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9B798" w14:textId="63506CB8" w:rsidR="004A612D" w:rsidRPr="003E6CD8" w:rsidRDefault="004A612D" w:rsidP="007F630A">
      <w:pPr>
        <w:suppressAutoHyphens w:val="0"/>
        <w:autoSpaceDE w:val="0"/>
        <w:autoSpaceDN w:val="0"/>
        <w:adjustRightInd w:val="0"/>
        <w:spacing w:line="360" w:lineRule="auto"/>
        <w:jc w:val="center"/>
        <w:rPr>
          <w:rFonts w:eastAsiaTheme="minorHAnsi"/>
          <w:b/>
          <w:lang w:eastAsia="en-US"/>
        </w:rPr>
      </w:pPr>
      <w:r w:rsidRPr="003E6CD8">
        <w:rPr>
          <w:rFonts w:eastAsiaTheme="minorHAnsi"/>
          <w:b/>
          <w:lang w:eastAsia="en-US"/>
        </w:rPr>
        <w:t>CARACTERIZAÇÃO D</w:t>
      </w:r>
      <w:r w:rsidR="00202B59" w:rsidRPr="003E6CD8">
        <w:rPr>
          <w:rFonts w:eastAsiaTheme="minorHAnsi"/>
          <w:b/>
          <w:lang w:eastAsia="en-US"/>
        </w:rPr>
        <w:t>A</w:t>
      </w:r>
      <w:r w:rsidRPr="003E6CD8">
        <w:rPr>
          <w:rFonts w:eastAsiaTheme="minorHAnsi"/>
          <w:b/>
          <w:lang w:eastAsia="en-US"/>
        </w:rPr>
        <w:t xml:space="preserve"> </w:t>
      </w:r>
      <w:r w:rsidR="00676803" w:rsidRPr="003E6CD8">
        <w:rPr>
          <w:rFonts w:eastAsiaTheme="minorHAnsi"/>
          <w:b/>
          <w:lang w:eastAsia="en-US"/>
        </w:rPr>
        <w:t>BOVINOCULTURA</w:t>
      </w:r>
      <w:r w:rsidR="00202B59" w:rsidRPr="003E6CD8">
        <w:rPr>
          <w:rFonts w:eastAsiaTheme="minorHAnsi"/>
          <w:b/>
          <w:lang w:eastAsia="en-US"/>
        </w:rPr>
        <w:t xml:space="preserve"> DE CORTE </w:t>
      </w:r>
      <w:r w:rsidR="008419C8" w:rsidRPr="003E6CD8">
        <w:rPr>
          <w:rFonts w:eastAsiaTheme="minorHAnsi"/>
          <w:b/>
          <w:lang w:eastAsia="en-US"/>
        </w:rPr>
        <w:t xml:space="preserve">E </w:t>
      </w:r>
      <w:r w:rsidRPr="003E6CD8">
        <w:rPr>
          <w:rFonts w:eastAsiaTheme="minorHAnsi"/>
          <w:b/>
          <w:lang w:eastAsia="en-US"/>
        </w:rPr>
        <w:t>A PERSPECTIVA PARA</w:t>
      </w:r>
      <w:r w:rsidR="00A1520A" w:rsidRPr="003E6CD8">
        <w:rPr>
          <w:rFonts w:eastAsiaTheme="minorHAnsi"/>
          <w:b/>
          <w:lang w:eastAsia="en-US"/>
        </w:rPr>
        <w:t xml:space="preserve"> </w:t>
      </w:r>
      <w:r w:rsidRPr="003E6CD8">
        <w:rPr>
          <w:rFonts w:eastAsiaTheme="minorHAnsi"/>
          <w:b/>
          <w:lang w:eastAsia="en-US"/>
        </w:rPr>
        <w:t>IMPLANTAÇÃO DA RASTREABILIDADE</w:t>
      </w:r>
    </w:p>
    <w:p w14:paraId="0C663ECA" w14:textId="77777777" w:rsidR="001A115E" w:rsidRPr="003E6CD8" w:rsidRDefault="001A115E" w:rsidP="007F630A">
      <w:pPr>
        <w:suppressAutoHyphens w:val="0"/>
        <w:autoSpaceDE w:val="0"/>
        <w:autoSpaceDN w:val="0"/>
        <w:adjustRightInd w:val="0"/>
        <w:spacing w:line="360" w:lineRule="auto"/>
        <w:jc w:val="center"/>
        <w:rPr>
          <w:rFonts w:eastAsiaTheme="minorHAnsi"/>
          <w:b/>
          <w:lang w:eastAsia="en-US"/>
        </w:rPr>
      </w:pPr>
    </w:p>
    <w:p w14:paraId="58889211" w14:textId="72C50BE5" w:rsidR="001A115E" w:rsidRPr="003E6CD8" w:rsidRDefault="001A115E" w:rsidP="007F630A">
      <w:pPr>
        <w:suppressAutoHyphens w:val="0"/>
        <w:autoSpaceDE w:val="0"/>
        <w:autoSpaceDN w:val="0"/>
        <w:adjustRightInd w:val="0"/>
        <w:spacing w:line="360" w:lineRule="auto"/>
        <w:jc w:val="center"/>
        <w:rPr>
          <w:rFonts w:eastAsiaTheme="minorHAnsi"/>
          <w:b/>
          <w:lang w:eastAsia="en-US"/>
        </w:rPr>
      </w:pPr>
      <w:r w:rsidRPr="003E6CD8">
        <w:rPr>
          <w:rFonts w:eastAsiaTheme="minorHAnsi"/>
          <w:b/>
          <w:lang w:eastAsia="en-US"/>
        </w:rPr>
        <w:t>DESCRIÇÃO DA PECUÁRIA BOVINA PIAUIENSE</w:t>
      </w:r>
    </w:p>
    <w:p w14:paraId="30DCEF20" w14:textId="77777777" w:rsidR="001A115E" w:rsidRPr="003E6CD8" w:rsidRDefault="001A115E" w:rsidP="007F630A">
      <w:pPr>
        <w:suppressAutoHyphens w:val="0"/>
        <w:autoSpaceDE w:val="0"/>
        <w:autoSpaceDN w:val="0"/>
        <w:adjustRightInd w:val="0"/>
        <w:spacing w:line="360" w:lineRule="auto"/>
        <w:jc w:val="center"/>
        <w:rPr>
          <w:rFonts w:eastAsiaTheme="minorHAnsi"/>
          <w:lang w:eastAsia="en-US"/>
        </w:rPr>
      </w:pPr>
    </w:p>
    <w:p w14:paraId="3CB93BAE" w14:textId="52A7D8DB" w:rsidR="00F37482" w:rsidRPr="003E6CD8" w:rsidRDefault="009620DC" w:rsidP="007F630A">
      <w:pPr>
        <w:suppressAutoHyphens w:val="0"/>
        <w:autoSpaceDE w:val="0"/>
        <w:autoSpaceDN w:val="0"/>
        <w:adjustRightInd w:val="0"/>
        <w:spacing w:line="360" w:lineRule="auto"/>
        <w:jc w:val="both"/>
        <w:rPr>
          <w:rFonts w:eastAsiaTheme="minorHAnsi"/>
          <w:lang w:eastAsia="en-US"/>
        </w:rPr>
      </w:pPr>
      <w:r w:rsidRPr="003E6CD8">
        <w:rPr>
          <w:rFonts w:eastAsiaTheme="minorHAnsi"/>
          <w:b/>
          <w:bCs/>
          <w:lang w:eastAsia="en-US"/>
        </w:rPr>
        <w:t>RESUMO:</w:t>
      </w:r>
      <w:r w:rsidR="004006EB" w:rsidRPr="003E6CD8">
        <w:rPr>
          <w:rFonts w:eastAsiaTheme="minorHAnsi"/>
          <w:b/>
          <w:bCs/>
          <w:lang w:eastAsia="en-US"/>
        </w:rPr>
        <w:t xml:space="preserve"> </w:t>
      </w:r>
      <w:r w:rsidR="00A91CD5" w:rsidRPr="003E6CD8">
        <w:rPr>
          <w:rFonts w:eastAsiaTheme="minorHAnsi"/>
          <w:bCs/>
          <w:lang w:eastAsia="en-US"/>
        </w:rPr>
        <w:t>A</w:t>
      </w:r>
      <w:r w:rsidR="00A91CD5" w:rsidRPr="003E6CD8">
        <w:rPr>
          <w:rFonts w:eastAsiaTheme="minorHAnsi"/>
          <w:lang w:eastAsia="en-US"/>
        </w:rPr>
        <w:t xml:space="preserve"> implantação de rastreabilidade zootécnica é uma exigência legal imposta à bovinocultura nacional, que enfrenta obstáculos de natureza diversa para a</w:t>
      </w:r>
      <w:r w:rsidR="00676803" w:rsidRPr="003E6CD8">
        <w:rPr>
          <w:rFonts w:eastAsiaTheme="minorHAnsi"/>
          <w:lang w:eastAsia="en-US"/>
        </w:rPr>
        <w:t xml:space="preserve"> sua</w:t>
      </w:r>
      <w:r w:rsidR="00A91CD5" w:rsidRPr="003E6CD8">
        <w:rPr>
          <w:rFonts w:eastAsiaTheme="minorHAnsi"/>
          <w:lang w:eastAsia="en-US"/>
        </w:rPr>
        <w:t xml:space="preserve"> efetivação. </w:t>
      </w:r>
      <w:r w:rsidR="004373DA" w:rsidRPr="003E6CD8">
        <w:rPr>
          <w:rFonts w:eastAsiaTheme="minorHAnsi"/>
          <w:lang w:eastAsia="en-US"/>
        </w:rPr>
        <w:t>O</w:t>
      </w:r>
      <w:r w:rsidR="004006EB" w:rsidRPr="003E6CD8">
        <w:rPr>
          <w:rFonts w:eastAsiaTheme="minorHAnsi"/>
          <w:lang w:eastAsia="en-US"/>
        </w:rPr>
        <w:t xml:space="preserve">bjetivou-se </w:t>
      </w:r>
      <w:r w:rsidR="000F04BB" w:rsidRPr="003E6CD8">
        <w:rPr>
          <w:rFonts w:eastAsiaTheme="minorHAnsi"/>
          <w:lang w:eastAsia="en-US"/>
        </w:rPr>
        <w:t xml:space="preserve">caracterizar </w:t>
      </w:r>
      <w:r w:rsidR="001B4F4C" w:rsidRPr="003E6CD8">
        <w:rPr>
          <w:rFonts w:eastAsiaTheme="minorHAnsi"/>
          <w:lang w:eastAsia="en-US"/>
        </w:rPr>
        <w:t xml:space="preserve">o </w:t>
      </w:r>
      <w:r w:rsidR="00591CBC" w:rsidRPr="003E6CD8">
        <w:rPr>
          <w:rFonts w:eastAsiaTheme="minorHAnsi"/>
          <w:lang w:eastAsia="en-US"/>
        </w:rPr>
        <w:t>perfil</w:t>
      </w:r>
      <w:r w:rsidR="00583A93" w:rsidRPr="003E6CD8">
        <w:rPr>
          <w:rFonts w:eastAsiaTheme="minorHAnsi"/>
          <w:lang w:eastAsia="en-US"/>
        </w:rPr>
        <w:t xml:space="preserve"> da</w:t>
      </w:r>
      <w:r w:rsidR="000F04BB" w:rsidRPr="003E6CD8">
        <w:rPr>
          <w:rFonts w:eastAsiaTheme="minorHAnsi"/>
          <w:lang w:eastAsia="en-US"/>
        </w:rPr>
        <w:t xml:space="preserve"> </w:t>
      </w:r>
      <w:r w:rsidR="0091038D" w:rsidRPr="003E6CD8">
        <w:rPr>
          <w:rFonts w:eastAsiaTheme="minorHAnsi"/>
          <w:lang w:eastAsia="en-US"/>
        </w:rPr>
        <w:t>pecuária</w:t>
      </w:r>
      <w:r w:rsidR="00A41589" w:rsidRPr="003E6CD8">
        <w:rPr>
          <w:rFonts w:eastAsiaTheme="minorHAnsi"/>
          <w:lang w:eastAsia="en-US"/>
        </w:rPr>
        <w:t xml:space="preserve"> </w:t>
      </w:r>
      <w:r w:rsidR="00676803" w:rsidRPr="003E6CD8">
        <w:rPr>
          <w:rFonts w:eastAsiaTheme="minorHAnsi"/>
          <w:lang w:eastAsia="en-US"/>
        </w:rPr>
        <w:t xml:space="preserve">de corte no </w:t>
      </w:r>
      <w:r w:rsidR="00ED572A" w:rsidRPr="003E6CD8">
        <w:rPr>
          <w:rFonts w:eastAsiaTheme="minorHAnsi"/>
          <w:lang w:eastAsia="en-US"/>
        </w:rPr>
        <w:t>Piauí</w:t>
      </w:r>
      <w:r w:rsidR="001B4F4C" w:rsidRPr="003E6CD8">
        <w:rPr>
          <w:rFonts w:eastAsiaTheme="minorHAnsi"/>
          <w:lang w:eastAsia="en-US"/>
        </w:rPr>
        <w:t xml:space="preserve"> </w:t>
      </w:r>
      <w:r w:rsidR="0091038D" w:rsidRPr="003E6CD8">
        <w:rPr>
          <w:rFonts w:eastAsiaTheme="minorHAnsi"/>
          <w:lang w:eastAsia="en-US"/>
        </w:rPr>
        <w:t xml:space="preserve">para inferência </w:t>
      </w:r>
      <w:r w:rsidR="001B4F4C" w:rsidRPr="003E6CD8">
        <w:rPr>
          <w:rFonts w:eastAsiaTheme="minorHAnsi"/>
          <w:lang w:eastAsia="en-US"/>
        </w:rPr>
        <w:t>acerca</w:t>
      </w:r>
      <w:r w:rsidR="003A7FD6" w:rsidRPr="003E6CD8">
        <w:rPr>
          <w:rFonts w:eastAsiaTheme="minorHAnsi"/>
          <w:lang w:eastAsia="en-US"/>
        </w:rPr>
        <w:t xml:space="preserve"> do registro</w:t>
      </w:r>
      <w:r w:rsidR="00F665AC" w:rsidRPr="003E6CD8">
        <w:rPr>
          <w:rFonts w:eastAsiaTheme="minorHAnsi"/>
          <w:lang w:eastAsia="en-US"/>
        </w:rPr>
        <w:t xml:space="preserve"> zootécnico </w:t>
      </w:r>
      <w:r w:rsidR="003A7FD6" w:rsidRPr="003E6CD8">
        <w:rPr>
          <w:rFonts w:eastAsiaTheme="minorHAnsi"/>
          <w:lang w:eastAsia="en-US"/>
        </w:rPr>
        <w:t>dos animais para</w:t>
      </w:r>
      <w:r w:rsidR="001B4F4C" w:rsidRPr="003E6CD8">
        <w:rPr>
          <w:rFonts w:eastAsiaTheme="minorHAnsi"/>
          <w:lang w:eastAsia="en-US"/>
        </w:rPr>
        <w:t xml:space="preserve"> </w:t>
      </w:r>
      <w:r w:rsidR="004C117E" w:rsidRPr="003E6CD8">
        <w:rPr>
          <w:rFonts w:eastAsiaTheme="minorHAnsi"/>
          <w:lang w:eastAsia="en-US"/>
        </w:rPr>
        <w:t>inserção</w:t>
      </w:r>
      <w:r w:rsidR="00F665AC" w:rsidRPr="003E6CD8">
        <w:rPr>
          <w:rFonts w:eastAsiaTheme="minorHAnsi"/>
          <w:lang w:eastAsia="en-US"/>
        </w:rPr>
        <w:t xml:space="preserve"> em </w:t>
      </w:r>
      <w:r w:rsidR="0091038D" w:rsidRPr="003E6CD8">
        <w:rPr>
          <w:rFonts w:eastAsiaTheme="minorHAnsi"/>
          <w:lang w:eastAsia="en-US"/>
        </w:rPr>
        <w:t>sistema de rastreabilidade</w:t>
      </w:r>
      <w:r w:rsidR="004373DA" w:rsidRPr="003E6CD8">
        <w:rPr>
          <w:rFonts w:eastAsiaTheme="minorHAnsi"/>
          <w:lang w:eastAsia="en-US"/>
        </w:rPr>
        <w:t xml:space="preserve">. </w:t>
      </w:r>
      <w:r w:rsidR="00ED572A" w:rsidRPr="003E6CD8">
        <w:rPr>
          <w:rFonts w:eastAsiaTheme="minorHAnsi"/>
          <w:lang w:eastAsia="en-US"/>
        </w:rPr>
        <w:t>Os dados foram coletados</w:t>
      </w:r>
      <w:r w:rsidR="004006EB" w:rsidRPr="003E6CD8">
        <w:rPr>
          <w:rFonts w:eastAsiaTheme="minorHAnsi"/>
          <w:lang w:eastAsia="en-US"/>
        </w:rPr>
        <w:t xml:space="preserve"> </w:t>
      </w:r>
      <w:r w:rsidR="00ED572A" w:rsidRPr="003E6CD8">
        <w:rPr>
          <w:rFonts w:eastAsiaTheme="minorHAnsi"/>
          <w:lang w:eastAsia="en-US"/>
        </w:rPr>
        <w:t xml:space="preserve">por meio da aplicação </w:t>
      </w:r>
      <w:r w:rsidR="008D474D" w:rsidRPr="003E6CD8">
        <w:rPr>
          <w:rFonts w:eastAsiaTheme="minorHAnsi"/>
          <w:lang w:eastAsia="en-US"/>
        </w:rPr>
        <w:t>de</w:t>
      </w:r>
      <w:r w:rsidR="00564B5B" w:rsidRPr="003E6CD8">
        <w:rPr>
          <w:rFonts w:eastAsiaTheme="minorHAnsi"/>
          <w:lang w:eastAsia="en-US"/>
        </w:rPr>
        <w:t xml:space="preserve"> </w:t>
      </w:r>
      <w:r w:rsidR="008D474D" w:rsidRPr="003E6CD8">
        <w:rPr>
          <w:rFonts w:eastAsiaTheme="minorHAnsi"/>
          <w:lang w:eastAsia="en-US"/>
        </w:rPr>
        <w:t>q</w:t>
      </w:r>
      <w:r w:rsidR="004006EB" w:rsidRPr="003E6CD8">
        <w:rPr>
          <w:rFonts w:eastAsiaTheme="minorHAnsi"/>
          <w:lang w:eastAsia="en-US"/>
        </w:rPr>
        <w:t xml:space="preserve">uestionário </w:t>
      </w:r>
      <w:r w:rsidR="000A0111" w:rsidRPr="003E6CD8">
        <w:rPr>
          <w:rFonts w:eastAsiaTheme="minorHAnsi"/>
          <w:lang w:eastAsia="en-US"/>
        </w:rPr>
        <w:t>semiestruturado</w:t>
      </w:r>
      <w:r w:rsidR="004006EB" w:rsidRPr="003E6CD8">
        <w:rPr>
          <w:rFonts w:eastAsiaTheme="minorHAnsi"/>
          <w:lang w:eastAsia="en-US"/>
        </w:rPr>
        <w:t xml:space="preserve"> de múltipla escolha </w:t>
      </w:r>
      <w:r w:rsidR="008D474D" w:rsidRPr="003E6CD8">
        <w:rPr>
          <w:rFonts w:eastAsiaTheme="minorHAnsi"/>
          <w:lang w:eastAsia="en-US"/>
        </w:rPr>
        <w:t>a</w:t>
      </w:r>
      <w:r w:rsidR="00AF7050" w:rsidRPr="003E6CD8">
        <w:rPr>
          <w:rFonts w:eastAsiaTheme="minorHAnsi"/>
          <w:lang w:eastAsia="en-US"/>
        </w:rPr>
        <w:t xml:space="preserve"> 400</w:t>
      </w:r>
      <w:r w:rsidR="008D474D" w:rsidRPr="003E6CD8">
        <w:rPr>
          <w:rFonts w:eastAsiaTheme="minorHAnsi"/>
          <w:lang w:eastAsia="en-US"/>
        </w:rPr>
        <w:t xml:space="preserve"> </w:t>
      </w:r>
      <w:r w:rsidR="004006EB" w:rsidRPr="003E6CD8">
        <w:rPr>
          <w:rFonts w:eastAsiaTheme="minorHAnsi"/>
          <w:lang w:eastAsia="en-US"/>
        </w:rPr>
        <w:t>pecuaristas</w:t>
      </w:r>
      <w:r w:rsidR="00AF7050" w:rsidRPr="003E6CD8">
        <w:rPr>
          <w:rFonts w:eastAsiaTheme="minorHAnsi"/>
          <w:lang w:eastAsia="en-US"/>
        </w:rPr>
        <w:t xml:space="preserve"> em todas as </w:t>
      </w:r>
      <w:r w:rsidR="00284495" w:rsidRPr="003E6CD8">
        <w:rPr>
          <w:rFonts w:eastAsiaTheme="minorHAnsi"/>
          <w:lang w:eastAsia="en-US"/>
        </w:rPr>
        <w:t>microrregiões</w:t>
      </w:r>
      <w:r w:rsidR="00AF7050" w:rsidRPr="003E6CD8">
        <w:rPr>
          <w:rFonts w:eastAsiaTheme="minorHAnsi"/>
          <w:lang w:eastAsia="en-US"/>
        </w:rPr>
        <w:t xml:space="preserve"> do</w:t>
      </w:r>
      <w:r w:rsidR="00284495" w:rsidRPr="003E6CD8">
        <w:rPr>
          <w:rFonts w:eastAsiaTheme="minorHAnsi"/>
          <w:lang w:eastAsia="en-US"/>
        </w:rPr>
        <w:t xml:space="preserve"> estado</w:t>
      </w:r>
      <w:r w:rsidR="00B253E0" w:rsidRPr="003E6CD8">
        <w:rPr>
          <w:rFonts w:eastAsiaTheme="minorHAnsi"/>
          <w:lang w:eastAsia="en-US"/>
        </w:rPr>
        <w:t xml:space="preserve">, </w:t>
      </w:r>
      <w:r w:rsidR="000643E6" w:rsidRPr="003E6CD8">
        <w:rPr>
          <w:rFonts w:eastAsiaTheme="minorHAnsi"/>
          <w:lang w:eastAsia="en-US"/>
        </w:rPr>
        <w:t xml:space="preserve">nos meses </w:t>
      </w:r>
      <w:r w:rsidR="00B253E0" w:rsidRPr="003E6CD8">
        <w:rPr>
          <w:rFonts w:eastAsiaTheme="minorHAnsi"/>
          <w:lang w:eastAsia="en-US"/>
        </w:rPr>
        <w:t>de maio e novembro de 2012.</w:t>
      </w:r>
      <w:r w:rsidR="004006EB" w:rsidRPr="003E6CD8">
        <w:rPr>
          <w:rFonts w:eastAsiaTheme="minorHAnsi"/>
          <w:lang w:eastAsia="en-US"/>
        </w:rPr>
        <w:t xml:space="preserve"> </w:t>
      </w:r>
      <w:r w:rsidR="00A22FC5" w:rsidRPr="003E6CD8">
        <w:rPr>
          <w:rFonts w:eastAsiaTheme="minorHAnsi"/>
          <w:lang w:eastAsia="en-US"/>
        </w:rPr>
        <w:t>A</w:t>
      </w:r>
      <w:r w:rsidR="002A48BA" w:rsidRPr="003E6CD8">
        <w:rPr>
          <w:rFonts w:eastAsiaTheme="minorHAnsi"/>
          <w:lang w:eastAsia="en-US"/>
        </w:rPr>
        <w:t xml:space="preserve">s </w:t>
      </w:r>
      <w:r w:rsidR="00A22FC5" w:rsidRPr="003E6CD8">
        <w:rPr>
          <w:rFonts w:eastAsiaTheme="minorHAnsi"/>
          <w:lang w:eastAsia="en-US"/>
        </w:rPr>
        <w:t xml:space="preserve">perguntas continham os seguintes </w:t>
      </w:r>
      <w:r w:rsidR="00B00895" w:rsidRPr="003E6CD8">
        <w:rPr>
          <w:rFonts w:eastAsiaTheme="minorHAnsi"/>
          <w:lang w:eastAsia="en-US"/>
        </w:rPr>
        <w:t>direcionadores</w:t>
      </w:r>
      <w:r w:rsidR="00D41DAD" w:rsidRPr="003E6CD8">
        <w:rPr>
          <w:rFonts w:eastAsiaTheme="minorHAnsi"/>
          <w:lang w:eastAsia="en-US"/>
        </w:rPr>
        <w:t>:</w:t>
      </w:r>
      <w:r w:rsidR="00A22FC5" w:rsidRPr="003E6CD8">
        <w:rPr>
          <w:rFonts w:eastAsiaTheme="minorHAnsi"/>
          <w:lang w:eastAsia="en-US"/>
        </w:rPr>
        <w:t xml:space="preserve"> </w:t>
      </w:r>
      <w:r w:rsidR="00E76951" w:rsidRPr="003E6CD8">
        <w:rPr>
          <w:rFonts w:eastAsiaTheme="minorHAnsi"/>
          <w:lang w:eastAsia="en-US"/>
        </w:rPr>
        <w:t>perfil da propriedade e</w:t>
      </w:r>
      <w:r w:rsidR="002A48BA" w:rsidRPr="003E6CD8">
        <w:rPr>
          <w:rFonts w:eastAsiaTheme="minorHAnsi"/>
          <w:lang w:eastAsia="en-US"/>
        </w:rPr>
        <w:t xml:space="preserve"> </w:t>
      </w:r>
      <w:r w:rsidR="00E76951" w:rsidRPr="003E6CD8">
        <w:rPr>
          <w:rFonts w:eastAsiaTheme="minorHAnsi"/>
          <w:lang w:eastAsia="en-US"/>
        </w:rPr>
        <w:t>dos</w:t>
      </w:r>
      <w:r w:rsidR="002A48BA" w:rsidRPr="003E6CD8">
        <w:rPr>
          <w:rFonts w:eastAsiaTheme="minorHAnsi"/>
          <w:lang w:eastAsia="en-US"/>
        </w:rPr>
        <w:t xml:space="preserve"> produtores, condições zootécnicas dos rebanhos </w:t>
      </w:r>
      <w:r w:rsidR="00D41DAD" w:rsidRPr="003E6CD8">
        <w:rPr>
          <w:rFonts w:eastAsiaTheme="minorHAnsi"/>
          <w:lang w:eastAsia="en-US"/>
        </w:rPr>
        <w:t>e condições t</w:t>
      </w:r>
      <w:r w:rsidR="00AF241A" w:rsidRPr="003E6CD8">
        <w:rPr>
          <w:rFonts w:eastAsiaTheme="minorHAnsi"/>
          <w:lang w:eastAsia="en-US"/>
        </w:rPr>
        <w:t xml:space="preserve">écnicas </w:t>
      </w:r>
      <w:r w:rsidR="00A81E67" w:rsidRPr="003E6CD8">
        <w:rPr>
          <w:rFonts w:eastAsiaTheme="minorHAnsi"/>
          <w:lang w:eastAsia="en-US"/>
        </w:rPr>
        <w:t xml:space="preserve">no tocante ao </w:t>
      </w:r>
      <w:r w:rsidR="00B60F12" w:rsidRPr="003E6CD8">
        <w:rPr>
          <w:rFonts w:eastAsiaTheme="minorHAnsi"/>
          <w:lang w:eastAsia="en-US"/>
        </w:rPr>
        <w:t xml:space="preserve">registro zootécnico. </w:t>
      </w:r>
      <w:r w:rsidR="006D351A" w:rsidRPr="003E6CD8">
        <w:rPr>
          <w:rFonts w:eastAsiaTheme="minorHAnsi"/>
          <w:lang w:eastAsia="en-US"/>
        </w:rPr>
        <w:t>O</w:t>
      </w:r>
      <w:r w:rsidR="009300E3" w:rsidRPr="003E6CD8">
        <w:rPr>
          <w:rFonts w:eastAsiaTheme="minorHAnsi"/>
          <w:lang w:eastAsia="en-US"/>
        </w:rPr>
        <w:t xml:space="preserve"> </w:t>
      </w:r>
      <w:r w:rsidR="004006EB" w:rsidRPr="003E6CD8">
        <w:rPr>
          <w:rFonts w:eastAsiaTheme="minorHAnsi"/>
          <w:lang w:eastAsia="en-US"/>
        </w:rPr>
        <w:t xml:space="preserve">cenário </w:t>
      </w:r>
      <w:r w:rsidR="009300E3" w:rsidRPr="003E6CD8">
        <w:rPr>
          <w:rFonts w:eastAsiaTheme="minorHAnsi"/>
          <w:lang w:eastAsia="en-US"/>
        </w:rPr>
        <w:t>d</w:t>
      </w:r>
      <w:r w:rsidR="00591CBC" w:rsidRPr="003E6CD8">
        <w:rPr>
          <w:rFonts w:eastAsiaTheme="minorHAnsi"/>
          <w:lang w:eastAsia="en-US"/>
        </w:rPr>
        <w:t>a</w:t>
      </w:r>
      <w:r w:rsidR="004006EB" w:rsidRPr="003E6CD8">
        <w:rPr>
          <w:rFonts w:eastAsiaTheme="minorHAnsi"/>
          <w:lang w:eastAsia="en-US"/>
        </w:rPr>
        <w:t xml:space="preserve"> pecuária </w:t>
      </w:r>
      <w:r w:rsidR="004C117E" w:rsidRPr="003E6CD8">
        <w:rPr>
          <w:rFonts w:eastAsiaTheme="minorHAnsi"/>
          <w:lang w:eastAsia="en-US"/>
        </w:rPr>
        <w:t>bovina</w:t>
      </w:r>
      <w:r w:rsidR="00CE4C29" w:rsidRPr="003E6CD8">
        <w:rPr>
          <w:rFonts w:eastAsiaTheme="minorHAnsi"/>
          <w:lang w:eastAsia="en-US"/>
        </w:rPr>
        <w:t xml:space="preserve"> </w:t>
      </w:r>
      <w:r w:rsidR="00AF73CB" w:rsidRPr="003E6CD8">
        <w:rPr>
          <w:rFonts w:eastAsiaTheme="minorHAnsi"/>
          <w:lang w:eastAsia="en-US"/>
        </w:rPr>
        <w:t xml:space="preserve">é </w:t>
      </w:r>
      <w:r w:rsidR="00CE4C29" w:rsidRPr="003E6CD8">
        <w:rPr>
          <w:rFonts w:eastAsiaTheme="minorHAnsi"/>
          <w:lang w:eastAsia="en-US"/>
        </w:rPr>
        <w:t>caracterizado</w:t>
      </w:r>
      <w:r w:rsidR="004006EB" w:rsidRPr="003E6CD8">
        <w:rPr>
          <w:rFonts w:eastAsiaTheme="minorHAnsi"/>
          <w:lang w:eastAsia="en-US"/>
        </w:rPr>
        <w:t xml:space="preserve"> predominantemente pela atividade familiar, com a maioria dos produtores </w:t>
      </w:r>
      <w:r w:rsidR="004F17EE" w:rsidRPr="003E6CD8">
        <w:rPr>
          <w:rFonts w:eastAsiaTheme="minorHAnsi"/>
          <w:lang w:eastAsia="en-US"/>
        </w:rPr>
        <w:t>apresentando</w:t>
      </w:r>
      <w:r w:rsidR="004006EB" w:rsidRPr="003E6CD8">
        <w:rPr>
          <w:rFonts w:eastAsiaTheme="minorHAnsi"/>
          <w:lang w:eastAsia="en-US"/>
        </w:rPr>
        <w:t xml:space="preserve"> idade</w:t>
      </w:r>
      <w:r w:rsidR="009300E3" w:rsidRPr="003E6CD8">
        <w:rPr>
          <w:rFonts w:eastAsiaTheme="minorHAnsi"/>
          <w:lang w:eastAsia="en-US"/>
        </w:rPr>
        <w:t xml:space="preserve"> </w:t>
      </w:r>
      <w:r w:rsidR="004006EB" w:rsidRPr="003E6CD8">
        <w:rPr>
          <w:rFonts w:eastAsiaTheme="minorHAnsi"/>
          <w:lang w:eastAsia="en-US"/>
        </w:rPr>
        <w:t>superior a 50 anos</w:t>
      </w:r>
      <w:r w:rsidR="009300E3" w:rsidRPr="003E6CD8">
        <w:rPr>
          <w:rFonts w:eastAsiaTheme="minorHAnsi"/>
          <w:lang w:eastAsia="en-US"/>
        </w:rPr>
        <w:t>,</w:t>
      </w:r>
      <w:r w:rsidR="004006EB" w:rsidRPr="003E6CD8">
        <w:rPr>
          <w:rFonts w:eastAsiaTheme="minorHAnsi"/>
          <w:lang w:eastAsia="en-US"/>
        </w:rPr>
        <w:t xml:space="preserve"> </w:t>
      </w:r>
      <w:r w:rsidR="009300E3" w:rsidRPr="003E6CD8">
        <w:rPr>
          <w:rFonts w:eastAsiaTheme="minorHAnsi"/>
          <w:lang w:eastAsia="en-US"/>
        </w:rPr>
        <w:t>que</w:t>
      </w:r>
      <w:r w:rsidR="004006EB" w:rsidRPr="003E6CD8">
        <w:rPr>
          <w:rFonts w:eastAsiaTheme="minorHAnsi"/>
          <w:lang w:eastAsia="en-US"/>
        </w:rPr>
        <w:t xml:space="preserve"> se </w:t>
      </w:r>
      <w:r w:rsidR="004F17EE" w:rsidRPr="003E6CD8">
        <w:rPr>
          <w:rFonts w:eastAsiaTheme="minorHAnsi"/>
          <w:lang w:eastAsia="en-US"/>
        </w:rPr>
        <w:t>encontr</w:t>
      </w:r>
      <w:r w:rsidR="004006EB" w:rsidRPr="003E6CD8">
        <w:rPr>
          <w:rFonts w:eastAsiaTheme="minorHAnsi"/>
          <w:lang w:eastAsia="en-US"/>
        </w:rPr>
        <w:t>a</w:t>
      </w:r>
      <w:r w:rsidR="009300E3" w:rsidRPr="003E6CD8">
        <w:rPr>
          <w:rFonts w:eastAsiaTheme="minorHAnsi"/>
          <w:lang w:eastAsia="en-US"/>
        </w:rPr>
        <w:t>m</w:t>
      </w:r>
      <w:r w:rsidR="004006EB" w:rsidRPr="003E6CD8">
        <w:rPr>
          <w:rFonts w:eastAsiaTheme="minorHAnsi"/>
          <w:lang w:eastAsia="en-US"/>
        </w:rPr>
        <w:t xml:space="preserve"> sem grandes perspectivas de </w:t>
      </w:r>
      <w:r w:rsidR="009300E3" w:rsidRPr="003E6CD8">
        <w:rPr>
          <w:rFonts w:eastAsiaTheme="minorHAnsi"/>
          <w:lang w:eastAsia="en-US"/>
        </w:rPr>
        <w:t xml:space="preserve">inovação tecnológica, inseridos num ambiente </w:t>
      </w:r>
      <w:r w:rsidR="009D6942" w:rsidRPr="003E6CD8">
        <w:rPr>
          <w:rFonts w:eastAsiaTheme="minorHAnsi"/>
          <w:lang w:eastAsia="en-US"/>
        </w:rPr>
        <w:t xml:space="preserve">onde a </w:t>
      </w:r>
      <w:r w:rsidR="004006EB" w:rsidRPr="003E6CD8">
        <w:rPr>
          <w:rFonts w:eastAsiaTheme="minorHAnsi"/>
          <w:lang w:eastAsia="en-US"/>
        </w:rPr>
        <w:t xml:space="preserve">renovação de recursos humanos </w:t>
      </w:r>
      <w:r w:rsidR="009D6942" w:rsidRPr="003E6CD8">
        <w:rPr>
          <w:rFonts w:eastAsiaTheme="minorHAnsi"/>
          <w:lang w:eastAsia="en-US"/>
        </w:rPr>
        <w:t>enfrenta dificuldade</w:t>
      </w:r>
      <w:r w:rsidR="004F17EE" w:rsidRPr="003E6CD8">
        <w:rPr>
          <w:rFonts w:eastAsiaTheme="minorHAnsi"/>
          <w:lang w:eastAsia="en-US"/>
        </w:rPr>
        <w:t>s</w:t>
      </w:r>
      <w:r w:rsidR="004006EB" w:rsidRPr="003E6CD8">
        <w:rPr>
          <w:rFonts w:eastAsiaTheme="minorHAnsi"/>
          <w:lang w:eastAsia="en-US"/>
        </w:rPr>
        <w:t xml:space="preserve">. </w:t>
      </w:r>
      <w:r w:rsidR="0044386E" w:rsidRPr="003E6CD8">
        <w:rPr>
          <w:rFonts w:eastAsiaTheme="minorHAnsi"/>
          <w:lang w:eastAsia="en-US"/>
        </w:rPr>
        <w:t>A</w:t>
      </w:r>
      <w:r w:rsidR="00836763" w:rsidRPr="003E6CD8">
        <w:rPr>
          <w:rFonts w:eastAsiaTheme="minorHAnsi"/>
          <w:lang w:eastAsia="en-US"/>
        </w:rPr>
        <w:t xml:space="preserve"> análise dos dados </w:t>
      </w:r>
      <w:r w:rsidR="008A6ED3" w:rsidRPr="003E6CD8">
        <w:rPr>
          <w:rFonts w:eastAsiaTheme="minorHAnsi"/>
          <w:lang w:eastAsia="en-US"/>
        </w:rPr>
        <w:t>c</w:t>
      </w:r>
      <w:r w:rsidR="00CE4C29" w:rsidRPr="003E6CD8">
        <w:rPr>
          <w:rFonts w:eastAsiaTheme="minorHAnsi"/>
          <w:lang w:eastAsia="en-US"/>
        </w:rPr>
        <w:t>onstat</w:t>
      </w:r>
      <w:r w:rsidR="00F665AC" w:rsidRPr="003E6CD8">
        <w:rPr>
          <w:rFonts w:eastAsiaTheme="minorHAnsi"/>
          <w:lang w:eastAsia="en-US"/>
        </w:rPr>
        <w:t>ou</w:t>
      </w:r>
      <w:r w:rsidR="00CE4C29" w:rsidRPr="003E6CD8">
        <w:rPr>
          <w:rFonts w:eastAsiaTheme="minorHAnsi"/>
          <w:lang w:eastAsia="en-US"/>
        </w:rPr>
        <w:t xml:space="preserve"> a prevalência de rebanhos com </w:t>
      </w:r>
      <w:r w:rsidR="004006EB" w:rsidRPr="003E6CD8">
        <w:rPr>
          <w:rFonts w:eastAsiaTheme="minorHAnsi"/>
          <w:lang w:eastAsia="en-US"/>
        </w:rPr>
        <w:t xml:space="preserve">até 50 bovinos </w:t>
      </w:r>
      <w:r w:rsidR="00CE4C29" w:rsidRPr="003E6CD8">
        <w:rPr>
          <w:rFonts w:eastAsiaTheme="minorHAnsi"/>
          <w:lang w:eastAsia="en-US"/>
        </w:rPr>
        <w:t xml:space="preserve">explorados </w:t>
      </w:r>
      <w:r w:rsidR="004006EB" w:rsidRPr="003E6CD8">
        <w:rPr>
          <w:rFonts w:eastAsiaTheme="minorHAnsi"/>
          <w:lang w:eastAsia="en-US"/>
        </w:rPr>
        <w:t xml:space="preserve">em propriedades </w:t>
      </w:r>
      <w:r w:rsidR="008A6ED3" w:rsidRPr="003E6CD8">
        <w:rPr>
          <w:rFonts w:eastAsiaTheme="minorHAnsi"/>
          <w:lang w:eastAsia="en-US"/>
        </w:rPr>
        <w:t xml:space="preserve">com até </w:t>
      </w:r>
      <w:r w:rsidR="005A6CEC" w:rsidRPr="003E6CD8">
        <w:rPr>
          <w:rFonts w:eastAsiaTheme="minorHAnsi"/>
          <w:lang w:eastAsia="en-US"/>
        </w:rPr>
        <w:t>50</w:t>
      </w:r>
      <w:r w:rsidR="008A6ED3" w:rsidRPr="003E6CD8">
        <w:rPr>
          <w:rFonts w:eastAsiaTheme="minorHAnsi"/>
          <w:lang w:eastAsia="en-US"/>
        </w:rPr>
        <w:t xml:space="preserve">ha, </w:t>
      </w:r>
      <w:r w:rsidR="004C117E" w:rsidRPr="003E6CD8">
        <w:rPr>
          <w:rFonts w:eastAsiaTheme="minorHAnsi"/>
          <w:lang w:eastAsia="en-US"/>
        </w:rPr>
        <w:t xml:space="preserve">sem </w:t>
      </w:r>
      <w:r w:rsidR="004006EB" w:rsidRPr="003E6CD8">
        <w:rPr>
          <w:rFonts w:eastAsiaTheme="minorHAnsi"/>
          <w:lang w:eastAsia="en-US"/>
        </w:rPr>
        <w:t>identificação</w:t>
      </w:r>
      <w:r w:rsidR="00CE4C29" w:rsidRPr="003E6CD8">
        <w:rPr>
          <w:rFonts w:eastAsiaTheme="minorHAnsi"/>
          <w:lang w:eastAsia="en-US"/>
        </w:rPr>
        <w:t xml:space="preserve"> </w:t>
      </w:r>
      <w:r w:rsidR="004006EB" w:rsidRPr="003E6CD8">
        <w:rPr>
          <w:rFonts w:eastAsiaTheme="minorHAnsi"/>
          <w:lang w:eastAsia="en-US"/>
        </w:rPr>
        <w:t>individual dos animais</w:t>
      </w:r>
      <w:r w:rsidR="002E6E7B" w:rsidRPr="003E6CD8">
        <w:rPr>
          <w:rFonts w:eastAsiaTheme="minorHAnsi"/>
          <w:lang w:eastAsia="en-US"/>
        </w:rPr>
        <w:t>.</w:t>
      </w:r>
      <w:r w:rsidR="004006EB" w:rsidRPr="003E6CD8">
        <w:rPr>
          <w:rFonts w:eastAsiaTheme="minorHAnsi"/>
          <w:lang w:eastAsia="en-US"/>
        </w:rPr>
        <w:t xml:space="preserve"> </w:t>
      </w:r>
      <w:r w:rsidR="006A2DCB" w:rsidRPr="003E6CD8">
        <w:rPr>
          <w:rFonts w:eastAsiaTheme="minorHAnsi"/>
          <w:lang w:eastAsia="en-US"/>
        </w:rPr>
        <w:t>Esses resultados,</w:t>
      </w:r>
      <w:r w:rsidR="00CE4C29" w:rsidRPr="003E6CD8">
        <w:rPr>
          <w:rFonts w:eastAsiaTheme="minorHAnsi"/>
          <w:lang w:eastAsia="en-US"/>
        </w:rPr>
        <w:t xml:space="preserve"> aliado</w:t>
      </w:r>
      <w:r w:rsidR="006A2DCB" w:rsidRPr="003E6CD8">
        <w:rPr>
          <w:rFonts w:eastAsiaTheme="minorHAnsi"/>
          <w:lang w:eastAsia="en-US"/>
        </w:rPr>
        <w:t>s</w:t>
      </w:r>
      <w:r w:rsidR="00CE4C29" w:rsidRPr="003E6CD8">
        <w:rPr>
          <w:rFonts w:eastAsiaTheme="minorHAnsi"/>
          <w:lang w:eastAsia="en-US"/>
        </w:rPr>
        <w:t xml:space="preserve"> ao fato d</w:t>
      </w:r>
      <w:r w:rsidR="002E6E7B" w:rsidRPr="003E6CD8">
        <w:rPr>
          <w:rFonts w:eastAsiaTheme="minorHAnsi"/>
          <w:lang w:eastAsia="en-US"/>
        </w:rPr>
        <w:t>o</w:t>
      </w:r>
      <w:r w:rsidR="00CE4C29" w:rsidRPr="003E6CD8">
        <w:rPr>
          <w:rFonts w:eastAsiaTheme="minorHAnsi"/>
          <w:lang w:eastAsia="en-US"/>
        </w:rPr>
        <w:t xml:space="preserve"> </w:t>
      </w:r>
      <w:r w:rsidR="002E6E7B" w:rsidRPr="003E6CD8">
        <w:rPr>
          <w:rFonts w:eastAsiaTheme="minorHAnsi"/>
          <w:lang w:eastAsia="en-US"/>
        </w:rPr>
        <w:t xml:space="preserve">pecuarista </w:t>
      </w:r>
      <w:r w:rsidR="004006EB" w:rsidRPr="003E6CD8">
        <w:rPr>
          <w:rFonts w:eastAsiaTheme="minorHAnsi"/>
          <w:lang w:eastAsia="en-US"/>
        </w:rPr>
        <w:t>desconhec</w:t>
      </w:r>
      <w:r w:rsidR="002E6E7B" w:rsidRPr="003E6CD8">
        <w:rPr>
          <w:rFonts w:eastAsiaTheme="minorHAnsi"/>
          <w:lang w:eastAsia="en-US"/>
        </w:rPr>
        <w:t>er</w:t>
      </w:r>
      <w:r w:rsidR="004006EB" w:rsidRPr="003E6CD8">
        <w:rPr>
          <w:rFonts w:eastAsiaTheme="minorHAnsi"/>
          <w:lang w:eastAsia="en-US"/>
        </w:rPr>
        <w:t xml:space="preserve"> t</w:t>
      </w:r>
      <w:r w:rsidR="002E6E7B" w:rsidRPr="003E6CD8">
        <w:rPr>
          <w:rFonts w:eastAsiaTheme="minorHAnsi"/>
          <w:lang w:eastAsia="en-US"/>
        </w:rPr>
        <w:t>e</w:t>
      </w:r>
      <w:r w:rsidR="004006EB" w:rsidRPr="003E6CD8">
        <w:rPr>
          <w:rFonts w:eastAsiaTheme="minorHAnsi"/>
          <w:lang w:eastAsia="en-US"/>
        </w:rPr>
        <w:t>cnic</w:t>
      </w:r>
      <w:r w:rsidR="002E6E7B" w:rsidRPr="003E6CD8">
        <w:rPr>
          <w:rFonts w:eastAsiaTheme="minorHAnsi"/>
          <w:lang w:eastAsia="en-US"/>
        </w:rPr>
        <w:t>amente</w:t>
      </w:r>
      <w:r w:rsidR="004006EB" w:rsidRPr="003E6CD8">
        <w:rPr>
          <w:rFonts w:eastAsiaTheme="minorHAnsi"/>
          <w:lang w:eastAsia="en-US"/>
        </w:rPr>
        <w:t xml:space="preserve"> </w:t>
      </w:r>
      <w:r w:rsidR="00CE4C29" w:rsidRPr="003E6CD8">
        <w:rPr>
          <w:rFonts w:eastAsiaTheme="minorHAnsi"/>
          <w:lang w:eastAsia="en-US"/>
        </w:rPr>
        <w:t>a importância</w:t>
      </w:r>
      <w:r w:rsidR="004006EB" w:rsidRPr="003E6CD8">
        <w:rPr>
          <w:rFonts w:eastAsiaTheme="minorHAnsi"/>
          <w:lang w:eastAsia="en-US"/>
        </w:rPr>
        <w:t xml:space="preserve"> </w:t>
      </w:r>
      <w:r w:rsidR="00CE4C29" w:rsidRPr="003E6CD8">
        <w:rPr>
          <w:rFonts w:eastAsiaTheme="minorHAnsi"/>
          <w:lang w:eastAsia="en-US"/>
        </w:rPr>
        <w:t xml:space="preserve">do </w:t>
      </w:r>
      <w:r w:rsidR="004006EB" w:rsidRPr="003E6CD8">
        <w:rPr>
          <w:rFonts w:eastAsiaTheme="minorHAnsi"/>
          <w:lang w:eastAsia="en-US"/>
        </w:rPr>
        <w:t xml:space="preserve">registro zootécnico e </w:t>
      </w:r>
      <w:r w:rsidR="00CE4C29" w:rsidRPr="003E6CD8">
        <w:rPr>
          <w:rFonts w:eastAsiaTheme="minorHAnsi"/>
          <w:lang w:eastAsia="en-US"/>
        </w:rPr>
        <w:t xml:space="preserve">da </w:t>
      </w:r>
      <w:r w:rsidR="004006EB" w:rsidRPr="003E6CD8">
        <w:rPr>
          <w:rFonts w:eastAsiaTheme="minorHAnsi"/>
          <w:lang w:eastAsia="en-US"/>
        </w:rPr>
        <w:t>rastreabilidade</w:t>
      </w:r>
      <w:r w:rsidR="00FE3799" w:rsidRPr="003E6CD8">
        <w:rPr>
          <w:rFonts w:eastAsiaTheme="minorHAnsi"/>
          <w:lang w:eastAsia="en-US"/>
        </w:rPr>
        <w:t>,</w:t>
      </w:r>
      <w:r w:rsidR="00CE4C29" w:rsidRPr="003E6CD8">
        <w:rPr>
          <w:rFonts w:eastAsiaTheme="minorHAnsi"/>
          <w:lang w:eastAsia="en-US"/>
        </w:rPr>
        <w:t xml:space="preserve"> </w:t>
      </w:r>
      <w:r w:rsidR="00F37482" w:rsidRPr="003E6CD8">
        <w:rPr>
          <w:rFonts w:eastAsiaTheme="minorHAnsi"/>
          <w:lang w:eastAsia="en-US"/>
        </w:rPr>
        <w:t>indicam</w:t>
      </w:r>
      <w:r w:rsidR="002028D6" w:rsidRPr="003E6CD8">
        <w:rPr>
          <w:rFonts w:eastAsiaTheme="minorHAnsi"/>
          <w:lang w:eastAsia="en-US"/>
        </w:rPr>
        <w:t xml:space="preserve"> </w:t>
      </w:r>
      <w:r w:rsidR="004C117E" w:rsidRPr="003E6CD8">
        <w:rPr>
          <w:rFonts w:eastAsiaTheme="minorHAnsi"/>
          <w:lang w:eastAsia="en-US"/>
        </w:rPr>
        <w:t>a baixa</w:t>
      </w:r>
      <w:r w:rsidR="002E6E7B" w:rsidRPr="003E6CD8">
        <w:rPr>
          <w:rFonts w:eastAsiaTheme="minorHAnsi"/>
          <w:lang w:eastAsia="en-US"/>
        </w:rPr>
        <w:t xml:space="preserve"> </w:t>
      </w:r>
      <w:r w:rsidR="004006EB" w:rsidRPr="003E6CD8">
        <w:rPr>
          <w:rFonts w:eastAsiaTheme="minorHAnsi"/>
          <w:lang w:eastAsia="en-US"/>
        </w:rPr>
        <w:t xml:space="preserve">capacidade </w:t>
      </w:r>
      <w:r w:rsidR="002D4DB4" w:rsidRPr="003E6CD8">
        <w:rPr>
          <w:rFonts w:eastAsiaTheme="minorHAnsi"/>
          <w:lang w:eastAsia="en-US"/>
        </w:rPr>
        <w:t>da</w:t>
      </w:r>
      <w:r w:rsidR="002E0D26" w:rsidRPr="003E6CD8">
        <w:rPr>
          <w:rFonts w:eastAsiaTheme="minorHAnsi"/>
          <w:lang w:eastAsia="en-US"/>
        </w:rPr>
        <w:t xml:space="preserve"> atividade</w:t>
      </w:r>
      <w:r w:rsidR="004006EB" w:rsidRPr="003E6CD8">
        <w:rPr>
          <w:rFonts w:eastAsiaTheme="minorHAnsi"/>
          <w:lang w:eastAsia="en-US"/>
        </w:rPr>
        <w:t xml:space="preserve"> se</w:t>
      </w:r>
      <w:r w:rsidR="00F37482" w:rsidRPr="003E6CD8">
        <w:rPr>
          <w:rFonts w:eastAsiaTheme="minorHAnsi"/>
          <w:lang w:eastAsia="en-US"/>
        </w:rPr>
        <w:t>r</w:t>
      </w:r>
      <w:r w:rsidR="004006EB" w:rsidRPr="003E6CD8">
        <w:rPr>
          <w:rFonts w:eastAsiaTheme="minorHAnsi"/>
          <w:lang w:eastAsia="en-US"/>
        </w:rPr>
        <w:t xml:space="preserve"> inseri</w:t>
      </w:r>
      <w:r w:rsidR="00F37482" w:rsidRPr="003E6CD8">
        <w:rPr>
          <w:rFonts w:eastAsiaTheme="minorHAnsi"/>
          <w:lang w:eastAsia="en-US"/>
        </w:rPr>
        <w:t>da</w:t>
      </w:r>
      <w:r w:rsidR="004006EB" w:rsidRPr="003E6CD8">
        <w:rPr>
          <w:rFonts w:eastAsiaTheme="minorHAnsi"/>
          <w:lang w:eastAsia="en-US"/>
        </w:rPr>
        <w:t xml:space="preserve"> em </w:t>
      </w:r>
      <w:r w:rsidR="00F37482" w:rsidRPr="003E6CD8">
        <w:rPr>
          <w:rFonts w:eastAsiaTheme="minorHAnsi"/>
          <w:lang w:eastAsia="en-US"/>
        </w:rPr>
        <w:t xml:space="preserve">um </w:t>
      </w:r>
      <w:r w:rsidR="004006EB" w:rsidRPr="003E6CD8">
        <w:rPr>
          <w:rFonts w:eastAsiaTheme="minorHAnsi"/>
          <w:lang w:eastAsia="en-US"/>
        </w:rPr>
        <w:t xml:space="preserve">ambiente </w:t>
      </w:r>
      <w:r w:rsidR="004C117E" w:rsidRPr="003E6CD8">
        <w:rPr>
          <w:rFonts w:eastAsiaTheme="minorHAnsi"/>
          <w:lang w:eastAsia="en-US"/>
        </w:rPr>
        <w:t>informatizado</w:t>
      </w:r>
      <w:r w:rsidR="005A6CEC" w:rsidRPr="003E6CD8">
        <w:rPr>
          <w:rFonts w:eastAsiaTheme="minorHAnsi"/>
          <w:lang w:eastAsia="en-US"/>
        </w:rPr>
        <w:t xml:space="preserve">. </w:t>
      </w:r>
    </w:p>
    <w:p w14:paraId="28B8BFB0" w14:textId="01077AC9" w:rsidR="00B85C1C" w:rsidRPr="003E6CD8" w:rsidRDefault="00AC173A" w:rsidP="007F630A">
      <w:pPr>
        <w:suppressAutoHyphens w:val="0"/>
        <w:autoSpaceDE w:val="0"/>
        <w:autoSpaceDN w:val="0"/>
        <w:adjustRightInd w:val="0"/>
        <w:spacing w:line="360" w:lineRule="auto"/>
        <w:jc w:val="both"/>
        <w:rPr>
          <w:rFonts w:eastAsiaTheme="minorHAnsi"/>
          <w:lang w:eastAsia="en-US"/>
        </w:rPr>
      </w:pPr>
      <w:r w:rsidRPr="003E6CD8">
        <w:rPr>
          <w:rFonts w:eastAsiaTheme="minorHAnsi"/>
          <w:b/>
          <w:bCs/>
          <w:lang w:eastAsia="en-US"/>
        </w:rPr>
        <w:t>PALAVRAS–CHAVE</w:t>
      </w:r>
      <w:r w:rsidR="004006EB" w:rsidRPr="003E6CD8">
        <w:rPr>
          <w:rFonts w:eastAsiaTheme="minorHAnsi"/>
          <w:b/>
          <w:bCs/>
          <w:lang w:eastAsia="en-US"/>
        </w:rPr>
        <w:t>:</w:t>
      </w:r>
      <w:r w:rsidR="004006EB" w:rsidRPr="003E6CD8">
        <w:rPr>
          <w:rFonts w:eastAsiaTheme="minorHAnsi"/>
          <w:lang w:eastAsia="en-US"/>
        </w:rPr>
        <w:t xml:space="preserve"> </w:t>
      </w:r>
      <w:r w:rsidR="009620DC" w:rsidRPr="003E6CD8">
        <w:rPr>
          <w:rFonts w:eastAsiaTheme="minorHAnsi"/>
          <w:lang w:eastAsia="en-US"/>
        </w:rPr>
        <w:t>I</w:t>
      </w:r>
      <w:r w:rsidR="004006EB" w:rsidRPr="003E6CD8">
        <w:rPr>
          <w:rFonts w:eastAsiaTheme="minorHAnsi"/>
          <w:lang w:eastAsia="en-US"/>
        </w:rPr>
        <w:t>dentificação animal</w:t>
      </w:r>
      <w:r w:rsidR="00073A57" w:rsidRPr="003E6CD8">
        <w:rPr>
          <w:rFonts w:eastAsiaTheme="minorHAnsi"/>
          <w:lang w:eastAsia="en-US"/>
        </w:rPr>
        <w:t>,</w:t>
      </w:r>
      <w:r w:rsidR="009620DC" w:rsidRPr="003E6CD8">
        <w:rPr>
          <w:rFonts w:eastAsiaTheme="minorHAnsi"/>
          <w:lang w:eastAsia="en-US"/>
        </w:rPr>
        <w:t xml:space="preserve"> P</w:t>
      </w:r>
      <w:r w:rsidR="004006EB" w:rsidRPr="003E6CD8">
        <w:rPr>
          <w:rFonts w:eastAsiaTheme="minorHAnsi"/>
          <w:lang w:eastAsia="en-US"/>
        </w:rPr>
        <w:t>ecuária familiar</w:t>
      </w:r>
      <w:r w:rsidR="00073A57" w:rsidRPr="003E6CD8">
        <w:rPr>
          <w:rFonts w:eastAsiaTheme="minorHAnsi"/>
          <w:lang w:eastAsia="en-US"/>
        </w:rPr>
        <w:t>,</w:t>
      </w:r>
      <w:r w:rsidR="002105F5" w:rsidRPr="003E6CD8">
        <w:rPr>
          <w:rFonts w:eastAsiaTheme="minorHAnsi"/>
          <w:lang w:eastAsia="en-US"/>
        </w:rPr>
        <w:t xml:space="preserve"> Bovinos</w:t>
      </w:r>
      <w:r w:rsidR="009620DC" w:rsidRPr="003E6CD8">
        <w:rPr>
          <w:rFonts w:eastAsiaTheme="minorHAnsi"/>
          <w:lang w:eastAsia="en-US"/>
        </w:rPr>
        <w:t>.</w:t>
      </w:r>
      <w:r w:rsidR="004006EB" w:rsidRPr="003E6CD8">
        <w:rPr>
          <w:rFonts w:eastAsiaTheme="minorHAnsi"/>
          <w:lang w:eastAsia="en-US"/>
        </w:rPr>
        <w:t xml:space="preserve"> </w:t>
      </w:r>
    </w:p>
    <w:p w14:paraId="28B8BFB1" w14:textId="77777777" w:rsidR="009620DC" w:rsidRPr="003E6CD8" w:rsidRDefault="009620DC" w:rsidP="007F630A">
      <w:pPr>
        <w:suppressAutoHyphens w:val="0"/>
        <w:autoSpaceDE w:val="0"/>
        <w:autoSpaceDN w:val="0"/>
        <w:adjustRightInd w:val="0"/>
        <w:spacing w:line="360" w:lineRule="auto"/>
        <w:jc w:val="center"/>
        <w:rPr>
          <w:rFonts w:eastAsiaTheme="minorHAnsi"/>
          <w:bCs/>
          <w:i/>
          <w:lang w:eastAsia="en-US"/>
        </w:rPr>
      </w:pPr>
    </w:p>
    <w:p w14:paraId="28B8BFB5" w14:textId="0D673F93" w:rsidR="009620DC" w:rsidRPr="003E6CD8" w:rsidRDefault="008C7CB1" w:rsidP="007F630A">
      <w:pPr>
        <w:suppressAutoHyphens w:val="0"/>
        <w:autoSpaceDE w:val="0"/>
        <w:autoSpaceDN w:val="0"/>
        <w:adjustRightInd w:val="0"/>
        <w:spacing w:line="360" w:lineRule="auto"/>
        <w:jc w:val="center"/>
        <w:rPr>
          <w:rFonts w:eastAsiaTheme="minorHAnsi"/>
          <w:b/>
          <w:bCs/>
          <w:lang w:val="en-US" w:eastAsia="en-US"/>
        </w:rPr>
      </w:pPr>
      <w:r w:rsidRPr="003E6CD8">
        <w:rPr>
          <w:rFonts w:eastAsiaTheme="minorHAnsi"/>
          <w:b/>
          <w:bCs/>
          <w:lang w:val="en-US" w:eastAsia="en-US"/>
        </w:rPr>
        <w:t>CHARACTERIZATION OF CUT BOVINOCULTURE AND THE PERSPECTIVE FOR THE IMPLANTATION OF TRACEABILITY</w:t>
      </w:r>
    </w:p>
    <w:p w14:paraId="521B867B" w14:textId="46B1567B" w:rsidR="00725D03" w:rsidRPr="003E6CD8" w:rsidRDefault="00725D03" w:rsidP="007F630A">
      <w:pPr>
        <w:suppressAutoHyphens w:val="0"/>
        <w:autoSpaceDE w:val="0"/>
        <w:autoSpaceDN w:val="0"/>
        <w:adjustRightInd w:val="0"/>
        <w:spacing w:line="360" w:lineRule="auto"/>
        <w:jc w:val="center"/>
        <w:rPr>
          <w:rFonts w:eastAsiaTheme="minorHAnsi"/>
          <w:lang w:val="en-US" w:eastAsia="en-US"/>
        </w:rPr>
      </w:pPr>
    </w:p>
    <w:p w14:paraId="1C4F9776" w14:textId="3FCD786E" w:rsidR="008A1279" w:rsidRPr="003E6CD8" w:rsidRDefault="008C7CB1" w:rsidP="007F630A">
      <w:pPr>
        <w:suppressAutoHyphens w:val="0"/>
        <w:autoSpaceDE w:val="0"/>
        <w:autoSpaceDN w:val="0"/>
        <w:adjustRightInd w:val="0"/>
        <w:spacing w:line="360" w:lineRule="auto"/>
        <w:jc w:val="center"/>
        <w:rPr>
          <w:rFonts w:eastAsiaTheme="minorHAnsi"/>
          <w:b/>
          <w:lang w:val="en-US" w:eastAsia="en-US"/>
        </w:rPr>
      </w:pPr>
      <w:r w:rsidRPr="003E6CD8">
        <w:rPr>
          <w:rFonts w:eastAsiaTheme="minorHAnsi"/>
          <w:b/>
          <w:lang w:val="en-US" w:eastAsia="en-US"/>
        </w:rPr>
        <w:t>DESCRIPTION OF PIAUIENSE BOVINE LIVESTOCK</w:t>
      </w:r>
    </w:p>
    <w:p w14:paraId="4891F01F" w14:textId="77777777" w:rsidR="008C7CB1" w:rsidRPr="003E6CD8" w:rsidRDefault="008C7CB1" w:rsidP="007F630A">
      <w:pPr>
        <w:suppressAutoHyphens w:val="0"/>
        <w:autoSpaceDE w:val="0"/>
        <w:autoSpaceDN w:val="0"/>
        <w:adjustRightInd w:val="0"/>
        <w:spacing w:line="360" w:lineRule="auto"/>
        <w:jc w:val="center"/>
        <w:rPr>
          <w:rFonts w:eastAsiaTheme="minorHAnsi"/>
          <w:lang w:val="en-US" w:eastAsia="en-US"/>
        </w:rPr>
      </w:pPr>
    </w:p>
    <w:p w14:paraId="3377C569" w14:textId="39D5D7CA" w:rsidR="00233AB2" w:rsidRPr="003E6CD8" w:rsidRDefault="00265903" w:rsidP="00766185">
      <w:pPr>
        <w:spacing w:line="360" w:lineRule="auto"/>
        <w:jc w:val="both"/>
        <w:rPr>
          <w:lang w:val="en-US"/>
        </w:rPr>
      </w:pPr>
      <w:r w:rsidRPr="003E6CD8">
        <w:rPr>
          <w:rFonts w:eastAsiaTheme="minorHAnsi"/>
          <w:b/>
          <w:bCs/>
          <w:lang w:val="en-US" w:eastAsia="en-US"/>
        </w:rPr>
        <w:t>ABSTRACT</w:t>
      </w:r>
      <w:r w:rsidR="009620DC" w:rsidRPr="003E6CD8">
        <w:rPr>
          <w:rFonts w:eastAsiaTheme="minorHAnsi"/>
          <w:b/>
          <w:bCs/>
          <w:lang w:val="en-US" w:eastAsia="en-US"/>
        </w:rPr>
        <w:t>:</w:t>
      </w:r>
      <w:r w:rsidR="00766185" w:rsidRPr="003E6CD8">
        <w:rPr>
          <w:rFonts w:eastAsiaTheme="minorHAnsi"/>
          <w:b/>
          <w:bCs/>
          <w:lang w:val="en-US" w:eastAsia="en-US"/>
        </w:rPr>
        <w:t xml:space="preserve"> </w:t>
      </w:r>
      <w:r w:rsidR="00233AB2" w:rsidRPr="003E6CD8">
        <w:rPr>
          <w:lang w:val="en-US"/>
        </w:rPr>
        <w:t xml:space="preserve">The implantation of zootechnical traceability is a legal requirement imposed on national cattle breeding, which faces obstacles of diverse nature for its effectiveness. The objective of this study was to characterize of the Cattle breeding profile in Piauí for inference about the zootechnical record of the animals for insertion into a traceability system. The data were collected through the application of a semi-structured multiple choice questionnaire to 400 cattle breeders in all microregions of the state, in the months of May and November of </w:t>
      </w:r>
      <w:r w:rsidR="00233AB2" w:rsidRPr="003E6CD8">
        <w:rPr>
          <w:lang w:val="en-US"/>
        </w:rPr>
        <w:lastRenderedPageBreak/>
        <w:t>2012. The questions contained in the following indicators: ownership and producer profile, herd conditions and technical conditions on herd registration. The cattle-raising scenario is predominantly characterized by family activity, with the majority of producers presenting over 50 years of age, who are without great prospects for technological innovation, inserted in an environment where human resource renewal faces difficulties. Data analysis verified the prevalence of herds with up to 50 cattle farmed on farms with up to 50 ha, without individual identification of the animals. These results, coupled with the fact that the cattle breeders is technically unaware of the importance of the zootechnical record and the traceability, indicate the low capacity of the activity to be inserted in a computerized environment.</w:t>
      </w:r>
    </w:p>
    <w:p w14:paraId="28B8BFB8" w14:textId="4291D6AB" w:rsidR="00BA6770" w:rsidRPr="003E6CD8" w:rsidRDefault="00D355ED" w:rsidP="00766185">
      <w:pPr>
        <w:suppressAutoHyphens w:val="0"/>
        <w:autoSpaceDE w:val="0"/>
        <w:autoSpaceDN w:val="0"/>
        <w:adjustRightInd w:val="0"/>
        <w:spacing w:line="360" w:lineRule="auto"/>
        <w:jc w:val="both"/>
        <w:rPr>
          <w:rFonts w:eastAsiaTheme="minorHAnsi"/>
          <w:lang w:val="en-US" w:eastAsia="en-US"/>
        </w:rPr>
      </w:pPr>
      <w:r w:rsidRPr="003E6CD8">
        <w:rPr>
          <w:b/>
          <w:lang w:val="en-US"/>
        </w:rPr>
        <w:t>KEYWORDS</w:t>
      </w:r>
      <w:r w:rsidR="00233AB2" w:rsidRPr="003E6CD8">
        <w:rPr>
          <w:b/>
          <w:lang w:val="en-US"/>
        </w:rPr>
        <w:t>:</w:t>
      </w:r>
      <w:r w:rsidR="00233AB2" w:rsidRPr="003E6CD8">
        <w:rPr>
          <w:lang w:val="en-US"/>
        </w:rPr>
        <w:t xml:space="preserve"> Animal identification, Livestock breeding, Cattle.</w:t>
      </w:r>
    </w:p>
    <w:p w14:paraId="28B8BFB9" w14:textId="77777777" w:rsidR="00DA43B2" w:rsidRPr="003E6CD8" w:rsidRDefault="00DA43B2" w:rsidP="007F630A">
      <w:pPr>
        <w:spacing w:line="360" w:lineRule="auto"/>
        <w:jc w:val="both"/>
        <w:rPr>
          <w:rFonts w:eastAsiaTheme="minorHAnsi"/>
          <w:lang w:val="en-US" w:eastAsia="en-US"/>
        </w:rPr>
      </w:pPr>
    </w:p>
    <w:p w14:paraId="28B8BFCA" w14:textId="77777777" w:rsidR="00DA43B2" w:rsidRPr="003E6CD8" w:rsidRDefault="00DA43B2" w:rsidP="007F630A">
      <w:pPr>
        <w:spacing w:line="360" w:lineRule="auto"/>
        <w:jc w:val="both"/>
        <w:rPr>
          <w:rFonts w:eastAsiaTheme="minorHAnsi"/>
          <w:b/>
          <w:lang w:eastAsia="en-US"/>
        </w:rPr>
      </w:pPr>
      <w:r w:rsidRPr="003E6CD8">
        <w:rPr>
          <w:rFonts w:eastAsiaTheme="minorHAnsi"/>
          <w:b/>
          <w:lang w:eastAsia="en-US"/>
        </w:rPr>
        <w:t>INTRODUÇÃO</w:t>
      </w:r>
    </w:p>
    <w:p w14:paraId="28B8BFCB" w14:textId="77777777" w:rsidR="00D7228D" w:rsidRPr="003E6CD8" w:rsidRDefault="00DA43B2"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O ambiente socioeconômico e insti</w:t>
      </w:r>
      <w:r w:rsidR="006530EB" w:rsidRPr="003E6CD8">
        <w:rPr>
          <w:rFonts w:eastAsiaTheme="minorHAnsi"/>
          <w:lang w:eastAsia="en-US"/>
        </w:rPr>
        <w:t xml:space="preserve">tucional do Brasil impõe que o </w:t>
      </w:r>
      <w:r w:rsidRPr="003E6CD8">
        <w:rPr>
          <w:rFonts w:eastAsiaTheme="minorHAnsi"/>
          <w:lang w:eastAsia="en-US"/>
        </w:rPr>
        <w:t xml:space="preserve">setor rural se </w:t>
      </w:r>
      <w:r w:rsidR="00551522" w:rsidRPr="003E6CD8">
        <w:rPr>
          <w:rFonts w:eastAsiaTheme="minorHAnsi"/>
          <w:lang w:eastAsia="en-US"/>
        </w:rPr>
        <w:t>adeque</w:t>
      </w:r>
      <w:r w:rsidRPr="003E6CD8">
        <w:rPr>
          <w:rFonts w:eastAsiaTheme="minorHAnsi"/>
          <w:lang w:eastAsia="en-US"/>
        </w:rPr>
        <w:t xml:space="preserve"> às transformações que vem ocorrendo no mundo</w:t>
      </w:r>
      <w:r w:rsidR="00A949F2" w:rsidRPr="003E6CD8">
        <w:rPr>
          <w:rFonts w:eastAsiaTheme="minorHAnsi"/>
          <w:lang w:eastAsia="en-US"/>
        </w:rPr>
        <w:t xml:space="preserve">, pressionando o produtor </w:t>
      </w:r>
      <w:r w:rsidRPr="003E6CD8">
        <w:rPr>
          <w:rFonts w:eastAsiaTheme="minorHAnsi"/>
          <w:lang w:eastAsia="en-US"/>
        </w:rPr>
        <w:t xml:space="preserve">a assumir atitudes empresariais. Com isso, adaptações nas </w:t>
      </w:r>
      <w:r w:rsidR="00941FC0" w:rsidRPr="003E6CD8">
        <w:rPr>
          <w:rFonts w:eastAsiaTheme="minorHAnsi"/>
          <w:lang w:eastAsia="en-US"/>
        </w:rPr>
        <w:t>propriedade</w:t>
      </w:r>
      <w:r w:rsidRPr="003E6CD8">
        <w:rPr>
          <w:rFonts w:eastAsiaTheme="minorHAnsi"/>
          <w:lang w:eastAsia="en-US"/>
        </w:rPr>
        <w:t>s rurais vêm ocorrendo, com regras de gerenciamento se modificando para atender a mercados exigentes, como ocorre com a carne bovina em termos de sanidade e r</w:t>
      </w:r>
      <w:r w:rsidR="00E82693" w:rsidRPr="003E6CD8">
        <w:rPr>
          <w:rFonts w:eastAsiaTheme="minorHAnsi"/>
          <w:lang w:eastAsia="en-US"/>
        </w:rPr>
        <w:t>astreabilidade</w:t>
      </w:r>
      <w:r w:rsidRPr="003E6CD8">
        <w:rPr>
          <w:rFonts w:eastAsiaTheme="minorHAnsi"/>
          <w:lang w:eastAsia="en-US"/>
        </w:rPr>
        <w:t xml:space="preserve">. </w:t>
      </w:r>
    </w:p>
    <w:p w14:paraId="28B8BFCC" w14:textId="5B04F038" w:rsidR="0041373C" w:rsidRPr="003E6CD8" w:rsidRDefault="00C25280" w:rsidP="007F630A">
      <w:pPr>
        <w:suppressAutoHyphens w:val="0"/>
        <w:autoSpaceDE w:val="0"/>
        <w:autoSpaceDN w:val="0"/>
        <w:adjustRightInd w:val="0"/>
        <w:spacing w:line="360" w:lineRule="auto"/>
        <w:ind w:firstLine="567"/>
        <w:jc w:val="both"/>
      </w:pPr>
      <w:r w:rsidRPr="003E6CD8">
        <w:t>A rastreabilidade na cadeia produtiva da carne bovina já é uma realidade nessa última década no Brasil, mas sendo praticada apenas pelos frigoríficos que exportam. Entretanto, essa mesma prática de segurança alimentar deve ser disponibilizada ao consumidor brasileiro, apesar das dificuldades em se implantar um sistema nacional único (</w:t>
      </w:r>
      <w:r w:rsidR="00323337" w:rsidRPr="003E6CD8">
        <w:t xml:space="preserve">Lopes </w:t>
      </w:r>
      <w:r w:rsidRPr="003E6CD8">
        <w:t>et al., 20</w:t>
      </w:r>
      <w:r w:rsidR="00E82693" w:rsidRPr="003E6CD8">
        <w:t>12</w:t>
      </w:r>
      <w:r w:rsidRPr="003E6CD8">
        <w:t xml:space="preserve">). </w:t>
      </w:r>
      <w:r w:rsidR="006530EB" w:rsidRPr="003E6CD8">
        <w:t xml:space="preserve">No caso da pecuária </w:t>
      </w:r>
      <w:r w:rsidR="00941FC0" w:rsidRPr="003E6CD8">
        <w:t xml:space="preserve">com perfil </w:t>
      </w:r>
      <w:r w:rsidR="006530EB" w:rsidRPr="003E6CD8">
        <w:t xml:space="preserve">familiar, uma dificuldade </w:t>
      </w:r>
      <w:r w:rsidR="00082B3E" w:rsidRPr="003E6CD8">
        <w:t xml:space="preserve">a ser </w:t>
      </w:r>
      <w:r w:rsidR="006530EB" w:rsidRPr="003E6CD8">
        <w:t xml:space="preserve">enfrentada é o </w:t>
      </w:r>
      <w:r w:rsidR="00082B3E" w:rsidRPr="003E6CD8">
        <w:t xml:space="preserve">fato </w:t>
      </w:r>
      <w:r w:rsidR="006530EB" w:rsidRPr="003E6CD8">
        <w:t xml:space="preserve">da identificação individual </w:t>
      </w:r>
      <w:r w:rsidR="00941FC0" w:rsidRPr="003E6CD8">
        <w:t>dos animais</w:t>
      </w:r>
      <w:r w:rsidR="00082B3E" w:rsidRPr="003E6CD8">
        <w:t xml:space="preserve"> implicar em custo elevado</w:t>
      </w:r>
      <w:r w:rsidR="00941FC0" w:rsidRPr="003E6CD8">
        <w:t xml:space="preserve"> </w:t>
      </w:r>
      <w:r w:rsidR="006530EB" w:rsidRPr="003E6CD8">
        <w:t>(</w:t>
      </w:r>
      <w:r w:rsidR="00323337" w:rsidRPr="003E6CD8">
        <w:t>Lopes e Santos</w:t>
      </w:r>
      <w:r w:rsidR="006530EB" w:rsidRPr="003E6CD8">
        <w:t>, 2007)</w:t>
      </w:r>
      <w:r w:rsidR="00082B3E" w:rsidRPr="003E6CD8">
        <w:t xml:space="preserve">. </w:t>
      </w:r>
    </w:p>
    <w:p w14:paraId="28B8BFCE" w14:textId="59EC3928" w:rsidR="009D0A92" w:rsidRPr="003E6CD8" w:rsidRDefault="00CB7D4C"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O poder público de cada estado,</w:t>
      </w:r>
      <w:r w:rsidRPr="003E6CD8">
        <w:t xml:space="preserve"> </w:t>
      </w:r>
      <w:r w:rsidRPr="003E6CD8">
        <w:rPr>
          <w:rFonts w:eastAsiaTheme="minorHAnsi"/>
          <w:lang w:eastAsia="en-US"/>
        </w:rPr>
        <w:t>por intermédio das</w:t>
      </w:r>
      <w:r w:rsidRPr="003E6CD8">
        <w:t xml:space="preserve"> Agências de Defesa Agropecuária, </w:t>
      </w:r>
      <w:r w:rsidR="00A17E04" w:rsidRPr="003E6CD8">
        <w:t>cobra</w:t>
      </w:r>
      <w:r w:rsidR="00825781" w:rsidRPr="003E6CD8">
        <w:t xml:space="preserve"> </w:t>
      </w:r>
      <w:r w:rsidR="00A17E04" w:rsidRPr="003E6CD8">
        <w:t>dos produtores, o</w:t>
      </w:r>
      <w:r w:rsidR="009D0A92" w:rsidRPr="003E6CD8">
        <w:rPr>
          <w:rFonts w:eastAsiaTheme="minorHAnsi"/>
          <w:lang w:eastAsia="en-US"/>
        </w:rPr>
        <w:t xml:space="preserve"> registro da quantidade de animais </w:t>
      </w:r>
      <w:r w:rsidR="00AD2ABE" w:rsidRPr="003E6CD8">
        <w:rPr>
          <w:rFonts w:eastAsiaTheme="minorHAnsi"/>
          <w:lang w:eastAsia="en-US"/>
        </w:rPr>
        <w:t>das</w:t>
      </w:r>
      <w:r w:rsidR="008A6332" w:rsidRPr="003E6CD8">
        <w:rPr>
          <w:rFonts w:eastAsiaTheme="minorHAnsi"/>
          <w:lang w:eastAsia="en-US"/>
        </w:rPr>
        <w:t xml:space="preserve"> propriedades</w:t>
      </w:r>
      <w:r w:rsidR="00A17E04" w:rsidRPr="003E6CD8">
        <w:rPr>
          <w:rFonts w:eastAsiaTheme="minorHAnsi"/>
          <w:lang w:eastAsia="en-US"/>
        </w:rPr>
        <w:t>,</w:t>
      </w:r>
      <w:r w:rsidR="00A17E04" w:rsidRPr="003E6CD8">
        <w:t xml:space="preserve"> porém</w:t>
      </w:r>
      <w:r w:rsidR="00A25CB5" w:rsidRPr="003E6CD8">
        <w:t>,</w:t>
      </w:r>
      <w:r w:rsidR="00A17E04" w:rsidRPr="003E6CD8">
        <w:t xml:space="preserve"> sem a</w:t>
      </w:r>
      <w:r w:rsidR="00A17E04" w:rsidRPr="003E6CD8">
        <w:rPr>
          <w:rFonts w:eastAsiaTheme="minorHAnsi"/>
          <w:lang w:eastAsia="en-US"/>
        </w:rPr>
        <w:t xml:space="preserve"> identificação do animal</w:t>
      </w:r>
      <w:r w:rsidR="005D5622" w:rsidRPr="003E6CD8">
        <w:t>.</w:t>
      </w:r>
      <w:r w:rsidR="00343537" w:rsidRPr="003E6CD8">
        <w:t xml:space="preserve"> </w:t>
      </w:r>
      <w:r w:rsidR="00A25CB5" w:rsidRPr="003E6CD8">
        <w:t>E</w:t>
      </w:r>
      <w:r w:rsidR="005D5622" w:rsidRPr="003E6CD8">
        <w:rPr>
          <w:rFonts w:eastAsiaTheme="minorHAnsi"/>
          <w:lang w:eastAsia="en-US"/>
        </w:rPr>
        <w:t>ssa identificação</w:t>
      </w:r>
      <w:r w:rsidR="00343537" w:rsidRPr="003E6CD8">
        <w:rPr>
          <w:rFonts w:eastAsiaTheme="minorHAnsi"/>
          <w:lang w:eastAsia="en-US"/>
        </w:rPr>
        <w:t xml:space="preserve"> sem </w:t>
      </w:r>
      <w:r w:rsidR="00BB6B6E" w:rsidRPr="003E6CD8">
        <w:rPr>
          <w:rFonts w:eastAsiaTheme="minorHAnsi"/>
          <w:lang w:eastAsia="en-US"/>
        </w:rPr>
        <w:t>caracterização</w:t>
      </w:r>
      <w:r w:rsidR="00343537" w:rsidRPr="003E6CD8">
        <w:rPr>
          <w:rFonts w:eastAsiaTheme="minorHAnsi"/>
          <w:lang w:eastAsia="en-US"/>
        </w:rPr>
        <w:t xml:space="preserve"> individual</w:t>
      </w:r>
      <w:r w:rsidR="00BB6B6E" w:rsidRPr="003E6CD8">
        <w:rPr>
          <w:rFonts w:eastAsiaTheme="minorHAnsi"/>
          <w:lang w:eastAsia="en-US"/>
        </w:rPr>
        <w:t xml:space="preserve"> do animal</w:t>
      </w:r>
      <w:r w:rsidR="00343537" w:rsidRPr="003E6CD8">
        <w:rPr>
          <w:rFonts w:eastAsiaTheme="minorHAnsi"/>
          <w:lang w:eastAsia="en-US"/>
        </w:rPr>
        <w:t>,</w:t>
      </w:r>
      <w:r w:rsidR="00343537" w:rsidRPr="003E6CD8">
        <w:t xml:space="preserve"> limita muito a qualidade do banco de dados gerado, </w:t>
      </w:r>
      <w:r w:rsidR="0000543B" w:rsidRPr="003E6CD8">
        <w:t xml:space="preserve">que geralmente </w:t>
      </w:r>
      <w:r w:rsidR="00343537" w:rsidRPr="003E6CD8">
        <w:t>se restring</w:t>
      </w:r>
      <w:r w:rsidR="0000543B" w:rsidRPr="003E6CD8">
        <w:t>e</w:t>
      </w:r>
      <w:r w:rsidR="00336651" w:rsidRPr="003E6CD8">
        <w:t xml:space="preserve"> a aspectos </w:t>
      </w:r>
      <w:r w:rsidR="00A25CB5" w:rsidRPr="003E6CD8">
        <w:t>quantitativos de rebanho.</w:t>
      </w:r>
    </w:p>
    <w:p w14:paraId="23E02941" w14:textId="77777777" w:rsidR="00D55BF0" w:rsidRPr="003E6CD8" w:rsidRDefault="006731D5"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O</w:t>
      </w:r>
      <w:r w:rsidR="009D0A92" w:rsidRPr="003E6CD8">
        <w:rPr>
          <w:rFonts w:eastAsiaTheme="minorHAnsi"/>
          <w:lang w:eastAsia="en-US"/>
        </w:rPr>
        <w:t xml:space="preserve"> conheci</w:t>
      </w:r>
      <w:r w:rsidRPr="003E6CD8">
        <w:rPr>
          <w:rFonts w:eastAsiaTheme="minorHAnsi"/>
          <w:lang w:eastAsia="en-US"/>
        </w:rPr>
        <w:t>mento</w:t>
      </w:r>
      <w:r w:rsidRPr="003E6CD8">
        <w:t xml:space="preserve"> </w:t>
      </w:r>
      <w:r w:rsidR="009D0A92" w:rsidRPr="003E6CD8">
        <w:rPr>
          <w:rFonts w:eastAsiaTheme="minorHAnsi"/>
          <w:lang w:eastAsia="en-US"/>
        </w:rPr>
        <w:t xml:space="preserve">do perfil e </w:t>
      </w:r>
      <w:r w:rsidRPr="003E6CD8">
        <w:rPr>
          <w:rFonts w:eastAsiaTheme="minorHAnsi"/>
          <w:lang w:eastAsia="en-US"/>
        </w:rPr>
        <w:t>d</w:t>
      </w:r>
      <w:r w:rsidR="009D0A92" w:rsidRPr="003E6CD8">
        <w:rPr>
          <w:rFonts w:eastAsiaTheme="minorHAnsi"/>
          <w:lang w:eastAsia="en-US"/>
        </w:rPr>
        <w:t xml:space="preserve">as dificuldades enfrentadas pelo pequeno produtor de bovino para rastrear seu produto, </w:t>
      </w:r>
      <w:r w:rsidRPr="003E6CD8">
        <w:rPr>
          <w:rFonts w:eastAsiaTheme="minorHAnsi"/>
          <w:lang w:eastAsia="en-US"/>
        </w:rPr>
        <w:t>pode</w:t>
      </w:r>
      <w:r w:rsidR="009D0A92" w:rsidRPr="003E6CD8">
        <w:rPr>
          <w:rFonts w:eastAsiaTheme="minorHAnsi"/>
          <w:lang w:eastAsia="en-US"/>
        </w:rPr>
        <w:t xml:space="preserve"> </w:t>
      </w:r>
      <w:r w:rsidRPr="003E6CD8">
        <w:rPr>
          <w:rFonts w:eastAsiaTheme="minorHAnsi"/>
          <w:lang w:eastAsia="en-US"/>
        </w:rPr>
        <w:t>contribuir</w:t>
      </w:r>
      <w:r w:rsidR="009D0A92" w:rsidRPr="003E6CD8">
        <w:rPr>
          <w:rFonts w:eastAsiaTheme="minorHAnsi"/>
          <w:lang w:eastAsia="en-US"/>
        </w:rPr>
        <w:t xml:space="preserve"> p</w:t>
      </w:r>
      <w:r w:rsidRPr="003E6CD8">
        <w:rPr>
          <w:rFonts w:eastAsiaTheme="minorHAnsi"/>
          <w:lang w:eastAsia="en-US"/>
        </w:rPr>
        <w:t>ara</w:t>
      </w:r>
      <w:r w:rsidR="009D0A92" w:rsidRPr="003E6CD8">
        <w:rPr>
          <w:rFonts w:eastAsiaTheme="minorHAnsi"/>
          <w:lang w:eastAsia="en-US"/>
        </w:rPr>
        <w:t xml:space="preserve"> </w:t>
      </w:r>
      <w:r w:rsidRPr="003E6CD8">
        <w:rPr>
          <w:rFonts w:eastAsiaTheme="minorHAnsi"/>
          <w:lang w:eastAsia="en-US"/>
        </w:rPr>
        <w:t>a</w:t>
      </w:r>
      <w:r w:rsidR="009D0A92" w:rsidRPr="003E6CD8">
        <w:rPr>
          <w:rFonts w:eastAsiaTheme="minorHAnsi"/>
          <w:lang w:eastAsia="en-US"/>
        </w:rPr>
        <w:t xml:space="preserve"> </w:t>
      </w:r>
      <w:r w:rsidRPr="003E6CD8">
        <w:rPr>
          <w:rFonts w:eastAsiaTheme="minorHAnsi"/>
          <w:lang w:eastAsia="en-US"/>
        </w:rPr>
        <w:t>definição</w:t>
      </w:r>
      <w:r w:rsidRPr="003E6CD8">
        <w:t xml:space="preserve"> de </w:t>
      </w:r>
      <w:r w:rsidR="009D0A92" w:rsidRPr="003E6CD8">
        <w:rPr>
          <w:rFonts w:eastAsiaTheme="minorHAnsi"/>
          <w:lang w:eastAsia="en-US"/>
        </w:rPr>
        <w:t xml:space="preserve">estratégias </w:t>
      </w:r>
      <w:r w:rsidR="00B45428" w:rsidRPr="003E6CD8">
        <w:rPr>
          <w:rFonts w:eastAsiaTheme="minorHAnsi"/>
          <w:lang w:eastAsia="en-US"/>
        </w:rPr>
        <w:t>capaz</w:t>
      </w:r>
      <w:r w:rsidR="00B15870" w:rsidRPr="003E6CD8">
        <w:rPr>
          <w:rFonts w:eastAsiaTheme="minorHAnsi"/>
          <w:lang w:eastAsia="en-US"/>
        </w:rPr>
        <w:t>es</w:t>
      </w:r>
      <w:r w:rsidR="009D0A92" w:rsidRPr="003E6CD8">
        <w:rPr>
          <w:rFonts w:eastAsiaTheme="minorHAnsi"/>
          <w:lang w:eastAsia="en-US"/>
        </w:rPr>
        <w:t xml:space="preserve"> </w:t>
      </w:r>
      <w:r w:rsidR="00B45428" w:rsidRPr="003E6CD8">
        <w:rPr>
          <w:rFonts w:eastAsiaTheme="minorHAnsi"/>
          <w:lang w:eastAsia="en-US"/>
        </w:rPr>
        <w:t>de</w:t>
      </w:r>
      <w:r w:rsidR="00B45428" w:rsidRPr="003E6CD8">
        <w:t xml:space="preserve"> </w:t>
      </w:r>
      <w:r w:rsidR="009D0A92" w:rsidRPr="003E6CD8">
        <w:rPr>
          <w:rFonts w:eastAsiaTheme="minorHAnsi"/>
          <w:lang w:eastAsia="en-US"/>
        </w:rPr>
        <w:t xml:space="preserve">sanar tais </w:t>
      </w:r>
      <w:r w:rsidRPr="003E6CD8">
        <w:rPr>
          <w:rFonts w:eastAsiaTheme="minorHAnsi"/>
          <w:lang w:eastAsia="en-US"/>
        </w:rPr>
        <w:t>limitações</w:t>
      </w:r>
      <w:r w:rsidR="009D0A92" w:rsidRPr="003E6CD8">
        <w:rPr>
          <w:rFonts w:eastAsiaTheme="minorHAnsi"/>
          <w:lang w:eastAsia="en-US"/>
        </w:rPr>
        <w:t xml:space="preserve">, </w:t>
      </w:r>
      <w:r w:rsidR="00B45428" w:rsidRPr="003E6CD8">
        <w:rPr>
          <w:rFonts w:eastAsiaTheme="minorHAnsi"/>
          <w:lang w:eastAsia="en-US"/>
        </w:rPr>
        <w:t>que</w:t>
      </w:r>
      <w:r w:rsidR="00B45428" w:rsidRPr="003E6CD8">
        <w:t xml:space="preserve"> devem contemplar incluí-lo em ambiente com tecnologia de </w:t>
      </w:r>
      <w:r w:rsidR="00CA0F64" w:rsidRPr="003E6CD8">
        <w:t>informatização</w:t>
      </w:r>
      <w:r w:rsidR="00B45428" w:rsidRPr="003E6CD8">
        <w:t xml:space="preserve">, </w:t>
      </w:r>
      <w:r w:rsidR="009D0A92" w:rsidRPr="003E6CD8">
        <w:rPr>
          <w:rFonts w:eastAsiaTheme="minorHAnsi"/>
          <w:lang w:eastAsia="en-US"/>
        </w:rPr>
        <w:t xml:space="preserve">visto que </w:t>
      </w:r>
      <w:r w:rsidR="00B45428" w:rsidRPr="003E6CD8">
        <w:rPr>
          <w:rFonts w:eastAsiaTheme="minorHAnsi"/>
          <w:lang w:eastAsia="en-US"/>
        </w:rPr>
        <w:t>compõe</w:t>
      </w:r>
      <w:r w:rsidR="009D0A92" w:rsidRPr="003E6CD8">
        <w:rPr>
          <w:rFonts w:eastAsiaTheme="minorHAnsi"/>
          <w:lang w:eastAsia="en-US"/>
        </w:rPr>
        <w:t xml:space="preserve"> um segmento de grande importância socioeconômica </w:t>
      </w:r>
      <w:r w:rsidRPr="003E6CD8">
        <w:rPr>
          <w:rFonts w:eastAsiaTheme="minorHAnsi"/>
          <w:lang w:eastAsia="en-US"/>
        </w:rPr>
        <w:t>em</w:t>
      </w:r>
      <w:r w:rsidRPr="003E6CD8">
        <w:t xml:space="preserve"> cada </w:t>
      </w:r>
      <w:r w:rsidR="009D0A92" w:rsidRPr="003E6CD8">
        <w:rPr>
          <w:rFonts w:eastAsiaTheme="minorHAnsi"/>
          <w:lang w:eastAsia="en-US"/>
        </w:rPr>
        <w:t>regi</w:t>
      </w:r>
      <w:r w:rsidRPr="003E6CD8">
        <w:rPr>
          <w:rFonts w:eastAsiaTheme="minorHAnsi"/>
          <w:lang w:eastAsia="en-US"/>
        </w:rPr>
        <w:t>ão,</w:t>
      </w:r>
      <w:r w:rsidR="009D0A92" w:rsidRPr="003E6CD8">
        <w:rPr>
          <w:rFonts w:eastAsiaTheme="minorHAnsi"/>
          <w:lang w:eastAsia="en-US"/>
        </w:rPr>
        <w:t xml:space="preserve"> </w:t>
      </w:r>
      <w:r w:rsidR="00A616A7" w:rsidRPr="003E6CD8">
        <w:rPr>
          <w:rFonts w:eastAsiaTheme="minorHAnsi"/>
          <w:lang w:eastAsia="en-US"/>
        </w:rPr>
        <w:t>que</w:t>
      </w:r>
      <w:r w:rsidRPr="003E6CD8">
        <w:t xml:space="preserve"> </w:t>
      </w:r>
      <w:r w:rsidR="00A616A7" w:rsidRPr="003E6CD8">
        <w:t>a</w:t>
      </w:r>
      <w:r w:rsidR="00B45428" w:rsidRPr="003E6CD8">
        <w:t>p</w:t>
      </w:r>
      <w:r w:rsidR="00A616A7" w:rsidRPr="003E6CD8">
        <w:t>resenta</w:t>
      </w:r>
      <w:r w:rsidRPr="003E6CD8">
        <w:t xml:space="preserve"> peculiaridades, </w:t>
      </w:r>
      <w:r w:rsidRPr="003E6CD8">
        <w:rPr>
          <w:rFonts w:eastAsiaTheme="minorHAnsi"/>
          <w:lang w:eastAsia="en-US"/>
        </w:rPr>
        <w:t>mas</w:t>
      </w:r>
      <w:r w:rsidR="009D0A92" w:rsidRPr="003E6CD8">
        <w:rPr>
          <w:rFonts w:eastAsiaTheme="minorHAnsi"/>
          <w:lang w:eastAsia="en-US"/>
        </w:rPr>
        <w:t xml:space="preserve"> </w:t>
      </w:r>
      <w:r w:rsidRPr="003E6CD8">
        <w:rPr>
          <w:rFonts w:eastAsiaTheme="minorHAnsi"/>
          <w:lang w:eastAsia="en-US"/>
        </w:rPr>
        <w:t>que</w:t>
      </w:r>
      <w:r w:rsidRPr="003E6CD8">
        <w:t xml:space="preserve"> </w:t>
      </w:r>
      <w:r w:rsidR="009D0A92" w:rsidRPr="003E6CD8">
        <w:rPr>
          <w:rFonts w:eastAsiaTheme="minorHAnsi"/>
          <w:lang w:eastAsia="en-US"/>
        </w:rPr>
        <w:t>não deve ser excluído desse processo</w:t>
      </w:r>
      <w:r w:rsidR="00C64A73" w:rsidRPr="003E6CD8">
        <w:t xml:space="preserve"> ou tratado como </w:t>
      </w:r>
      <w:r w:rsidRPr="003E6CD8">
        <w:lastRenderedPageBreak/>
        <w:t xml:space="preserve">empecilho </w:t>
      </w:r>
      <w:r w:rsidR="00B45428" w:rsidRPr="003E6CD8">
        <w:t>à</w:t>
      </w:r>
      <w:r w:rsidRPr="003E6CD8">
        <w:t xml:space="preserve"> implantação de programas </w:t>
      </w:r>
      <w:r w:rsidR="00B45428" w:rsidRPr="003E6CD8">
        <w:t xml:space="preserve">eficientes </w:t>
      </w:r>
      <w:r w:rsidRPr="003E6CD8">
        <w:t xml:space="preserve">de rastreabilidade sanitária e </w:t>
      </w:r>
      <w:r w:rsidR="00A616A7" w:rsidRPr="003E6CD8">
        <w:t>zootécnica</w:t>
      </w:r>
      <w:r w:rsidRPr="003E6CD8">
        <w:t xml:space="preserve"> no país</w:t>
      </w:r>
      <w:r w:rsidR="009D0A92" w:rsidRPr="003E6CD8">
        <w:rPr>
          <w:rFonts w:eastAsiaTheme="minorHAnsi"/>
          <w:lang w:eastAsia="en-US"/>
        </w:rPr>
        <w:t>.</w:t>
      </w:r>
    </w:p>
    <w:p w14:paraId="28B8BFD0" w14:textId="44E46F3A" w:rsidR="006530EB" w:rsidRPr="003E6CD8" w:rsidRDefault="00D55BF0" w:rsidP="007F630A">
      <w:pPr>
        <w:suppressAutoHyphens w:val="0"/>
        <w:autoSpaceDE w:val="0"/>
        <w:autoSpaceDN w:val="0"/>
        <w:adjustRightInd w:val="0"/>
        <w:spacing w:line="360" w:lineRule="auto"/>
        <w:ind w:firstLine="567"/>
        <w:jc w:val="both"/>
        <w:rPr>
          <w:rFonts w:eastAsiaTheme="minorHAnsi"/>
          <w:lang w:eastAsia="en-US"/>
        </w:rPr>
      </w:pPr>
      <w:r w:rsidRPr="003E6CD8">
        <w:t>Portanto</w:t>
      </w:r>
      <w:r w:rsidR="00A25CB5" w:rsidRPr="003E6CD8">
        <w:t xml:space="preserve">, o </w:t>
      </w:r>
      <w:r w:rsidR="006530EB" w:rsidRPr="003E6CD8">
        <w:t xml:space="preserve">objetivo com esta pesquisa foi </w:t>
      </w:r>
      <w:r w:rsidR="00255EAD" w:rsidRPr="003E6CD8">
        <w:rPr>
          <w:rFonts w:eastAsiaTheme="minorHAnsi"/>
          <w:lang w:eastAsia="en-US"/>
        </w:rPr>
        <w:t xml:space="preserve">caracterizar </w:t>
      </w:r>
      <w:r w:rsidR="000C3C6A" w:rsidRPr="003E6CD8">
        <w:rPr>
          <w:rFonts w:eastAsiaTheme="minorHAnsi"/>
          <w:lang w:eastAsia="en-US"/>
        </w:rPr>
        <w:t xml:space="preserve">o </w:t>
      </w:r>
      <w:r w:rsidR="00A25CB5" w:rsidRPr="003E6CD8">
        <w:rPr>
          <w:rFonts w:eastAsiaTheme="minorHAnsi"/>
          <w:lang w:eastAsia="en-US"/>
        </w:rPr>
        <w:t>perfil</w:t>
      </w:r>
      <w:r w:rsidR="00255EAD" w:rsidRPr="003E6CD8">
        <w:rPr>
          <w:rFonts w:eastAsiaTheme="minorHAnsi"/>
          <w:lang w:eastAsia="en-US"/>
        </w:rPr>
        <w:t xml:space="preserve"> </w:t>
      </w:r>
      <w:r w:rsidR="000C3C6A" w:rsidRPr="003E6CD8">
        <w:rPr>
          <w:rFonts w:eastAsiaTheme="minorHAnsi"/>
          <w:lang w:eastAsia="en-US"/>
        </w:rPr>
        <w:t>d</w:t>
      </w:r>
      <w:r w:rsidR="00A25CB5" w:rsidRPr="003E6CD8">
        <w:rPr>
          <w:rFonts w:eastAsiaTheme="minorHAnsi"/>
          <w:lang w:eastAsia="en-US"/>
        </w:rPr>
        <w:t>o</w:t>
      </w:r>
      <w:r w:rsidR="000C3C6A" w:rsidRPr="003E6CD8">
        <w:rPr>
          <w:rFonts w:eastAsiaTheme="minorHAnsi"/>
          <w:lang w:eastAsia="en-US"/>
        </w:rPr>
        <w:t xml:space="preserve"> </w:t>
      </w:r>
      <w:r w:rsidR="00A25CB5" w:rsidRPr="003E6CD8">
        <w:rPr>
          <w:rFonts w:eastAsiaTheme="minorHAnsi"/>
          <w:lang w:eastAsia="en-US"/>
        </w:rPr>
        <w:t>pecua</w:t>
      </w:r>
      <w:r w:rsidR="00255EAD" w:rsidRPr="003E6CD8">
        <w:rPr>
          <w:rFonts w:eastAsiaTheme="minorHAnsi"/>
          <w:lang w:eastAsia="en-US"/>
        </w:rPr>
        <w:t>ri</w:t>
      </w:r>
      <w:r w:rsidR="00A25CB5" w:rsidRPr="003E6CD8">
        <w:rPr>
          <w:rFonts w:eastAsiaTheme="minorHAnsi"/>
          <w:lang w:eastAsia="en-US"/>
        </w:rPr>
        <w:t>sta</w:t>
      </w:r>
      <w:r w:rsidR="00255EAD" w:rsidRPr="003E6CD8">
        <w:rPr>
          <w:rFonts w:eastAsiaTheme="minorHAnsi"/>
          <w:lang w:eastAsia="en-US"/>
        </w:rPr>
        <w:t xml:space="preserve"> </w:t>
      </w:r>
      <w:r w:rsidR="00A25CB5" w:rsidRPr="003E6CD8">
        <w:rPr>
          <w:rFonts w:eastAsiaTheme="minorHAnsi"/>
          <w:lang w:eastAsia="en-US"/>
        </w:rPr>
        <w:t xml:space="preserve">bovino </w:t>
      </w:r>
      <w:r w:rsidR="005914F5" w:rsidRPr="003E6CD8">
        <w:rPr>
          <w:rFonts w:eastAsiaTheme="minorHAnsi"/>
          <w:lang w:eastAsia="en-US"/>
        </w:rPr>
        <w:t>no Piauí</w:t>
      </w:r>
      <w:r w:rsidR="007B77D7" w:rsidRPr="003E6CD8">
        <w:rPr>
          <w:rFonts w:eastAsiaTheme="minorHAnsi"/>
          <w:lang w:eastAsia="en-US"/>
        </w:rPr>
        <w:t xml:space="preserve"> </w:t>
      </w:r>
      <w:r w:rsidR="00535C90" w:rsidRPr="003E6CD8">
        <w:rPr>
          <w:rFonts w:eastAsiaTheme="minorHAnsi"/>
          <w:lang w:eastAsia="en-US"/>
        </w:rPr>
        <w:t>quanto ao uso de</w:t>
      </w:r>
      <w:r w:rsidR="005914F5" w:rsidRPr="003E6CD8">
        <w:rPr>
          <w:rFonts w:eastAsiaTheme="minorHAnsi"/>
          <w:lang w:eastAsia="en-US"/>
        </w:rPr>
        <w:t xml:space="preserve"> </w:t>
      </w:r>
      <w:r w:rsidR="00F26FA5" w:rsidRPr="003E6CD8">
        <w:rPr>
          <w:rFonts w:eastAsiaTheme="minorHAnsi"/>
          <w:lang w:eastAsia="en-US"/>
        </w:rPr>
        <w:t>registro zootécnico</w:t>
      </w:r>
      <w:r w:rsidR="00255EAD" w:rsidRPr="003E6CD8">
        <w:rPr>
          <w:rFonts w:eastAsiaTheme="minorHAnsi"/>
          <w:lang w:eastAsia="en-US"/>
        </w:rPr>
        <w:t xml:space="preserve"> </w:t>
      </w:r>
      <w:r w:rsidR="002643C0" w:rsidRPr="003E6CD8">
        <w:rPr>
          <w:rFonts w:eastAsiaTheme="minorHAnsi"/>
          <w:lang w:eastAsia="en-US"/>
        </w:rPr>
        <w:t xml:space="preserve">como meio </w:t>
      </w:r>
      <w:r w:rsidR="005022AD" w:rsidRPr="003E6CD8">
        <w:rPr>
          <w:rFonts w:eastAsiaTheme="minorHAnsi"/>
          <w:lang w:eastAsia="en-US"/>
        </w:rPr>
        <w:t>para</w:t>
      </w:r>
      <w:r w:rsidR="002643C0" w:rsidRPr="003E6CD8">
        <w:rPr>
          <w:rFonts w:eastAsiaTheme="minorHAnsi"/>
          <w:lang w:eastAsia="en-US"/>
        </w:rPr>
        <w:t xml:space="preserve"> </w:t>
      </w:r>
      <w:r w:rsidR="005022AD" w:rsidRPr="003E6CD8">
        <w:rPr>
          <w:rFonts w:eastAsiaTheme="minorHAnsi"/>
          <w:lang w:eastAsia="en-US"/>
        </w:rPr>
        <w:t>implantação da</w:t>
      </w:r>
      <w:r w:rsidR="00F26FA5" w:rsidRPr="003E6CD8">
        <w:t xml:space="preserve"> rastreabilidade</w:t>
      </w:r>
      <w:r w:rsidR="007B77D7" w:rsidRPr="003E6CD8">
        <w:t>.</w:t>
      </w:r>
    </w:p>
    <w:p w14:paraId="14F1942D" w14:textId="77777777" w:rsidR="00A25CB5" w:rsidRPr="003E6CD8" w:rsidRDefault="00A25CB5" w:rsidP="007F630A">
      <w:pPr>
        <w:pStyle w:val="Ttulo2"/>
        <w:spacing w:before="0" w:beforeAutospacing="0" w:after="0" w:afterAutospacing="0" w:line="360" w:lineRule="auto"/>
        <w:rPr>
          <w:sz w:val="24"/>
          <w:szCs w:val="24"/>
        </w:rPr>
      </w:pPr>
    </w:p>
    <w:p w14:paraId="28B8BFD2" w14:textId="55CDC607" w:rsidR="00DA43B2" w:rsidRPr="003E6CD8" w:rsidRDefault="00DA43B2" w:rsidP="007F630A">
      <w:pPr>
        <w:pStyle w:val="Ttulo2"/>
        <w:spacing w:before="0" w:beforeAutospacing="0" w:after="0" w:afterAutospacing="0" w:line="360" w:lineRule="auto"/>
        <w:rPr>
          <w:sz w:val="24"/>
          <w:szCs w:val="24"/>
        </w:rPr>
      </w:pPr>
      <w:r w:rsidRPr="003E6CD8">
        <w:rPr>
          <w:sz w:val="24"/>
          <w:szCs w:val="24"/>
        </w:rPr>
        <w:t xml:space="preserve">MATERIAL E MÉTODOS </w:t>
      </w:r>
    </w:p>
    <w:p w14:paraId="5232CFBC" w14:textId="77777777" w:rsidR="00A92EED" w:rsidRPr="003E6CD8" w:rsidRDefault="00A92EED" w:rsidP="007F630A">
      <w:pPr>
        <w:pStyle w:val="Ttulo2"/>
        <w:spacing w:before="0" w:beforeAutospacing="0" w:after="0" w:afterAutospacing="0" w:line="360" w:lineRule="auto"/>
        <w:rPr>
          <w:sz w:val="24"/>
          <w:szCs w:val="24"/>
        </w:rPr>
      </w:pPr>
    </w:p>
    <w:p w14:paraId="28B8BFD3" w14:textId="3ECF4965" w:rsidR="0041373C" w:rsidRPr="003E6CD8" w:rsidRDefault="00DF6C1B" w:rsidP="007F630A">
      <w:pPr>
        <w:autoSpaceDE w:val="0"/>
        <w:autoSpaceDN w:val="0"/>
        <w:adjustRightInd w:val="0"/>
        <w:spacing w:line="360" w:lineRule="auto"/>
        <w:ind w:firstLine="567"/>
        <w:jc w:val="both"/>
      </w:pPr>
      <w:r w:rsidRPr="003E6CD8">
        <w:t>Utilizou-se</w:t>
      </w:r>
      <w:r w:rsidR="00E94A09" w:rsidRPr="003E6CD8">
        <w:t xml:space="preserve"> informações de </w:t>
      </w:r>
      <w:r w:rsidRPr="003E6CD8">
        <w:t>430 questionários</w:t>
      </w:r>
      <w:r w:rsidR="007D1069" w:rsidRPr="003E6CD8">
        <w:t xml:space="preserve"> </w:t>
      </w:r>
      <w:r w:rsidR="002E31B8" w:rsidRPr="003E6CD8">
        <w:t xml:space="preserve">respondidos </w:t>
      </w:r>
      <w:r w:rsidR="007D1069" w:rsidRPr="003E6CD8">
        <w:t>por</w:t>
      </w:r>
      <w:r w:rsidR="00A63239" w:rsidRPr="003E6CD8">
        <w:t xml:space="preserve"> </w:t>
      </w:r>
      <w:r w:rsidR="00CD3FB4" w:rsidRPr="003E6CD8">
        <w:t>criadores de bovinos</w:t>
      </w:r>
      <w:r w:rsidR="00A63239" w:rsidRPr="003E6CD8">
        <w:t xml:space="preserve"> </w:t>
      </w:r>
      <w:r w:rsidR="00B849A0" w:rsidRPr="003E6CD8">
        <w:t>durante os</w:t>
      </w:r>
      <w:r w:rsidR="00CD3FB4" w:rsidRPr="003E6CD8">
        <w:t xml:space="preserve"> períodos </w:t>
      </w:r>
      <w:r w:rsidR="00B849A0" w:rsidRPr="003E6CD8">
        <w:t>de certificação da vacina</w:t>
      </w:r>
      <w:r w:rsidR="00CD3FB4" w:rsidRPr="003E6CD8">
        <w:t>ção</w:t>
      </w:r>
      <w:r w:rsidR="00B849A0" w:rsidRPr="003E6CD8">
        <w:t xml:space="preserve"> contra Febre Aftosa</w:t>
      </w:r>
      <w:r w:rsidR="00644093" w:rsidRPr="003E6CD8">
        <w:t xml:space="preserve"> no Piauí</w:t>
      </w:r>
      <w:r w:rsidR="00B849A0" w:rsidRPr="003E6CD8">
        <w:t>.</w:t>
      </w:r>
      <w:r w:rsidR="00E94A09" w:rsidRPr="003E6CD8">
        <w:t xml:space="preserve"> </w:t>
      </w:r>
    </w:p>
    <w:p w14:paraId="28B8BFD6" w14:textId="346F259A" w:rsidR="00B728FA" w:rsidRPr="003E6CD8" w:rsidRDefault="00A914BC" w:rsidP="007F630A">
      <w:pPr>
        <w:autoSpaceDE w:val="0"/>
        <w:autoSpaceDN w:val="0"/>
        <w:adjustRightInd w:val="0"/>
        <w:spacing w:line="360" w:lineRule="auto"/>
        <w:ind w:firstLine="567"/>
        <w:jc w:val="both"/>
      </w:pPr>
      <w:r w:rsidRPr="003E6CD8">
        <w:t xml:space="preserve">A aplicação </w:t>
      </w:r>
      <w:r w:rsidR="00AF2BBC" w:rsidRPr="003E6CD8">
        <w:t>dos questionários</w:t>
      </w:r>
      <w:r w:rsidRPr="003E6CD8">
        <w:t xml:space="preserve"> se deu de forma aleatória </w:t>
      </w:r>
      <w:r w:rsidR="00B728FA" w:rsidRPr="003E6CD8">
        <w:t>aos criadores</w:t>
      </w:r>
      <w:r w:rsidR="00B849A0" w:rsidRPr="003E6CD8">
        <w:t xml:space="preserve"> </w:t>
      </w:r>
      <w:r w:rsidR="00581D8E" w:rsidRPr="003E6CD8">
        <w:t xml:space="preserve">que compareceram às </w:t>
      </w:r>
      <w:r w:rsidR="00B849A0" w:rsidRPr="003E6CD8">
        <w:t xml:space="preserve">Unidades de Sanidade Animal e Vegetal </w:t>
      </w:r>
      <w:r w:rsidR="00581D8E" w:rsidRPr="003E6CD8">
        <w:t>–</w:t>
      </w:r>
      <w:r w:rsidR="00B849A0" w:rsidRPr="003E6CD8">
        <w:t xml:space="preserve"> USAV</w:t>
      </w:r>
      <w:r w:rsidR="00581D8E" w:rsidRPr="003E6CD8">
        <w:t xml:space="preserve"> durante a certificação da vacina</w:t>
      </w:r>
      <w:r w:rsidR="00A415F0" w:rsidRPr="003E6CD8">
        <w:t>ção</w:t>
      </w:r>
      <w:r w:rsidR="00581D8E" w:rsidRPr="003E6CD8">
        <w:t xml:space="preserve"> contra a Febre Aftosa, </w:t>
      </w:r>
      <w:r w:rsidR="00A415F0" w:rsidRPr="003E6CD8">
        <w:t>realizada em duas etapas (</w:t>
      </w:r>
      <w:r w:rsidR="00581D8E" w:rsidRPr="003E6CD8">
        <w:t>maio e novembro</w:t>
      </w:r>
      <w:r w:rsidR="00A415F0" w:rsidRPr="003E6CD8">
        <w:t>) do ano de 2012</w:t>
      </w:r>
      <w:r w:rsidR="00581D8E" w:rsidRPr="003E6CD8">
        <w:t>.</w:t>
      </w:r>
      <w:r w:rsidR="00CA0241" w:rsidRPr="003E6CD8">
        <w:t xml:space="preserve"> </w:t>
      </w:r>
      <w:r w:rsidR="00B71C97" w:rsidRPr="003E6CD8">
        <w:t xml:space="preserve">O local foi escolhido por se tratar de uma </w:t>
      </w:r>
      <w:r w:rsidR="00B44171" w:rsidRPr="003E6CD8">
        <w:t xml:space="preserve">instituição que </w:t>
      </w:r>
      <w:r w:rsidR="00B728FA" w:rsidRPr="003E6CD8">
        <w:t xml:space="preserve">apresenta capilaridade </w:t>
      </w:r>
      <w:r w:rsidR="00B44171" w:rsidRPr="003E6CD8">
        <w:t xml:space="preserve">em todo </w:t>
      </w:r>
      <w:r w:rsidR="00B728FA" w:rsidRPr="003E6CD8">
        <w:t xml:space="preserve">o </w:t>
      </w:r>
      <w:r w:rsidR="00C15BAC" w:rsidRPr="003E6CD8">
        <w:t>e</w:t>
      </w:r>
      <w:r w:rsidR="00604DF1" w:rsidRPr="003E6CD8">
        <w:t xml:space="preserve">stado </w:t>
      </w:r>
      <w:r w:rsidR="00B728FA" w:rsidRPr="003E6CD8">
        <w:t xml:space="preserve">e </w:t>
      </w:r>
      <w:r w:rsidR="00B71C97" w:rsidRPr="003E6CD8">
        <w:t>ser</w:t>
      </w:r>
      <w:r w:rsidRPr="003E6CD8">
        <w:t xml:space="preserve"> </w:t>
      </w:r>
      <w:r w:rsidR="00B728FA" w:rsidRPr="003E6CD8">
        <w:t>o principal ponto de conve</w:t>
      </w:r>
      <w:r w:rsidR="00C15BAC" w:rsidRPr="003E6CD8">
        <w:t>rgência de criadores de bovinos</w:t>
      </w:r>
      <w:r w:rsidR="00B728FA" w:rsidRPr="003E6CD8">
        <w:t xml:space="preserve"> </w:t>
      </w:r>
      <w:r w:rsidR="00AD38E4" w:rsidRPr="003E6CD8">
        <w:t>no per</w:t>
      </w:r>
      <w:r w:rsidR="00B71C97" w:rsidRPr="003E6CD8">
        <w:t>íodo.</w:t>
      </w:r>
      <w:r w:rsidR="00AD38E4" w:rsidRPr="003E6CD8">
        <w:t xml:space="preserve"> </w:t>
      </w:r>
    </w:p>
    <w:p w14:paraId="28B8BFE1" w14:textId="4929767E" w:rsidR="007D23CA" w:rsidRPr="003E6CD8" w:rsidRDefault="000E12B5" w:rsidP="007F630A">
      <w:pPr>
        <w:autoSpaceDE w:val="0"/>
        <w:autoSpaceDN w:val="0"/>
        <w:adjustRightInd w:val="0"/>
        <w:spacing w:line="360" w:lineRule="auto"/>
        <w:ind w:firstLine="567"/>
        <w:jc w:val="both"/>
      </w:pPr>
      <w:r w:rsidRPr="003E6CD8">
        <w:t>A</w:t>
      </w:r>
      <w:r w:rsidR="00BC6126" w:rsidRPr="003E6CD8">
        <w:t xml:space="preserve">s mesorregiões do estado e a frequência de </w:t>
      </w:r>
      <w:r w:rsidR="009E0C18" w:rsidRPr="003E6CD8">
        <w:t>propriedades amostra</w:t>
      </w:r>
      <w:r w:rsidR="00BC6126" w:rsidRPr="003E6CD8">
        <w:t>das foram</w:t>
      </w:r>
      <w:r w:rsidR="007D23CA" w:rsidRPr="003E6CD8">
        <w:t>: Norte</w:t>
      </w:r>
      <w:r w:rsidR="006F501C" w:rsidRPr="003E6CD8">
        <w:t xml:space="preserve"> (42)</w:t>
      </w:r>
      <w:r w:rsidR="007D23CA" w:rsidRPr="003E6CD8">
        <w:t>, Centro-Norte</w:t>
      </w:r>
      <w:r w:rsidR="006F501C" w:rsidRPr="003E6CD8">
        <w:t xml:space="preserve"> (179)</w:t>
      </w:r>
      <w:r w:rsidR="007D23CA" w:rsidRPr="003E6CD8">
        <w:t xml:space="preserve">, Sudeste </w:t>
      </w:r>
      <w:r w:rsidR="006F501C" w:rsidRPr="003E6CD8">
        <w:t>(80) e</w:t>
      </w:r>
      <w:r w:rsidR="007D23CA" w:rsidRPr="003E6CD8">
        <w:t xml:space="preserve"> Sudoeste</w:t>
      </w:r>
      <w:r w:rsidR="006F501C" w:rsidRPr="003E6CD8">
        <w:t xml:space="preserve"> (129)</w:t>
      </w:r>
      <w:r w:rsidR="007D23CA" w:rsidRPr="003E6CD8">
        <w:t xml:space="preserve">, segundo a divisão geográfica feita pelo Instituto Brasileiro de Geografia e Estatística </w:t>
      </w:r>
      <w:r w:rsidRPr="003E6CD8">
        <w:t>–</w:t>
      </w:r>
      <w:r w:rsidR="007D23CA" w:rsidRPr="003E6CD8">
        <w:t xml:space="preserve"> IBGE</w:t>
      </w:r>
      <w:r w:rsidRPr="003E6CD8">
        <w:t>, representados na figura 1</w:t>
      </w:r>
      <w:r w:rsidR="00564C27" w:rsidRPr="003E6CD8">
        <w:t>.</w:t>
      </w:r>
    </w:p>
    <w:p w14:paraId="75DC06BB" w14:textId="77777777" w:rsidR="00D57AB5" w:rsidRPr="003E6CD8" w:rsidRDefault="00D57AB5" w:rsidP="007F630A">
      <w:pPr>
        <w:spacing w:line="360" w:lineRule="auto"/>
        <w:jc w:val="center"/>
      </w:pPr>
    </w:p>
    <w:p w14:paraId="42643C29" w14:textId="149F82D0" w:rsidR="00564C27" w:rsidRPr="003E6CD8" w:rsidRDefault="00564C27" w:rsidP="007F630A">
      <w:pPr>
        <w:spacing w:line="360" w:lineRule="auto"/>
        <w:jc w:val="center"/>
      </w:pPr>
      <w:r w:rsidRPr="003E6CD8">
        <w:rPr>
          <w:noProof/>
          <w:lang w:eastAsia="pt-BR"/>
        </w:rPr>
        <w:drawing>
          <wp:inline distT="0" distB="0" distL="0" distR="0" wp14:anchorId="2601F425" wp14:editId="3AE7822F">
            <wp:extent cx="3074400" cy="3535200"/>
            <wp:effectExtent l="0" t="0" r="0" b="8255"/>
            <wp:docPr id="6" name="Imagem 3" descr="C:\Users\Diego\SkyDrive\Projeto Dissertação\Artigo 1\Figuras\Piaui_Mesoregi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ego\SkyDrive\Projeto Dissertação\Artigo 1\Figuras\Piaui_Mesoregioes.jpg"/>
                    <pic:cNvPicPr>
                      <a:picLocks noChangeAspect="1" noChangeArrowheads="1"/>
                    </pic:cNvPicPr>
                  </pic:nvPicPr>
                  <pic:blipFill>
                    <a:blip r:embed="rId8" cstate="print">
                      <a:grayscl/>
                    </a:blip>
                    <a:srcRect/>
                    <a:stretch>
                      <a:fillRect/>
                    </a:stretch>
                  </pic:blipFill>
                  <pic:spPr bwMode="auto">
                    <a:xfrm>
                      <a:off x="0" y="0"/>
                      <a:ext cx="3074400" cy="3535200"/>
                    </a:xfrm>
                    <a:prstGeom prst="rect">
                      <a:avLst/>
                    </a:prstGeom>
                    <a:noFill/>
                    <a:ln w="9525">
                      <a:noFill/>
                      <a:miter lim="800000"/>
                      <a:headEnd/>
                      <a:tailEnd/>
                    </a:ln>
                  </pic:spPr>
                </pic:pic>
              </a:graphicData>
            </a:graphic>
          </wp:inline>
        </w:drawing>
      </w:r>
    </w:p>
    <w:p w14:paraId="170B448A" w14:textId="5F04A486" w:rsidR="00564C27" w:rsidRPr="003E6CD8" w:rsidRDefault="00CD216B" w:rsidP="007F630A">
      <w:pPr>
        <w:autoSpaceDE w:val="0"/>
        <w:autoSpaceDN w:val="0"/>
        <w:adjustRightInd w:val="0"/>
        <w:spacing w:line="360" w:lineRule="auto"/>
        <w:jc w:val="both"/>
      </w:pPr>
      <w:r w:rsidRPr="003E6CD8">
        <w:rPr>
          <w:b/>
        </w:rPr>
        <w:t>Figura 1.</w:t>
      </w:r>
      <w:r w:rsidRPr="003E6CD8">
        <w:t xml:space="preserve"> </w:t>
      </w:r>
      <w:r w:rsidR="00564C27" w:rsidRPr="003E6CD8">
        <w:t>Localização das Unidades de Sanidade Animal e Vegetal – USAV no Piauí e os municípios onde foram aplicados os questionários aos criadores de bovinos.</w:t>
      </w:r>
    </w:p>
    <w:p w14:paraId="76150FBC" w14:textId="77777777" w:rsidR="00105655" w:rsidRPr="003E6CD8" w:rsidRDefault="00105655" w:rsidP="007F630A">
      <w:pPr>
        <w:autoSpaceDE w:val="0"/>
        <w:autoSpaceDN w:val="0"/>
        <w:adjustRightInd w:val="0"/>
        <w:spacing w:line="360" w:lineRule="auto"/>
        <w:ind w:firstLine="567"/>
        <w:jc w:val="both"/>
      </w:pPr>
    </w:p>
    <w:p w14:paraId="4FABA7D3" w14:textId="330230C0" w:rsidR="007E123E" w:rsidRPr="003E6CD8" w:rsidRDefault="007E123E" w:rsidP="007F630A">
      <w:pPr>
        <w:autoSpaceDE w:val="0"/>
        <w:autoSpaceDN w:val="0"/>
        <w:adjustRightInd w:val="0"/>
        <w:spacing w:line="360" w:lineRule="auto"/>
        <w:ind w:firstLine="567"/>
        <w:jc w:val="both"/>
      </w:pPr>
      <w:r w:rsidRPr="003E6CD8">
        <w:t xml:space="preserve">O modelo do questionário foi do tipo </w:t>
      </w:r>
      <w:r w:rsidR="008467D3" w:rsidRPr="003E6CD8">
        <w:t>semiestruturado</w:t>
      </w:r>
      <w:r w:rsidRPr="003E6CD8">
        <w:t xml:space="preserve"> dividido em quatro direcionadores (informação do pecuarista, do sistema de produção, conhecimento tecnológico e opinião sobre rastreabilidade), para análise com estatística descritiva.</w:t>
      </w:r>
    </w:p>
    <w:p w14:paraId="4F660CA8" w14:textId="75F91282" w:rsidR="007E123E" w:rsidRPr="003E6CD8" w:rsidRDefault="00D30981" w:rsidP="0072797F">
      <w:pPr>
        <w:autoSpaceDE w:val="0"/>
        <w:autoSpaceDN w:val="0"/>
        <w:adjustRightInd w:val="0"/>
        <w:spacing w:line="360" w:lineRule="auto"/>
        <w:ind w:firstLine="567"/>
        <w:jc w:val="both"/>
      </w:pPr>
      <w:r w:rsidRPr="003E6CD8">
        <w:t>O</w:t>
      </w:r>
      <w:r w:rsidR="007E123E" w:rsidRPr="003E6CD8">
        <w:t xml:space="preserve"> tamanho da amostra necessária para o estudo foi calculado de acordo</w:t>
      </w:r>
      <w:r w:rsidR="00C24744">
        <w:t xml:space="preserve"> a fórmula</w:t>
      </w:r>
      <w:r w:rsidR="007E123E" w:rsidRPr="003E6CD8">
        <w:t xml:space="preserve">, cujo valor foi obtido: </w:t>
      </w:r>
    </w:p>
    <w:p w14:paraId="5163BA42" w14:textId="77777777" w:rsidR="0072797F" w:rsidRPr="003E6CD8" w:rsidRDefault="0072797F" w:rsidP="0072797F">
      <w:pPr>
        <w:autoSpaceDE w:val="0"/>
        <w:autoSpaceDN w:val="0"/>
        <w:adjustRightInd w:val="0"/>
        <w:spacing w:line="360" w:lineRule="auto"/>
        <w:ind w:firstLine="567"/>
        <w:jc w:val="both"/>
      </w:pPr>
    </w:p>
    <w:p w14:paraId="190078C1" w14:textId="77777777" w:rsidR="007E123E" w:rsidRPr="003E6CD8" w:rsidRDefault="00A241E9" w:rsidP="0072797F">
      <w:pPr>
        <w:autoSpaceDE w:val="0"/>
        <w:autoSpaceDN w:val="0"/>
        <w:adjustRightInd w:val="0"/>
        <w:spacing w:line="360" w:lineRule="auto"/>
        <w:ind w:firstLine="567"/>
        <w:jc w:val="both"/>
      </w:pPr>
      <m:oMathPara>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f>
            <m:fPr>
              <m:ctrlPr>
                <w:rPr>
                  <w:rFonts w:ascii="Cambria Math" w:eastAsia="Calibri" w:hAnsi="Cambria Math"/>
                  <w:i/>
                  <w:lang w:eastAsia="en-US"/>
                </w:rPr>
              </m:ctrlPr>
            </m:fPr>
            <m:num>
              <m:r>
                <w:rPr>
                  <w:rFonts w:ascii="Cambria Math" w:hAnsi="Cambria Math"/>
                </w:rPr>
                <m:t>1</m:t>
              </m:r>
            </m:num>
            <m:den>
              <m:sSup>
                <m:sSupPr>
                  <m:ctrlPr>
                    <w:rPr>
                      <w:rFonts w:ascii="Cambria Math" w:eastAsia="Calibri" w:hAnsi="Cambria Math"/>
                      <w:i/>
                      <w:lang w:eastAsia="en-US"/>
                    </w:rPr>
                  </m:ctrlPr>
                </m:sSupPr>
                <m:e>
                  <m:r>
                    <w:rPr>
                      <w:rFonts w:ascii="Cambria Math" w:hAnsi="Cambria Math"/>
                    </w:rPr>
                    <m:t>Eo</m:t>
                  </m:r>
                </m:e>
                <m:sup>
                  <m:r>
                    <w:rPr>
                      <w:rFonts w:ascii="Cambria Math" w:hAnsi="Cambria Math"/>
                    </w:rPr>
                    <m:t>2</m:t>
                  </m:r>
                </m:sup>
              </m:sSup>
            </m:den>
          </m:f>
          <m:r>
            <w:rPr>
              <w:rFonts w:ascii="Cambria Math" w:hAnsi="Cambria Math" w:cs="Cambria Math"/>
            </w:rPr>
            <m:t>n</m:t>
          </m:r>
          <m:r>
            <w:rPr>
              <w:rFonts w:ascii="Cambria Math" w:hAnsi="Cambria Math"/>
            </w:rPr>
            <m:t>=</m:t>
          </m:r>
          <m:f>
            <m:fPr>
              <m:ctrlPr>
                <w:rPr>
                  <w:rFonts w:ascii="Cambria Math" w:eastAsia="Calibri" w:hAnsi="Cambria Math"/>
                  <w:i/>
                  <w:lang w:eastAsia="en-US"/>
                </w:rPr>
              </m:ctrlPr>
            </m:fPr>
            <m:num>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0</m:t>
                  </m:r>
                </m:sub>
              </m:sSub>
            </m:den>
          </m:f>
        </m:oMath>
      </m:oMathPara>
    </w:p>
    <w:p w14:paraId="422530EC" w14:textId="0505F344" w:rsidR="007E123E" w:rsidRPr="003E6CD8" w:rsidRDefault="007E123E" w:rsidP="0072797F">
      <w:pPr>
        <w:tabs>
          <w:tab w:val="left" w:pos="2964"/>
        </w:tabs>
        <w:autoSpaceDE w:val="0"/>
        <w:autoSpaceDN w:val="0"/>
        <w:adjustRightInd w:val="0"/>
        <w:spacing w:line="360" w:lineRule="auto"/>
        <w:ind w:firstLine="567"/>
        <w:jc w:val="both"/>
      </w:pPr>
      <w:r w:rsidRPr="003E6CD8">
        <w:t>sendo,</w:t>
      </w:r>
    </w:p>
    <w:p w14:paraId="27D2990A" w14:textId="77777777" w:rsidR="007E123E" w:rsidRPr="003E6CD8" w:rsidRDefault="007E123E" w:rsidP="0072797F">
      <w:pPr>
        <w:autoSpaceDE w:val="0"/>
        <w:autoSpaceDN w:val="0"/>
        <w:adjustRightInd w:val="0"/>
        <w:spacing w:line="360" w:lineRule="auto"/>
        <w:ind w:firstLine="567"/>
        <w:jc w:val="both"/>
      </w:pPr>
      <w:r w:rsidRPr="003E6CD8">
        <w:t>n</w:t>
      </w:r>
      <w:r w:rsidRPr="003E6CD8">
        <w:rPr>
          <w:vertAlign w:val="subscript"/>
        </w:rPr>
        <w:t>0</w:t>
      </w:r>
      <w:r w:rsidRPr="003E6CD8">
        <w:t>= Uma aproximação do tamanho da amostra.</w:t>
      </w:r>
    </w:p>
    <w:p w14:paraId="5545DD2A" w14:textId="77777777" w:rsidR="007E123E" w:rsidRPr="003E6CD8" w:rsidRDefault="007E123E" w:rsidP="0072797F">
      <w:pPr>
        <w:autoSpaceDE w:val="0"/>
        <w:autoSpaceDN w:val="0"/>
        <w:adjustRightInd w:val="0"/>
        <w:spacing w:line="360" w:lineRule="auto"/>
        <w:ind w:firstLine="567"/>
        <w:jc w:val="both"/>
      </w:pPr>
      <w:r w:rsidRPr="003E6CD8">
        <w:rPr>
          <w:i/>
          <w:iCs/>
        </w:rPr>
        <w:t xml:space="preserve">N </w:t>
      </w:r>
      <w:r w:rsidRPr="003E6CD8">
        <w:t xml:space="preserve">= Número de propriedades rurais no Piauí. </w:t>
      </w:r>
    </w:p>
    <w:p w14:paraId="74426780" w14:textId="77777777" w:rsidR="007E123E" w:rsidRPr="003E6CD8" w:rsidRDefault="007E123E" w:rsidP="0072797F">
      <w:pPr>
        <w:autoSpaceDE w:val="0"/>
        <w:autoSpaceDN w:val="0"/>
        <w:adjustRightInd w:val="0"/>
        <w:spacing w:line="360" w:lineRule="auto"/>
        <w:ind w:firstLine="567"/>
        <w:jc w:val="both"/>
      </w:pPr>
      <w:r w:rsidRPr="003E6CD8">
        <w:rPr>
          <w:i/>
          <w:iCs/>
        </w:rPr>
        <w:t xml:space="preserve">n </w:t>
      </w:r>
      <w:r w:rsidRPr="003E6CD8">
        <w:t>= Número de elementos da amostra.</w:t>
      </w:r>
    </w:p>
    <w:p w14:paraId="32899223" w14:textId="77777777" w:rsidR="007E123E" w:rsidRPr="003E6CD8" w:rsidRDefault="007E123E" w:rsidP="007F630A">
      <w:pPr>
        <w:autoSpaceDE w:val="0"/>
        <w:autoSpaceDN w:val="0"/>
        <w:adjustRightInd w:val="0"/>
        <w:spacing w:line="360" w:lineRule="auto"/>
        <w:ind w:firstLine="567"/>
        <w:jc w:val="both"/>
      </w:pPr>
      <w:r w:rsidRPr="003E6CD8">
        <w:t>E</w:t>
      </w:r>
      <w:r w:rsidRPr="003E6CD8">
        <w:rPr>
          <w:vertAlign w:val="subscript"/>
        </w:rPr>
        <w:t>0</w:t>
      </w:r>
      <w:r w:rsidRPr="003E6CD8">
        <w:t>= Erro amostral tolerável.</w:t>
      </w:r>
    </w:p>
    <w:p w14:paraId="62B80D46" w14:textId="42458B72" w:rsidR="007E123E" w:rsidRPr="003E6CD8" w:rsidRDefault="007E123E" w:rsidP="007F630A">
      <w:pPr>
        <w:autoSpaceDE w:val="0"/>
        <w:autoSpaceDN w:val="0"/>
        <w:adjustRightInd w:val="0"/>
        <w:spacing w:line="360" w:lineRule="auto"/>
        <w:ind w:firstLine="567"/>
        <w:jc w:val="both"/>
      </w:pPr>
      <w:r w:rsidRPr="003E6CD8">
        <w:t>O número de propriedades rurais no estado foi 64.067, segundo informação retirada do banco de dados da ADAPI. Portando, como o tamanho da amostra com erro estatístico de 5% é de, aproximadamente, 398 questionários, considera-se que a quantidade utilizada (430) foi adequada em termos estatísticos.</w:t>
      </w:r>
    </w:p>
    <w:p w14:paraId="4DEA2C05" w14:textId="319E988C" w:rsidR="001A6591" w:rsidRPr="003E6CD8" w:rsidRDefault="008E2489" w:rsidP="007F630A">
      <w:pPr>
        <w:autoSpaceDE w:val="0"/>
        <w:autoSpaceDN w:val="0"/>
        <w:adjustRightInd w:val="0"/>
        <w:spacing w:line="360" w:lineRule="auto"/>
        <w:ind w:firstLine="567"/>
        <w:jc w:val="both"/>
      </w:pPr>
      <w:r w:rsidRPr="003E6CD8">
        <w:t>Foram utilizadas também, i</w:t>
      </w:r>
      <w:r w:rsidR="001A6591" w:rsidRPr="003E6CD8">
        <w:t>nformações a</w:t>
      </w:r>
      <w:r w:rsidR="00274E4A" w:rsidRPr="003E6CD8">
        <w:t xml:space="preserve">dicionais </w:t>
      </w:r>
      <w:r w:rsidR="00BF0479" w:rsidRPr="003E6CD8">
        <w:t xml:space="preserve">fornecidas pela ADAPI, </w:t>
      </w:r>
      <w:r w:rsidRPr="003E6CD8">
        <w:t>relativas ao efetivo bovino d</w:t>
      </w:r>
      <w:r w:rsidR="00780477" w:rsidRPr="003E6CD8">
        <w:t>o Piauí,</w:t>
      </w:r>
      <w:r w:rsidRPr="003E6CD8">
        <w:t xml:space="preserve"> </w:t>
      </w:r>
      <w:r w:rsidR="00BF0479" w:rsidRPr="003E6CD8">
        <w:t>correspondente ao período de 2009 a 2012</w:t>
      </w:r>
      <w:r w:rsidR="00780477" w:rsidRPr="003E6CD8">
        <w:t>.</w:t>
      </w:r>
    </w:p>
    <w:p w14:paraId="28B8BFE8" w14:textId="7800605D" w:rsidR="00DA43B2" w:rsidRPr="003E6CD8" w:rsidRDefault="00DA43B2" w:rsidP="007F630A">
      <w:pPr>
        <w:autoSpaceDE w:val="0"/>
        <w:autoSpaceDN w:val="0"/>
        <w:adjustRightInd w:val="0"/>
        <w:spacing w:line="360" w:lineRule="auto"/>
        <w:ind w:firstLine="567"/>
        <w:jc w:val="both"/>
      </w:pPr>
      <w:r w:rsidRPr="003E6CD8">
        <w:t xml:space="preserve">As </w:t>
      </w:r>
      <w:r w:rsidR="0022249A" w:rsidRPr="003E6CD8">
        <w:t>informações</w:t>
      </w:r>
      <w:r w:rsidRPr="003E6CD8">
        <w:t xml:space="preserve"> </w:t>
      </w:r>
      <w:r w:rsidR="0022249A" w:rsidRPr="003E6CD8">
        <w:t>coletadas</w:t>
      </w:r>
      <w:r w:rsidRPr="003E6CD8">
        <w:t xml:space="preserve"> foram tabuladas em planilhas eletrônicas e </w:t>
      </w:r>
      <w:r w:rsidR="0022249A" w:rsidRPr="003E6CD8">
        <w:t>submetidas</w:t>
      </w:r>
      <w:r w:rsidRPr="003E6CD8">
        <w:t xml:space="preserve"> </w:t>
      </w:r>
      <w:r w:rsidR="0022249A" w:rsidRPr="003E6CD8">
        <w:t xml:space="preserve">a análises com </w:t>
      </w:r>
      <w:r w:rsidRPr="003E6CD8">
        <w:t>estatística</w:t>
      </w:r>
      <w:r w:rsidR="0022249A" w:rsidRPr="003E6CD8">
        <w:t>s</w:t>
      </w:r>
      <w:r w:rsidRPr="003E6CD8">
        <w:t xml:space="preserve"> descritiva</w:t>
      </w:r>
      <w:r w:rsidR="0022249A" w:rsidRPr="003E6CD8">
        <w:t>s</w:t>
      </w:r>
      <w:r w:rsidRPr="003E6CD8">
        <w:t xml:space="preserve">, </w:t>
      </w:r>
      <w:r w:rsidR="0022249A" w:rsidRPr="003E6CD8">
        <w:t>recorrendo-se</w:t>
      </w:r>
      <w:r w:rsidRPr="003E6CD8">
        <w:t xml:space="preserve"> </w:t>
      </w:r>
      <w:r w:rsidR="0022249A" w:rsidRPr="003E6CD8">
        <w:t xml:space="preserve">a </w:t>
      </w:r>
      <w:r w:rsidRPr="003E6CD8">
        <w:t>análises de frequências cruzada</w:t>
      </w:r>
      <w:r w:rsidR="0022249A" w:rsidRPr="003E6CD8">
        <w:t>s</w:t>
      </w:r>
      <w:r w:rsidRPr="003E6CD8">
        <w:t xml:space="preserve">, com estratificação dos dados </w:t>
      </w:r>
      <w:r w:rsidR="0022249A" w:rsidRPr="003E6CD8">
        <w:t>por</w:t>
      </w:r>
      <w:r w:rsidRPr="003E6CD8">
        <w:t xml:space="preserve"> mesorregi</w:t>
      </w:r>
      <w:r w:rsidR="0022249A" w:rsidRPr="003E6CD8">
        <w:t>ão</w:t>
      </w:r>
      <w:r w:rsidRPr="003E6CD8">
        <w:t xml:space="preserve">: Norte, Centro-Norte, Sudeste e Sudoeste. </w:t>
      </w:r>
      <w:r w:rsidR="007F2617" w:rsidRPr="003E6CD8">
        <w:t xml:space="preserve">Foi aplicado o teste do </w:t>
      </w:r>
      <w:r w:rsidR="003267D2" w:rsidRPr="003E6CD8">
        <w:t>q</w:t>
      </w:r>
      <w:r w:rsidR="007F2617" w:rsidRPr="003E6CD8">
        <w:t xml:space="preserve">ui-quadrado utilizando-se o pacote estatístico </w:t>
      </w:r>
      <w:r w:rsidR="005F4E37" w:rsidRPr="003E6CD8">
        <w:t xml:space="preserve">do software </w:t>
      </w:r>
      <w:r w:rsidR="007F2617" w:rsidRPr="003E6CD8">
        <w:t xml:space="preserve">SPSS 17.0, </w:t>
      </w:r>
      <w:r w:rsidRPr="003E6CD8">
        <w:t xml:space="preserve">para constatação da significância dos efeitos </w:t>
      </w:r>
      <w:r w:rsidR="0041373C" w:rsidRPr="003E6CD8">
        <w:t xml:space="preserve">dos </w:t>
      </w:r>
      <w:r w:rsidR="00AC6FC3" w:rsidRPr="003E6CD8">
        <w:t xml:space="preserve">fatores </w:t>
      </w:r>
      <w:r w:rsidRPr="003E6CD8">
        <w:t>testado</w:t>
      </w:r>
      <w:r w:rsidR="0041373C" w:rsidRPr="003E6CD8">
        <w:t>s</w:t>
      </w:r>
      <w:r w:rsidRPr="003E6CD8">
        <w:t xml:space="preserve"> a 5% de probabilidade.</w:t>
      </w:r>
    </w:p>
    <w:p w14:paraId="28B8BFE9" w14:textId="77777777" w:rsidR="00DA43B2" w:rsidRPr="003E6CD8" w:rsidRDefault="00DA43B2" w:rsidP="007F630A">
      <w:pPr>
        <w:suppressAutoHyphens w:val="0"/>
        <w:autoSpaceDE w:val="0"/>
        <w:autoSpaceDN w:val="0"/>
        <w:adjustRightInd w:val="0"/>
        <w:spacing w:line="360" w:lineRule="auto"/>
        <w:rPr>
          <w:rFonts w:eastAsiaTheme="minorHAnsi"/>
          <w:lang w:eastAsia="en-US"/>
        </w:rPr>
      </w:pPr>
    </w:p>
    <w:p w14:paraId="28B8BFEA" w14:textId="77777777" w:rsidR="00A949F2" w:rsidRPr="003E6CD8" w:rsidRDefault="00595427" w:rsidP="007F630A">
      <w:pPr>
        <w:suppressAutoHyphens w:val="0"/>
        <w:autoSpaceDE w:val="0"/>
        <w:autoSpaceDN w:val="0"/>
        <w:adjustRightInd w:val="0"/>
        <w:spacing w:line="360" w:lineRule="auto"/>
        <w:rPr>
          <w:rFonts w:eastAsiaTheme="minorHAnsi"/>
          <w:b/>
          <w:bCs/>
          <w:lang w:eastAsia="en-US"/>
        </w:rPr>
      </w:pPr>
      <w:r w:rsidRPr="003E6CD8">
        <w:rPr>
          <w:rFonts w:eastAsiaTheme="minorHAnsi"/>
          <w:b/>
          <w:bCs/>
          <w:lang w:eastAsia="en-US"/>
        </w:rPr>
        <w:t>RESULTADOS E DISCUSSÃO</w:t>
      </w:r>
    </w:p>
    <w:p w14:paraId="28B8BFEB" w14:textId="77777777" w:rsidR="0041373C" w:rsidRPr="003E6CD8" w:rsidRDefault="0041373C" w:rsidP="007F630A">
      <w:pPr>
        <w:suppressAutoHyphens w:val="0"/>
        <w:autoSpaceDE w:val="0"/>
        <w:autoSpaceDN w:val="0"/>
        <w:adjustRightInd w:val="0"/>
        <w:spacing w:line="360" w:lineRule="auto"/>
        <w:ind w:firstLine="567"/>
        <w:jc w:val="both"/>
        <w:rPr>
          <w:rFonts w:eastAsiaTheme="minorHAnsi"/>
          <w:lang w:eastAsia="en-US"/>
        </w:rPr>
      </w:pPr>
    </w:p>
    <w:p w14:paraId="28B8BFEC" w14:textId="0D01ACFD" w:rsidR="00830724" w:rsidRPr="003E6CD8" w:rsidRDefault="007631B8"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Apresenta-se na Tabela 1</w:t>
      </w:r>
      <w:r w:rsidR="00683234" w:rsidRPr="003E6CD8">
        <w:rPr>
          <w:rFonts w:eastAsiaTheme="minorHAnsi"/>
          <w:lang w:eastAsia="en-US"/>
        </w:rPr>
        <w:t>,</w:t>
      </w:r>
      <w:r w:rsidRPr="003E6CD8">
        <w:rPr>
          <w:rFonts w:eastAsiaTheme="minorHAnsi"/>
          <w:lang w:eastAsia="en-US"/>
        </w:rPr>
        <w:t xml:space="preserve"> </w:t>
      </w:r>
      <w:r w:rsidR="00604DF1" w:rsidRPr="003E6CD8">
        <w:rPr>
          <w:rFonts w:eastAsiaTheme="minorHAnsi"/>
          <w:lang w:eastAsia="en-US"/>
        </w:rPr>
        <w:t xml:space="preserve">a </w:t>
      </w:r>
      <w:r w:rsidR="00683234" w:rsidRPr="003E6CD8">
        <w:rPr>
          <w:rFonts w:eastAsiaTheme="minorHAnsi"/>
          <w:lang w:eastAsia="en-US"/>
        </w:rPr>
        <w:t xml:space="preserve">relação entre a </w:t>
      </w:r>
      <w:r w:rsidR="00604DF1" w:rsidRPr="003E6CD8">
        <w:rPr>
          <w:rFonts w:eastAsiaTheme="minorHAnsi"/>
          <w:lang w:eastAsia="en-US"/>
        </w:rPr>
        <w:t>quantidade de animais e a área da propriedade (ha)</w:t>
      </w:r>
      <w:r w:rsidR="005812B3" w:rsidRPr="003E6CD8">
        <w:rPr>
          <w:rFonts w:eastAsiaTheme="minorHAnsi"/>
          <w:lang w:eastAsia="en-US"/>
        </w:rPr>
        <w:t xml:space="preserve"> onde são criados</w:t>
      </w:r>
      <w:r w:rsidR="00604DF1" w:rsidRPr="003E6CD8">
        <w:rPr>
          <w:rFonts w:eastAsiaTheme="minorHAnsi"/>
          <w:lang w:eastAsia="en-US"/>
        </w:rPr>
        <w:t xml:space="preserve">, </w:t>
      </w:r>
      <w:r w:rsidR="00F837BE" w:rsidRPr="003E6CD8">
        <w:rPr>
          <w:rFonts w:eastAsiaTheme="minorHAnsi"/>
          <w:lang w:eastAsia="en-US"/>
        </w:rPr>
        <w:t>por meio da informação apresentada</w:t>
      </w:r>
      <w:r w:rsidR="00683234" w:rsidRPr="003E6CD8">
        <w:rPr>
          <w:rFonts w:eastAsiaTheme="minorHAnsi"/>
          <w:lang w:eastAsia="en-US"/>
        </w:rPr>
        <w:t xml:space="preserve"> pelo</w:t>
      </w:r>
      <w:r w:rsidR="005812B3" w:rsidRPr="003E6CD8">
        <w:rPr>
          <w:rFonts w:eastAsiaTheme="minorHAnsi"/>
          <w:lang w:eastAsia="en-US"/>
        </w:rPr>
        <w:t>s</w:t>
      </w:r>
      <w:r w:rsidR="00683234" w:rsidRPr="003E6CD8">
        <w:rPr>
          <w:rFonts w:eastAsiaTheme="minorHAnsi"/>
          <w:lang w:eastAsia="en-US"/>
        </w:rPr>
        <w:t xml:space="preserve"> criador</w:t>
      </w:r>
      <w:r w:rsidR="005812B3" w:rsidRPr="003E6CD8">
        <w:rPr>
          <w:rFonts w:eastAsiaTheme="minorHAnsi"/>
          <w:lang w:eastAsia="en-US"/>
        </w:rPr>
        <w:t>es</w:t>
      </w:r>
      <w:r w:rsidR="00604DF1" w:rsidRPr="003E6CD8">
        <w:rPr>
          <w:rFonts w:eastAsiaTheme="minorHAnsi"/>
          <w:lang w:eastAsia="en-US"/>
        </w:rPr>
        <w:t>.</w:t>
      </w:r>
      <w:r w:rsidR="000625A5" w:rsidRPr="003E6CD8">
        <w:rPr>
          <w:rFonts w:eastAsiaTheme="minorHAnsi"/>
          <w:lang w:eastAsia="en-US"/>
        </w:rPr>
        <w:t xml:space="preserve"> </w:t>
      </w:r>
      <w:r w:rsidR="00604DF1" w:rsidRPr="003E6CD8">
        <w:rPr>
          <w:rFonts w:eastAsiaTheme="minorHAnsi"/>
          <w:lang w:eastAsia="en-US"/>
        </w:rPr>
        <w:t>O</w:t>
      </w:r>
      <w:r w:rsidR="00270F36" w:rsidRPr="003E6CD8">
        <w:rPr>
          <w:rFonts w:eastAsiaTheme="minorHAnsi"/>
          <w:lang w:eastAsia="en-US"/>
        </w:rPr>
        <w:t xml:space="preserve">s </w:t>
      </w:r>
      <w:r w:rsidRPr="003E6CD8">
        <w:rPr>
          <w:rFonts w:eastAsiaTheme="minorHAnsi"/>
          <w:lang w:eastAsia="en-US"/>
        </w:rPr>
        <w:t xml:space="preserve">valores </w:t>
      </w:r>
      <w:r w:rsidR="00604DF1" w:rsidRPr="003E6CD8">
        <w:rPr>
          <w:rFonts w:eastAsiaTheme="minorHAnsi"/>
          <w:lang w:eastAsia="en-US"/>
        </w:rPr>
        <w:t>ob</w:t>
      </w:r>
      <w:r w:rsidR="0041373C" w:rsidRPr="003E6CD8">
        <w:rPr>
          <w:rFonts w:eastAsiaTheme="minorHAnsi"/>
          <w:lang w:eastAsia="en-US"/>
        </w:rPr>
        <w:t>ti</w:t>
      </w:r>
      <w:r w:rsidR="00604DF1" w:rsidRPr="003E6CD8">
        <w:rPr>
          <w:rFonts w:eastAsiaTheme="minorHAnsi"/>
          <w:lang w:eastAsia="en-US"/>
        </w:rPr>
        <w:t xml:space="preserve">dos </w:t>
      </w:r>
      <w:r w:rsidR="00270F36" w:rsidRPr="003E6CD8">
        <w:rPr>
          <w:rFonts w:eastAsiaTheme="minorHAnsi"/>
          <w:lang w:eastAsia="en-US"/>
        </w:rPr>
        <w:t>mostr</w:t>
      </w:r>
      <w:r w:rsidRPr="003E6CD8">
        <w:rPr>
          <w:rFonts w:eastAsiaTheme="minorHAnsi"/>
          <w:lang w:eastAsia="en-US"/>
        </w:rPr>
        <w:t xml:space="preserve">am </w:t>
      </w:r>
      <w:r w:rsidR="00270F36" w:rsidRPr="003E6CD8">
        <w:rPr>
          <w:rFonts w:eastAsiaTheme="minorHAnsi"/>
          <w:lang w:eastAsia="en-US"/>
        </w:rPr>
        <w:t>que</w:t>
      </w:r>
      <w:r w:rsidR="00F369F3" w:rsidRPr="003E6CD8">
        <w:rPr>
          <w:rFonts w:eastAsiaTheme="minorHAnsi"/>
          <w:lang w:eastAsia="en-US"/>
        </w:rPr>
        <w:t>,</w:t>
      </w:r>
      <w:r w:rsidR="00270F36" w:rsidRPr="003E6CD8">
        <w:rPr>
          <w:rFonts w:eastAsiaTheme="minorHAnsi"/>
          <w:lang w:eastAsia="en-US"/>
        </w:rPr>
        <w:t xml:space="preserve"> ocorre </w:t>
      </w:r>
      <w:r w:rsidRPr="003E6CD8">
        <w:rPr>
          <w:rFonts w:eastAsiaTheme="minorHAnsi"/>
          <w:lang w:eastAsia="en-US"/>
        </w:rPr>
        <w:t>a prevalência de pequenas propriedades envolvidas na criação de bovinos</w:t>
      </w:r>
      <w:r w:rsidR="00EE43FF" w:rsidRPr="003E6CD8">
        <w:rPr>
          <w:rFonts w:eastAsiaTheme="minorHAnsi"/>
          <w:lang w:eastAsia="en-US"/>
        </w:rPr>
        <w:t>, pois 54,20% informaram ter até 50 animais criados em propriedade com até 50ha, que diferiu significativamente das demais combinações testadas (P&lt;0,05)</w:t>
      </w:r>
      <w:r w:rsidR="009535F2" w:rsidRPr="003E6CD8">
        <w:rPr>
          <w:rFonts w:eastAsiaTheme="minorHAnsi"/>
          <w:lang w:eastAsia="en-US"/>
        </w:rPr>
        <w:t>.</w:t>
      </w:r>
    </w:p>
    <w:p w14:paraId="52EFBBCC" w14:textId="70D9B703" w:rsidR="00183790" w:rsidRPr="003E6CD8" w:rsidRDefault="00183790" w:rsidP="007F630A">
      <w:pPr>
        <w:spacing w:line="360" w:lineRule="auto"/>
        <w:jc w:val="both"/>
        <w:rPr>
          <w:b/>
        </w:rPr>
      </w:pPr>
    </w:p>
    <w:p w14:paraId="14AB6A58" w14:textId="4B77EDEF" w:rsidR="006A36E9" w:rsidRPr="003E6CD8" w:rsidRDefault="006A36E9" w:rsidP="007F630A">
      <w:pPr>
        <w:spacing w:line="360" w:lineRule="auto"/>
        <w:jc w:val="both"/>
      </w:pPr>
      <w:r w:rsidRPr="003E6CD8">
        <w:rPr>
          <w:b/>
        </w:rPr>
        <w:lastRenderedPageBreak/>
        <w:t>Tabela 1</w:t>
      </w:r>
      <w:r w:rsidR="00FF391E" w:rsidRPr="003E6CD8">
        <w:rPr>
          <w:b/>
        </w:rPr>
        <w:t>.</w:t>
      </w:r>
      <w:r w:rsidR="00FF391E" w:rsidRPr="003E6CD8">
        <w:t xml:space="preserve"> </w:t>
      </w:r>
      <w:r w:rsidRPr="003E6CD8">
        <w:t xml:space="preserve">Porcentagem de propriedades estimada pela frequência cruzada da </w:t>
      </w:r>
      <w:r w:rsidR="00FF391E" w:rsidRPr="003E6CD8">
        <w:t xml:space="preserve">quantidade de </w:t>
      </w:r>
      <w:r w:rsidRPr="003E6CD8">
        <w:t>bovinos em relação a área da propriedade, segundo respostas de criador de bovino no ato da certificação de vacinação contra Febre Aftosa em 2012, no Piauí</w:t>
      </w:r>
      <w:r w:rsidR="00183790" w:rsidRPr="003E6CD8">
        <w:t>.</w:t>
      </w:r>
    </w:p>
    <w:tbl>
      <w:tblPr>
        <w:tblW w:w="8976" w:type="dxa"/>
        <w:tblInd w:w="55" w:type="dxa"/>
        <w:tblCellMar>
          <w:left w:w="70" w:type="dxa"/>
          <w:right w:w="70" w:type="dxa"/>
        </w:tblCellMar>
        <w:tblLook w:val="04A0" w:firstRow="1" w:lastRow="0" w:firstColumn="1" w:lastColumn="0" w:noHBand="0" w:noVBand="1"/>
      </w:tblPr>
      <w:tblGrid>
        <w:gridCol w:w="2598"/>
        <w:gridCol w:w="1123"/>
        <w:gridCol w:w="1412"/>
        <w:gridCol w:w="1121"/>
        <w:gridCol w:w="1181"/>
        <w:gridCol w:w="103"/>
        <w:gridCol w:w="1438"/>
      </w:tblGrid>
      <w:tr w:rsidR="003E6CD8" w:rsidRPr="003E6CD8" w14:paraId="389BFC03" w14:textId="77777777" w:rsidTr="00AB0060">
        <w:trPr>
          <w:trHeight w:val="130"/>
        </w:trPr>
        <w:tc>
          <w:tcPr>
            <w:tcW w:w="2598" w:type="dxa"/>
            <w:vMerge w:val="restart"/>
            <w:tcBorders>
              <w:top w:val="single" w:sz="8" w:space="0" w:color="000000"/>
              <w:left w:val="nil"/>
              <w:bottom w:val="single" w:sz="8" w:space="0" w:color="000000"/>
              <w:right w:val="nil"/>
            </w:tcBorders>
            <w:shd w:val="clear" w:color="auto" w:fill="auto"/>
            <w:vAlign w:val="center"/>
            <w:hideMark/>
          </w:tcPr>
          <w:p w14:paraId="0F1B7E79" w14:textId="77777777" w:rsidR="006A36E9" w:rsidRPr="003E6CD8" w:rsidRDefault="006A36E9" w:rsidP="007F630A">
            <w:pPr>
              <w:spacing w:line="360" w:lineRule="auto"/>
              <w:rPr>
                <w:bCs/>
                <w:lang w:eastAsia="pt-BR"/>
              </w:rPr>
            </w:pPr>
            <w:r w:rsidRPr="003E6CD8">
              <w:rPr>
                <w:bCs/>
                <w:lang w:eastAsia="pt-BR"/>
              </w:rPr>
              <w:t>Quantidade de animais na propriedade</w:t>
            </w:r>
          </w:p>
        </w:tc>
        <w:tc>
          <w:tcPr>
            <w:tcW w:w="4837" w:type="dxa"/>
            <w:gridSpan w:val="4"/>
            <w:tcBorders>
              <w:top w:val="single" w:sz="8" w:space="0" w:color="000000"/>
              <w:bottom w:val="single" w:sz="8" w:space="0" w:color="000000"/>
            </w:tcBorders>
            <w:shd w:val="clear" w:color="auto" w:fill="auto"/>
            <w:vAlign w:val="bottom"/>
            <w:hideMark/>
          </w:tcPr>
          <w:p w14:paraId="2CCFACE4" w14:textId="77777777" w:rsidR="006A36E9" w:rsidRPr="003E6CD8" w:rsidRDefault="006A36E9" w:rsidP="007F630A">
            <w:pPr>
              <w:spacing w:line="360" w:lineRule="auto"/>
              <w:jc w:val="center"/>
              <w:rPr>
                <w:lang w:eastAsia="pt-BR"/>
              </w:rPr>
            </w:pPr>
            <w:r w:rsidRPr="003E6CD8">
              <w:rPr>
                <w:lang w:eastAsia="pt-BR"/>
              </w:rPr>
              <w:t>Tamanho da propriedade (ha)</w:t>
            </w:r>
          </w:p>
        </w:tc>
        <w:tc>
          <w:tcPr>
            <w:tcW w:w="1541" w:type="dxa"/>
            <w:gridSpan w:val="2"/>
            <w:vMerge w:val="restart"/>
            <w:tcBorders>
              <w:top w:val="single" w:sz="8" w:space="0" w:color="000000"/>
              <w:left w:val="nil"/>
              <w:bottom w:val="single" w:sz="8" w:space="0" w:color="000000"/>
            </w:tcBorders>
            <w:shd w:val="clear" w:color="auto" w:fill="auto"/>
            <w:vAlign w:val="center"/>
            <w:hideMark/>
          </w:tcPr>
          <w:p w14:paraId="362884DD" w14:textId="77777777" w:rsidR="006A36E9" w:rsidRPr="003E6CD8" w:rsidRDefault="006A36E9" w:rsidP="007F630A">
            <w:pPr>
              <w:spacing w:line="360" w:lineRule="auto"/>
              <w:jc w:val="both"/>
              <w:rPr>
                <w:lang w:eastAsia="pt-BR"/>
              </w:rPr>
            </w:pPr>
          </w:p>
          <w:p w14:paraId="4B7DEA8D" w14:textId="77777777" w:rsidR="006A36E9" w:rsidRPr="003E6CD8" w:rsidRDefault="006A36E9" w:rsidP="007F630A">
            <w:pPr>
              <w:spacing w:line="360" w:lineRule="auto"/>
              <w:jc w:val="center"/>
              <w:rPr>
                <w:lang w:eastAsia="pt-BR"/>
              </w:rPr>
            </w:pPr>
            <w:r w:rsidRPr="003E6CD8">
              <w:rPr>
                <w:lang w:eastAsia="pt-BR"/>
              </w:rPr>
              <w:t>Total (%)</w:t>
            </w:r>
          </w:p>
        </w:tc>
      </w:tr>
      <w:tr w:rsidR="003E6CD8" w:rsidRPr="003E6CD8" w14:paraId="0D3ED4B0" w14:textId="77777777" w:rsidTr="00AB0060">
        <w:trPr>
          <w:trHeight w:val="210"/>
        </w:trPr>
        <w:tc>
          <w:tcPr>
            <w:tcW w:w="2598" w:type="dxa"/>
            <w:vMerge/>
            <w:tcBorders>
              <w:top w:val="single" w:sz="8" w:space="0" w:color="000000"/>
              <w:left w:val="nil"/>
              <w:bottom w:val="single" w:sz="8" w:space="0" w:color="000000"/>
              <w:right w:val="nil"/>
            </w:tcBorders>
            <w:vAlign w:val="center"/>
            <w:hideMark/>
          </w:tcPr>
          <w:p w14:paraId="531FE24B" w14:textId="77777777" w:rsidR="006A36E9" w:rsidRPr="003E6CD8" w:rsidRDefault="006A36E9" w:rsidP="007F630A">
            <w:pPr>
              <w:spacing w:line="360" w:lineRule="auto"/>
              <w:jc w:val="both"/>
              <w:rPr>
                <w:b/>
                <w:bCs/>
                <w:lang w:eastAsia="pt-BR"/>
              </w:rPr>
            </w:pPr>
          </w:p>
        </w:tc>
        <w:tc>
          <w:tcPr>
            <w:tcW w:w="1123" w:type="dxa"/>
            <w:tcBorders>
              <w:top w:val="single" w:sz="8" w:space="0" w:color="000000"/>
              <w:bottom w:val="single" w:sz="8" w:space="0" w:color="000000"/>
            </w:tcBorders>
            <w:shd w:val="clear" w:color="auto" w:fill="auto"/>
            <w:vAlign w:val="center"/>
            <w:hideMark/>
          </w:tcPr>
          <w:p w14:paraId="093943F9" w14:textId="77777777" w:rsidR="006A36E9" w:rsidRPr="003E6CD8" w:rsidRDefault="006A36E9" w:rsidP="007F630A">
            <w:pPr>
              <w:spacing w:line="360" w:lineRule="auto"/>
              <w:jc w:val="center"/>
              <w:rPr>
                <w:lang w:eastAsia="pt-BR"/>
              </w:rPr>
            </w:pPr>
            <w:r w:rsidRPr="003E6CD8">
              <w:rPr>
                <w:lang w:eastAsia="pt-BR"/>
              </w:rPr>
              <w:t>Até 50</w:t>
            </w:r>
          </w:p>
        </w:tc>
        <w:tc>
          <w:tcPr>
            <w:tcW w:w="1412" w:type="dxa"/>
            <w:tcBorders>
              <w:top w:val="single" w:sz="8" w:space="0" w:color="000000"/>
              <w:bottom w:val="single" w:sz="8" w:space="0" w:color="000000"/>
            </w:tcBorders>
            <w:shd w:val="clear" w:color="auto" w:fill="auto"/>
            <w:vAlign w:val="center"/>
            <w:hideMark/>
          </w:tcPr>
          <w:p w14:paraId="74F14A12" w14:textId="77777777" w:rsidR="006A36E9" w:rsidRPr="003E6CD8" w:rsidRDefault="006A36E9" w:rsidP="007F630A">
            <w:pPr>
              <w:spacing w:line="360" w:lineRule="auto"/>
              <w:jc w:val="center"/>
              <w:rPr>
                <w:lang w:eastAsia="pt-BR"/>
              </w:rPr>
            </w:pPr>
            <w:r w:rsidRPr="003E6CD8">
              <w:rPr>
                <w:lang w:eastAsia="pt-BR"/>
              </w:rPr>
              <w:t>Entre 50 e 100</w:t>
            </w:r>
          </w:p>
        </w:tc>
        <w:tc>
          <w:tcPr>
            <w:tcW w:w="1121" w:type="dxa"/>
            <w:tcBorders>
              <w:top w:val="single" w:sz="8" w:space="0" w:color="000000"/>
              <w:bottom w:val="single" w:sz="8" w:space="0" w:color="000000"/>
            </w:tcBorders>
            <w:shd w:val="clear" w:color="auto" w:fill="auto"/>
            <w:vAlign w:val="center"/>
            <w:hideMark/>
          </w:tcPr>
          <w:p w14:paraId="67B39198" w14:textId="77777777" w:rsidR="006A36E9" w:rsidRPr="003E6CD8" w:rsidRDefault="006A36E9" w:rsidP="007F630A">
            <w:pPr>
              <w:spacing w:line="360" w:lineRule="auto"/>
              <w:jc w:val="center"/>
              <w:rPr>
                <w:lang w:eastAsia="pt-BR"/>
              </w:rPr>
            </w:pPr>
            <w:r w:rsidRPr="003E6CD8">
              <w:rPr>
                <w:lang w:eastAsia="pt-BR"/>
              </w:rPr>
              <w:t>Entre 100 e 200</w:t>
            </w:r>
          </w:p>
        </w:tc>
        <w:tc>
          <w:tcPr>
            <w:tcW w:w="1181" w:type="dxa"/>
            <w:tcBorders>
              <w:top w:val="single" w:sz="8" w:space="0" w:color="000000"/>
              <w:bottom w:val="single" w:sz="8" w:space="0" w:color="000000"/>
            </w:tcBorders>
            <w:shd w:val="clear" w:color="auto" w:fill="auto"/>
            <w:vAlign w:val="center"/>
            <w:hideMark/>
          </w:tcPr>
          <w:p w14:paraId="6EE55433" w14:textId="77777777" w:rsidR="006A36E9" w:rsidRPr="003E6CD8" w:rsidRDefault="006A36E9" w:rsidP="007F630A">
            <w:pPr>
              <w:spacing w:line="360" w:lineRule="auto"/>
              <w:jc w:val="center"/>
              <w:rPr>
                <w:lang w:eastAsia="pt-BR"/>
              </w:rPr>
            </w:pPr>
            <w:r w:rsidRPr="003E6CD8">
              <w:rPr>
                <w:lang w:eastAsia="pt-BR"/>
              </w:rPr>
              <w:t>Mais de 200</w:t>
            </w:r>
          </w:p>
        </w:tc>
        <w:tc>
          <w:tcPr>
            <w:tcW w:w="1541" w:type="dxa"/>
            <w:gridSpan w:val="2"/>
            <w:vMerge/>
            <w:tcBorders>
              <w:top w:val="single" w:sz="8" w:space="0" w:color="000000"/>
              <w:left w:val="nil"/>
              <w:bottom w:val="single" w:sz="8" w:space="0" w:color="000000"/>
            </w:tcBorders>
            <w:vAlign w:val="center"/>
            <w:hideMark/>
          </w:tcPr>
          <w:p w14:paraId="6EDC1C84" w14:textId="77777777" w:rsidR="006A36E9" w:rsidRPr="003E6CD8" w:rsidRDefault="006A36E9" w:rsidP="007F630A">
            <w:pPr>
              <w:spacing w:line="360" w:lineRule="auto"/>
              <w:jc w:val="both"/>
              <w:rPr>
                <w:lang w:eastAsia="pt-BR"/>
              </w:rPr>
            </w:pPr>
          </w:p>
        </w:tc>
      </w:tr>
      <w:tr w:rsidR="003E6CD8" w:rsidRPr="003E6CD8" w14:paraId="2ECF9924" w14:textId="77777777" w:rsidTr="00AB0060">
        <w:trPr>
          <w:trHeight w:val="290"/>
        </w:trPr>
        <w:tc>
          <w:tcPr>
            <w:tcW w:w="2598" w:type="dxa"/>
            <w:tcBorders>
              <w:left w:val="nil"/>
              <w:bottom w:val="single" w:sz="4" w:space="0" w:color="000000"/>
              <w:right w:val="nil"/>
            </w:tcBorders>
            <w:shd w:val="clear" w:color="auto" w:fill="auto"/>
            <w:vAlign w:val="center"/>
            <w:hideMark/>
          </w:tcPr>
          <w:p w14:paraId="3E722A98" w14:textId="77777777" w:rsidR="006A36E9" w:rsidRPr="003E6CD8" w:rsidRDefault="006A36E9" w:rsidP="007F630A">
            <w:pPr>
              <w:spacing w:line="360" w:lineRule="auto"/>
              <w:rPr>
                <w:lang w:eastAsia="pt-BR"/>
              </w:rPr>
            </w:pPr>
            <w:r w:rsidRPr="003E6CD8">
              <w:rPr>
                <w:lang w:eastAsia="pt-BR"/>
              </w:rPr>
              <w:t>Até 50</w:t>
            </w:r>
          </w:p>
        </w:tc>
        <w:tc>
          <w:tcPr>
            <w:tcW w:w="1123" w:type="dxa"/>
            <w:tcBorders>
              <w:bottom w:val="nil"/>
            </w:tcBorders>
            <w:shd w:val="clear" w:color="auto" w:fill="auto"/>
            <w:noWrap/>
            <w:vAlign w:val="center"/>
            <w:hideMark/>
          </w:tcPr>
          <w:p w14:paraId="3CD8EE13" w14:textId="77777777" w:rsidR="006A36E9" w:rsidRPr="003E6CD8" w:rsidRDefault="006A36E9" w:rsidP="007F630A">
            <w:pPr>
              <w:spacing w:line="360" w:lineRule="auto"/>
              <w:ind w:right="-106"/>
              <w:jc w:val="center"/>
            </w:pPr>
            <w:r w:rsidRPr="003E6CD8">
              <w:t>54,20</w:t>
            </w:r>
            <w:r w:rsidRPr="003E6CD8">
              <w:rPr>
                <w:vertAlign w:val="superscript"/>
              </w:rPr>
              <w:t>a</w:t>
            </w:r>
          </w:p>
        </w:tc>
        <w:tc>
          <w:tcPr>
            <w:tcW w:w="1412" w:type="dxa"/>
            <w:tcBorders>
              <w:bottom w:val="nil"/>
            </w:tcBorders>
            <w:shd w:val="clear" w:color="auto" w:fill="auto"/>
            <w:noWrap/>
            <w:vAlign w:val="center"/>
            <w:hideMark/>
          </w:tcPr>
          <w:p w14:paraId="6932151C" w14:textId="77777777" w:rsidR="006A36E9" w:rsidRPr="003E6CD8" w:rsidRDefault="006A36E9" w:rsidP="007F630A">
            <w:pPr>
              <w:spacing w:line="360" w:lineRule="auto"/>
              <w:ind w:right="-106"/>
              <w:jc w:val="center"/>
              <w:rPr>
                <w:vertAlign w:val="superscript"/>
              </w:rPr>
            </w:pPr>
            <w:r w:rsidRPr="003E6CD8">
              <w:t>19,20</w:t>
            </w:r>
            <w:r w:rsidRPr="003E6CD8">
              <w:rPr>
                <w:vertAlign w:val="superscript"/>
              </w:rPr>
              <w:t>b</w:t>
            </w:r>
          </w:p>
        </w:tc>
        <w:tc>
          <w:tcPr>
            <w:tcW w:w="1121" w:type="dxa"/>
            <w:tcBorders>
              <w:bottom w:val="nil"/>
            </w:tcBorders>
            <w:shd w:val="clear" w:color="auto" w:fill="auto"/>
            <w:noWrap/>
            <w:vAlign w:val="center"/>
            <w:hideMark/>
          </w:tcPr>
          <w:p w14:paraId="4160B494" w14:textId="77777777" w:rsidR="006A36E9" w:rsidRPr="003E6CD8" w:rsidRDefault="006A36E9" w:rsidP="007F630A">
            <w:pPr>
              <w:spacing w:line="360" w:lineRule="auto"/>
              <w:ind w:right="-106"/>
              <w:jc w:val="center"/>
            </w:pPr>
            <w:r w:rsidRPr="003E6CD8">
              <w:t>15,50</w:t>
            </w:r>
            <w:r w:rsidRPr="003E6CD8">
              <w:rPr>
                <w:vertAlign w:val="superscript"/>
              </w:rPr>
              <w:t>b</w:t>
            </w:r>
          </w:p>
        </w:tc>
        <w:tc>
          <w:tcPr>
            <w:tcW w:w="1284" w:type="dxa"/>
            <w:gridSpan w:val="2"/>
            <w:tcBorders>
              <w:bottom w:val="nil"/>
            </w:tcBorders>
            <w:shd w:val="clear" w:color="auto" w:fill="auto"/>
            <w:noWrap/>
            <w:vAlign w:val="center"/>
            <w:hideMark/>
          </w:tcPr>
          <w:p w14:paraId="35FC70B3" w14:textId="77777777" w:rsidR="006A36E9" w:rsidRPr="003E6CD8" w:rsidRDefault="006A36E9" w:rsidP="007F630A">
            <w:pPr>
              <w:spacing w:line="360" w:lineRule="auto"/>
              <w:ind w:right="-106"/>
              <w:jc w:val="center"/>
            </w:pPr>
            <w:r w:rsidRPr="003E6CD8">
              <w:t>11,10</w:t>
            </w:r>
            <w:r w:rsidRPr="003E6CD8">
              <w:rPr>
                <w:vertAlign w:val="superscript"/>
              </w:rPr>
              <w:t>b</w:t>
            </w:r>
          </w:p>
        </w:tc>
        <w:tc>
          <w:tcPr>
            <w:tcW w:w="1438" w:type="dxa"/>
            <w:tcBorders>
              <w:left w:val="nil"/>
              <w:bottom w:val="nil"/>
            </w:tcBorders>
            <w:shd w:val="clear" w:color="auto" w:fill="auto"/>
            <w:noWrap/>
            <w:vAlign w:val="center"/>
            <w:hideMark/>
          </w:tcPr>
          <w:p w14:paraId="307C6230" w14:textId="77777777" w:rsidR="006A36E9" w:rsidRPr="003E6CD8" w:rsidRDefault="006A36E9" w:rsidP="007F630A">
            <w:pPr>
              <w:spacing w:line="360" w:lineRule="auto"/>
              <w:ind w:right="-106"/>
              <w:jc w:val="center"/>
            </w:pPr>
            <w:r w:rsidRPr="003E6CD8">
              <w:t>100,0</w:t>
            </w:r>
          </w:p>
        </w:tc>
      </w:tr>
      <w:tr w:rsidR="003E6CD8" w:rsidRPr="003E6CD8" w14:paraId="2ABBE2D7" w14:textId="77777777" w:rsidTr="00AB0060">
        <w:trPr>
          <w:trHeight w:val="298"/>
        </w:trPr>
        <w:tc>
          <w:tcPr>
            <w:tcW w:w="2598" w:type="dxa"/>
            <w:tcBorders>
              <w:top w:val="dashSmallGap" w:sz="4" w:space="0" w:color="auto"/>
              <w:left w:val="nil"/>
              <w:bottom w:val="single" w:sz="4" w:space="0" w:color="000000"/>
              <w:right w:val="nil"/>
            </w:tcBorders>
            <w:shd w:val="clear" w:color="auto" w:fill="auto"/>
            <w:vAlign w:val="center"/>
            <w:hideMark/>
          </w:tcPr>
          <w:p w14:paraId="6D32BB6A" w14:textId="77777777" w:rsidR="006A36E9" w:rsidRPr="003E6CD8" w:rsidRDefault="006A36E9" w:rsidP="007F630A">
            <w:pPr>
              <w:spacing w:line="360" w:lineRule="auto"/>
              <w:rPr>
                <w:lang w:eastAsia="pt-BR"/>
              </w:rPr>
            </w:pPr>
            <w:r w:rsidRPr="003E6CD8">
              <w:rPr>
                <w:lang w:eastAsia="pt-BR"/>
              </w:rPr>
              <w:t>Entre 50 e 100</w:t>
            </w:r>
          </w:p>
        </w:tc>
        <w:tc>
          <w:tcPr>
            <w:tcW w:w="1123" w:type="dxa"/>
            <w:tcBorders>
              <w:top w:val="dashSmallGap" w:sz="4" w:space="0" w:color="auto"/>
              <w:bottom w:val="nil"/>
            </w:tcBorders>
            <w:shd w:val="clear" w:color="auto" w:fill="auto"/>
            <w:noWrap/>
            <w:vAlign w:val="center"/>
            <w:hideMark/>
          </w:tcPr>
          <w:p w14:paraId="4E4CBA55" w14:textId="77777777" w:rsidR="006A36E9" w:rsidRPr="003E6CD8" w:rsidRDefault="006A36E9" w:rsidP="007F630A">
            <w:pPr>
              <w:spacing w:line="360" w:lineRule="auto"/>
              <w:ind w:right="-106"/>
              <w:jc w:val="center"/>
            </w:pPr>
            <w:r w:rsidRPr="003E6CD8">
              <w:t>10,90</w:t>
            </w:r>
            <w:r w:rsidRPr="003E6CD8">
              <w:rPr>
                <w:vertAlign w:val="superscript"/>
              </w:rPr>
              <w:t>c</w:t>
            </w:r>
          </w:p>
        </w:tc>
        <w:tc>
          <w:tcPr>
            <w:tcW w:w="1412" w:type="dxa"/>
            <w:tcBorders>
              <w:top w:val="dashSmallGap" w:sz="4" w:space="0" w:color="auto"/>
              <w:bottom w:val="nil"/>
            </w:tcBorders>
            <w:shd w:val="clear" w:color="auto" w:fill="auto"/>
            <w:noWrap/>
            <w:vAlign w:val="center"/>
            <w:hideMark/>
          </w:tcPr>
          <w:p w14:paraId="70952D36" w14:textId="77777777" w:rsidR="006A36E9" w:rsidRPr="003E6CD8" w:rsidRDefault="006A36E9" w:rsidP="007F630A">
            <w:pPr>
              <w:spacing w:line="360" w:lineRule="auto"/>
              <w:ind w:right="-106"/>
              <w:jc w:val="center"/>
            </w:pPr>
            <w:r w:rsidRPr="003E6CD8">
              <w:t>27,30</w:t>
            </w:r>
            <w:r w:rsidRPr="003E6CD8">
              <w:rPr>
                <w:vertAlign w:val="superscript"/>
              </w:rPr>
              <w:t>b</w:t>
            </w:r>
          </w:p>
        </w:tc>
        <w:tc>
          <w:tcPr>
            <w:tcW w:w="1121" w:type="dxa"/>
            <w:tcBorders>
              <w:top w:val="dashSmallGap" w:sz="4" w:space="0" w:color="auto"/>
              <w:bottom w:val="nil"/>
            </w:tcBorders>
            <w:shd w:val="clear" w:color="auto" w:fill="auto"/>
            <w:noWrap/>
            <w:vAlign w:val="center"/>
            <w:hideMark/>
          </w:tcPr>
          <w:p w14:paraId="25F464C2" w14:textId="77777777" w:rsidR="006A36E9" w:rsidRPr="003E6CD8" w:rsidRDefault="006A36E9" w:rsidP="007F630A">
            <w:pPr>
              <w:spacing w:line="360" w:lineRule="auto"/>
              <w:ind w:right="-106"/>
              <w:jc w:val="center"/>
            </w:pPr>
            <w:r w:rsidRPr="003E6CD8">
              <w:t>23,60</w:t>
            </w:r>
            <w:r w:rsidRPr="003E6CD8">
              <w:rPr>
                <w:vertAlign w:val="superscript"/>
              </w:rPr>
              <w:t>b</w:t>
            </w:r>
          </w:p>
        </w:tc>
        <w:tc>
          <w:tcPr>
            <w:tcW w:w="1284" w:type="dxa"/>
            <w:gridSpan w:val="2"/>
            <w:tcBorders>
              <w:top w:val="dashSmallGap" w:sz="4" w:space="0" w:color="auto"/>
              <w:bottom w:val="nil"/>
            </w:tcBorders>
            <w:shd w:val="clear" w:color="auto" w:fill="auto"/>
            <w:noWrap/>
            <w:vAlign w:val="center"/>
            <w:hideMark/>
          </w:tcPr>
          <w:p w14:paraId="2BCA2EEF" w14:textId="77777777" w:rsidR="006A36E9" w:rsidRPr="003E6CD8" w:rsidRDefault="006A36E9" w:rsidP="007F630A">
            <w:pPr>
              <w:spacing w:line="360" w:lineRule="auto"/>
              <w:ind w:right="-106"/>
              <w:jc w:val="center"/>
            </w:pPr>
            <w:r w:rsidRPr="003E6CD8">
              <w:t>38,20</w:t>
            </w:r>
            <w:r w:rsidRPr="003E6CD8">
              <w:rPr>
                <w:vertAlign w:val="superscript"/>
              </w:rPr>
              <w:t>a</w:t>
            </w:r>
          </w:p>
        </w:tc>
        <w:tc>
          <w:tcPr>
            <w:tcW w:w="1438" w:type="dxa"/>
            <w:tcBorders>
              <w:top w:val="dashSmallGap" w:sz="4" w:space="0" w:color="auto"/>
              <w:left w:val="nil"/>
              <w:bottom w:val="nil"/>
            </w:tcBorders>
            <w:shd w:val="clear" w:color="auto" w:fill="auto"/>
            <w:noWrap/>
            <w:vAlign w:val="center"/>
            <w:hideMark/>
          </w:tcPr>
          <w:p w14:paraId="0677531B" w14:textId="77777777" w:rsidR="006A36E9" w:rsidRPr="003E6CD8" w:rsidRDefault="006A36E9" w:rsidP="007F630A">
            <w:pPr>
              <w:spacing w:line="360" w:lineRule="auto"/>
              <w:ind w:right="-106"/>
              <w:jc w:val="center"/>
            </w:pPr>
            <w:r w:rsidRPr="003E6CD8">
              <w:t>100,0</w:t>
            </w:r>
          </w:p>
        </w:tc>
      </w:tr>
      <w:tr w:rsidR="003E6CD8" w:rsidRPr="003E6CD8" w14:paraId="30198602" w14:textId="77777777" w:rsidTr="00AB0060">
        <w:trPr>
          <w:trHeight w:val="298"/>
        </w:trPr>
        <w:tc>
          <w:tcPr>
            <w:tcW w:w="2598" w:type="dxa"/>
            <w:tcBorders>
              <w:top w:val="dashSmallGap" w:sz="4" w:space="0" w:color="auto"/>
              <w:left w:val="nil"/>
              <w:bottom w:val="single" w:sz="4" w:space="0" w:color="000000"/>
              <w:right w:val="nil"/>
            </w:tcBorders>
            <w:shd w:val="clear" w:color="auto" w:fill="auto"/>
            <w:vAlign w:val="center"/>
            <w:hideMark/>
          </w:tcPr>
          <w:p w14:paraId="04FA1625" w14:textId="77777777" w:rsidR="006A36E9" w:rsidRPr="003E6CD8" w:rsidRDefault="006A36E9" w:rsidP="007F630A">
            <w:pPr>
              <w:spacing w:line="360" w:lineRule="auto"/>
              <w:rPr>
                <w:lang w:eastAsia="pt-BR"/>
              </w:rPr>
            </w:pPr>
            <w:r w:rsidRPr="003E6CD8">
              <w:rPr>
                <w:lang w:eastAsia="pt-BR"/>
              </w:rPr>
              <w:t>Entre 100 e 200</w:t>
            </w:r>
          </w:p>
        </w:tc>
        <w:tc>
          <w:tcPr>
            <w:tcW w:w="1123" w:type="dxa"/>
            <w:tcBorders>
              <w:top w:val="dashSmallGap" w:sz="4" w:space="0" w:color="auto"/>
              <w:bottom w:val="nil"/>
            </w:tcBorders>
            <w:shd w:val="clear" w:color="auto" w:fill="auto"/>
            <w:noWrap/>
            <w:vAlign w:val="center"/>
            <w:hideMark/>
          </w:tcPr>
          <w:p w14:paraId="09303A39" w14:textId="77777777" w:rsidR="006A36E9" w:rsidRPr="003E6CD8" w:rsidRDefault="006A36E9" w:rsidP="007F630A">
            <w:pPr>
              <w:spacing w:line="360" w:lineRule="auto"/>
              <w:ind w:right="-106"/>
              <w:jc w:val="center"/>
            </w:pPr>
            <w:r w:rsidRPr="003E6CD8">
              <w:t>6,90</w:t>
            </w:r>
            <w:r w:rsidRPr="003E6CD8">
              <w:rPr>
                <w:vertAlign w:val="superscript"/>
              </w:rPr>
              <w:t>c</w:t>
            </w:r>
          </w:p>
        </w:tc>
        <w:tc>
          <w:tcPr>
            <w:tcW w:w="1412" w:type="dxa"/>
            <w:tcBorders>
              <w:top w:val="dashSmallGap" w:sz="4" w:space="0" w:color="auto"/>
              <w:bottom w:val="nil"/>
            </w:tcBorders>
            <w:shd w:val="clear" w:color="auto" w:fill="auto"/>
            <w:noWrap/>
            <w:vAlign w:val="center"/>
            <w:hideMark/>
          </w:tcPr>
          <w:p w14:paraId="1A3659B4" w14:textId="77777777" w:rsidR="006A36E9" w:rsidRPr="003E6CD8" w:rsidRDefault="006A36E9" w:rsidP="007F630A">
            <w:pPr>
              <w:spacing w:line="360" w:lineRule="auto"/>
              <w:ind w:right="-106"/>
              <w:jc w:val="center"/>
            </w:pPr>
            <w:r w:rsidRPr="003E6CD8">
              <w:t>20,70</w:t>
            </w:r>
            <w:r w:rsidRPr="003E6CD8">
              <w:rPr>
                <w:vertAlign w:val="superscript"/>
              </w:rPr>
              <w:t>b</w:t>
            </w:r>
          </w:p>
        </w:tc>
        <w:tc>
          <w:tcPr>
            <w:tcW w:w="1121" w:type="dxa"/>
            <w:tcBorders>
              <w:top w:val="dashSmallGap" w:sz="4" w:space="0" w:color="auto"/>
              <w:bottom w:val="nil"/>
            </w:tcBorders>
            <w:shd w:val="clear" w:color="auto" w:fill="auto"/>
            <w:noWrap/>
            <w:vAlign w:val="center"/>
            <w:hideMark/>
          </w:tcPr>
          <w:p w14:paraId="321BFC53" w14:textId="77777777" w:rsidR="006A36E9" w:rsidRPr="003E6CD8" w:rsidRDefault="006A36E9" w:rsidP="007F630A">
            <w:pPr>
              <w:spacing w:line="360" w:lineRule="auto"/>
              <w:ind w:right="-106"/>
              <w:jc w:val="center"/>
            </w:pPr>
            <w:r w:rsidRPr="003E6CD8">
              <w:t>17,20</w:t>
            </w:r>
            <w:r w:rsidRPr="003E6CD8">
              <w:rPr>
                <w:vertAlign w:val="superscript"/>
              </w:rPr>
              <w:t>b</w:t>
            </w:r>
          </w:p>
        </w:tc>
        <w:tc>
          <w:tcPr>
            <w:tcW w:w="1284" w:type="dxa"/>
            <w:gridSpan w:val="2"/>
            <w:tcBorders>
              <w:top w:val="dashSmallGap" w:sz="4" w:space="0" w:color="auto"/>
              <w:bottom w:val="nil"/>
            </w:tcBorders>
            <w:shd w:val="clear" w:color="auto" w:fill="auto"/>
            <w:noWrap/>
            <w:vAlign w:val="center"/>
            <w:hideMark/>
          </w:tcPr>
          <w:p w14:paraId="76ABBCE3" w14:textId="77777777" w:rsidR="006A36E9" w:rsidRPr="003E6CD8" w:rsidRDefault="006A36E9" w:rsidP="007F630A">
            <w:pPr>
              <w:spacing w:line="360" w:lineRule="auto"/>
              <w:ind w:right="-106"/>
              <w:jc w:val="center"/>
            </w:pPr>
            <w:r w:rsidRPr="003E6CD8">
              <w:t>55,20</w:t>
            </w:r>
            <w:r w:rsidRPr="003E6CD8">
              <w:rPr>
                <w:vertAlign w:val="superscript"/>
              </w:rPr>
              <w:t>a</w:t>
            </w:r>
          </w:p>
        </w:tc>
        <w:tc>
          <w:tcPr>
            <w:tcW w:w="1438" w:type="dxa"/>
            <w:tcBorders>
              <w:top w:val="dashSmallGap" w:sz="4" w:space="0" w:color="auto"/>
              <w:left w:val="nil"/>
              <w:bottom w:val="nil"/>
            </w:tcBorders>
            <w:shd w:val="clear" w:color="auto" w:fill="auto"/>
            <w:noWrap/>
            <w:vAlign w:val="center"/>
            <w:hideMark/>
          </w:tcPr>
          <w:p w14:paraId="357A4E45" w14:textId="77777777" w:rsidR="006A36E9" w:rsidRPr="003E6CD8" w:rsidRDefault="006A36E9" w:rsidP="007F630A">
            <w:pPr>
              <w:spacing w:line="360" w:lineRule="auto"/>
              <w:ind w:right="-106"/>
              <w:jc w:val="center"/>
            </w:pPr>
            <w:r w:rsidRPr="003E6CD8">
              <w:t>100,0</w:t>
            </w:r>
          </w:p>
        </w:tc>
      </w:tr>
      <w:tr w:rsidR="003E6CD8" w:rsidRPr="003E6CD8" w14:paraId="43F37B1A" w14:textId="77777777" w:rsidTr="00AB0060">
        <w:trPr>
          <w:trHeight w:val="298"/>
        </w:trPr>
        <w:tc>
          <w:tcPr>
            <w:tcW w:w="2598" w:type="dxa"/>
            <w:tcBorders>
              <w:top w:val="dashSmallGap" w:sz="4" w:space="0" w:color="auto"/>
              <w:left w:val="nil"/>
              <w:bottom w:val="single" w:sz="4" w:space="0" w:color="auto"/>
              <w:right w:val="nil"/>
            </w:tcBorders>
            <w:shd w:val="clear" w:color="auto" w:fill="auto"/>
            <w:vAlign w:val="center"/>
            <w:hideMark/>
          </w:tcPr>
          <w:p w14:paraId="5E36C581" w14:textId="77777777" w:rsidR="006A36E9" w:rsidRPr="003E6CD8" w:rsidRDefault="006A36E9" w:rsidP="007F630A">
            <w:pPr>
              <w:spacing w:line="360" w:lineRule="auto"/>
              <w:rPr>
                <w:lang w:eastAsia="pt-BR"/>
              </w:rPr>
            </w:pPr>
            <w:r w:rsidRPr="003E6CD8">
              <w:rPr>
                <w:lang w:eastAsia="pt-BR"/>
              </w:rPr>
              <w:t xml:space="preserve">Mais de 200 </w:t>
            </w:r>
          </w:p>
        </w:tc>
        <w:tc>
          <w:tcPr>
            <w:tcW w:w="1123" w:type="dxa"/>
            <w:tcBorders>
              <w:top w:val="dashSmallGap" w:sz="4" w:space="0" w:color="auto"/>
              <w:bottom w:val="single" w:sz="4" w:space="0" w:color="auto"/>
            </w:tcBorders>
            <w:shd w:val="clear" w:color="auto" w:fill="auto"/>
            <w:noWrap/>
            <w:vAlign w:val="center"/>
            <w:hideMark/>
          </w:tcPr>
          <w:p w14:paraId="7643CA57" w14:textId="77777777" w:rsidR="006A36E9" w:rsidRPr="003E6CD8" w:rsidRDefault="006A36E9" w:rsidP="007F630A">
            <w:pPr>
              <w:spacing w:line="360" w:lineRule="auto"/>
              <w:ind w:right="-106"/>
              <w:jc w:val="center"/>
            </w:pPr>
            <w:r w:rsidRPr="003E6CD8">
              <w:t>0,00</w:t>
            </w:r>
            <w:r w:rsidRPr="003E6CD8">
              <w:rPr>
                <w:vertAlign w:val="superscript"/>
              </w:rPr>
              <w:t>c</w:t>
            </w:r>
          </w:p>
        </w:tc>
        <w:tc>
          <w:tcPr>
            <w:tcW w:w="1412" w:type="dxa"/>
            <w:tcBorders>
              <w:top w:val="dashSmallGap" w:sz="4" w:space="0" w:color="auto"/>
              <w:bottom w:val="single" w:sz="4" w:space="0" w:color="auto"/>
            </w:tcBorders>
            <w:shd w:val="clear" w:color="auto" w:fill="auto"/>
            <w:noWrap/>
            <w:vAlign w:val="center"/>
            <w:hideMark/>
          </w:tcPr>
          <w:p w14:paraId="21B65BB3" w14:textId="77777777" w:rsidR="006A36E9" w:rsidRPr="003E6CD8" w:rsidRDefault="006A36E9" w:rsidP="007F630A">
            <w:pPr>
              <w:spacing w:line="360" w:lineRule="auto"/>
              <w:ind w:right="-106"/>
              <w:jc w:val="center"/>
            </w:pPr>
            <w:r w:rsidRPr="003E6CD8">
              <w:t>13,00</w:t>
            </w:r>
            <w:r w:rsidRPr="003E6CD8">
              <w:rPr>
                <w:vertAlign w:val="superscript"/>
              </w:rPr>
              <w:t>b</w:t>
            </w:r>
          </w:p>
        </w:tc>
        <w:tc>
          <w:tcPr>
            <w:tcW w:w="1121" w:type="dxa"/>
            <w:tcBorders>
              <w:top w:val="dashSmallGap" w:sz="4" w:space="0" w:color="auto"/>
              <w:bottom w:val="single" w:sz="4" w:space="0" w:color="auto"/>
            </w:tcBorders>
            <w:shd w:val="clear" w:color="auto" w:fill="auto"/>
            <w:noWrap/>
            <w:vAlign w:val="center"/>
            <w:hideMark/>
          </w:tcPr>
          <w:p w14:paraId="6BE8B1AC" w14:textId="77777777" w:rsidR="006A36E9" w:rsidRPr="003E6CD8" w:rsidRDefault="006A36E9" w:rsidP="007F630A">
            <w:pPr>
              <w:spacing w:line="360" w:lineRule="auto"/>
              <w:ind w:right="-106"/>
              <w:jc w:val="center"/>
            </w:pPr>
            <w:r w:rsidRPr="003E6CD8">
              <w:t>8,70</w:t>
            </w:r>
            <w:r w:rsidRPr="003E6CD8">
              <w:rPr>
                <w:vertAlign w:val="superscript"/>
              </w:rPr>
              <w:t>bc</w:t>
            </w:r>
          </w:p>
        </w:tc>
        <w:tc>
          <w:tcPr>
            <w:tcW w:w="1284" w:type="dxa"/>
            <w:gridSpan w:val="2"/>
            <w:tcBorders>
              <w:top w:val="dashSmallGap" w:sz="4" w:space="0" w:color="auto"/>
              <w:bottom w:val="single" w:sz="4" w:space="0" w:color="auto"/>
            </w:tcBorders>
            <w:shd w:val="clear" w:color="auto" w:fill="auto"/>
            <w:noWrap/>
            <w:vAlign w:val="center"/>
            <w:hideMark/>
          </w:tcPr>
          <w:p w14:paraId="58F516E8" w14:textId="77777777" w:rsidR="006A36E9" w:rsidRPr="003E6CD8" w:rsidRDefault="006A36E9" w:rsidP="007F630A">
            <w:pPr>
              <w:spacing w:line="360" w:lineRule="auto"/>
              <w:ind w:right="-106"/>
              <w:jc w:val="center"/>
            </w:pPr>
            <w:r w:rsidRPr="003E6CD8">
              <w:t>78,30</w:t>
            </w:r>
            <w:r w:rsidRPr="003E6CD8">
              <w:rPr>
                <w:vertAlign w:val="superscript"/>
              </w:rPr>
              <w:t>a</w:t>
            </w:r>
          </w:p>
        </w:tc>
        <w:tc>
          <w:tcPr>
            <w:tcW w:w="1438" w:type="dxa"/>
            <w:tcBorders>
              <w:top w:val="dashSmallGap" w:sz="4" w:space="0" w:color="auto"/>
              <w:left w:val="nil"/>
              <w:bottom w:val="single" w:sz="4" w:space="0" w:color="auto"/>
            </w:tcBorders>
            <w:shd w:val="clear" w:color="auto" w:fill="auto"/>
            <w:noWrap/>
            <w:vAlign w:val="center"/>
            <w:hideMark/>
          </w:tcPr>
          <w:p w14:paraId="4D7CB333" w14:textId="77777777" w:rsidR="006A36E9" w:rsidRPr="003E6CD8" w:rsidRDefault="006A36E9" w:rsidP="007F630A">
            <w:pPr>
              <w:spacing w:line="360" w:lineRule="auto"/>
              <w:ind w:right="-106"/>
              <w:jc w:val="center"/>
            </w:pPr>
            <w:r w:rsidRPr="003E6CD8">
              <w:t>100,0</w:t>
            </w:r>
          </w:p>
        </w:tc>
      </w:tr>
    </w:tbl>
    <w:p w14:paraId="6EC66A89" w14:textId="77777777" w:rsidR="006A36E9" w:rsidRPr="003E6CD8" w:rsidRDefault="006A36E9" w:rsidP="007F630A">
      <w:pPr>
        <w:spacing w:line="360" w:lineRule="auto"/>
        <w:jc w:val="both"/>
      </w:pPr>
      <w:r w:rsidRPr="003E6CD8">
        <w:t>*Significativo a 5% de probabilidade pelo teste Qui-quadrado, na mesma linha.</w:t>
      </w:r>
    </w:p>
    <w:p w14:paraId="42AA6C5D" w14:textId="77777777" w:rsidR="00C97123" w:rsidRPr="003E6CD8" w:rsidRDefault="00C97123" w:rsidP="007F630A">
      <w:pPr>
        <w:suppressAutoHyphens w:val="0"/>
        <w:autoSpaceDE w:val="0"/>
        <w:autoSpaceDN w:val="0"/>
        <w:adjustRightInd w:val="0"/>
        <w:spacing w:line="360" w:lineRule="auto"/>
        <w:ind w:firstLine="567"/>
        <w:jc w:val="both"/>
        <w:rPr>
          <w:rFonts w:eastAsiaTheme="minorHAnsi"/>
          <w:lang w:eastAsia="en-US"/>
        </w:rPr>
      </w:pPr>
    </w:p>
    <w:p w14:paraId="28B8BFED" w14:textId="417BBA64" w:rsidR="0041373C" w:rsidRPr="003E6CD8" w:rsidRDefault="0041373C"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 xml:space="preserve">Esse percentual passa para 73,40% se </w:t>
      </w:r>
      <w:r w:rsidR="008101B7" w:rsidRPr="003E6CD8">
        <w:rPr>
          <w:rFonts w:eastAsiaTheme="minorHAnsi"/>
          <w:lang w:eastAsia="en-US"/>
        </w:rPr>
        <w:t xml:space="preserve">ao valor anterior </w:t>
      </w:r>
      <w:r w:rsidRPr="003E6CD8">
        <w:rPr>
          <w:rFonts w:eastAsiaTheme="minorHAnsi"/>
          <w:lang w:eastAsia="en-US"/>
        </w:rPr>
        <w:t>for adicionado propriedades com até 100ha. Portanto, há</w:t>
      </w:r>
      <w:r w:rsidR="00CB41CF" w:rsidRPr="003E6CD8">
        <w:rPr>
          <w:rFonts w:eastAsiaTheme="minorHAnsi"/>
          <w:lang w:eastAsia="en-US"/>
        </w:rPr>
        <w:t xml:space="preserve"> uma</w:t>
      </w:r>
      <w:r w:rsidRPr="003E6CD8">
        <w:rPr>
          <w:rFonts w:eastAsiaTheme="minorHAnsi"/>
          <w:lang w:eastAsia="en-US"/>
        </w:rPr>
        <w:t xml:space="preserve"> relação direta entre a área da propriedade e o número de animais do rebanho, mas com a prevalência da exploração de poucos animais em pequenas áreas, similarmente a muitos outros </w:t>
      </w:r>
      <w:r w:rsidR="005F630F" w:rsidRPr="003E6CD8">
        <w:rPr>
          <w:rFonts w:eastAsiaTheme="minorHAnsi"/>
          <w:lang w:eastAsia="en-US"/>
        </w:rPr>
        <w:t>estados do Pa</w:t>
      </w:r>
      <w:r w:rsidR="00373FB0" w:rsidRPr="003E6CD8">
        <w:rPr>
          <w:rFonts w:eastAsiaTheme="minorHAnsi"/>
          <w:lang w:eastAsia="en-US"/>
        </w:rPr>
        <w:t>ís.</w:t>
      </w:r>
    </w:p>
    <w:p w14:paraId="782B2E97" w14:textId="1095FD7E" w:rsidR="001D59B2" w:rsidRPr="003E6CD8" w:rsidRDefault="001D59B2" w:rsidP="007F630A">
      <w:pPr>
        <w:autoSpaceDE w:val="0"/>
        <w:autoSpaceDN w:val="0"/>
        <w:adjustRightInd w:val="0"/>
        <w:spacing w:line="360" w:lineRule="auto"/>
        <w:ind w:firstLine="567"/>
        <w:jc w:val="both"/>
      </w:pPr>
      <w:r w:rsidRPr="003E6CD8">
        <w:t>De acordo com a Tabela 2, o rebanho bovino do Piauí apresentou crescimento contínuo no período, com maior prevalência de animais fêmeas, principalmente com idade superior a 12 meses, provavelmente pelas fêmeas serem mantidos para a reprodução e os machos jovens serem descartados do rebanho.</w:t>
      </w:r>
    </w:p>
    <w:p w14:paraId="652A76FB" w14:textId="521E6079" w:rsidR="00605D42" w:rsidRPr="003E6CD8" w:rsidRDefault="00605D42" w:rsidP="007F630A">
      <w:pPr>
        <w:autoSpaceDE w:val="0"/>
        <w:autoSpaceDN w:val="0"/>
        <w:adjustRightInd w:val="0"/>
        <w:spacing w:line="360" w:lineRule="auto"/>
        <w:ind w:firstLine="567"/>
        <w:jc w:val="both"/>
      </w:pPr>
    </w:p>
    <w:p w14:paraId="62365F27" w14:textId="45F8CC0C" w:rsidR="00605D42" w:rsidRPr="003E6CD8" w:rsidRDefault="00605D42" w:rsidP="007F630A">
      <w:pPr>
        <w:autoSpaceDE w:val="0"/>
        <w:autoSpaceDN w:val="0"/>
        <w:adjustRightInd w:val="0"/>
        <w:spacing w:line="360" w:lineRule="auto"/>
        <w:jc w:val="both"/>
      </w:pPr>
      <w:r w:rsidRPr="003E6CD8">
        <w:rPr>
          <w:b/>
        </w:rPr>
        <w:t>Tabela 2</w:t>
      </w:r>
      <w:r w:rsidR="00D13F39" w:rsidRPr="003E6CD8">
        <w:rPr>
          <w:b/>
        </w:rPr>
        <w:t>.</w:t>
      </w:r>
      <w:r w:rsidR="00D13F39" w:rsidRPr="003E6CD8">
        <w:t xml:space="preserve"> </w:t>
      </w:r>
      <w:r w:rsidRPr="003E6CD8">
        <w:t>Efetivo bovino do Piauí, estratificado por sexo e faixa etária, extraído da base de dados da Agência de Defesa Sanitária do Estado do Piauí - ADAPI, no período de 2009 a 2012.</w:t>
      </w:r>
    </w:p>
    <w:tbl>
      <w:tblPr>
        <w:tblW w:w="9584"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100"/>
        <w:gridCol w:w="920"/>
        <w:gridCol w:w="940"/>
        <w:gridCol w:w="920"/>
        <w:gridCol w:w="922"/>
        <w:gridCol w:w="920"/>
        <w:gridCol w:w="922"/>
        <w:gridCol w:w="920"/>
        <w:gridCol w:w="920"/>
        <w:gridCol w:w="1100"/>
      </w:tblGrid>
      <w:tr w:rsidR="003E6CD8" w:rsidRPr="003E6CD8" w14:paraId="53C68B88" w14:textId="77777777" w:rsidTr="00B62F39">
        <w:trPr>
          <w:trHeight w:val="411"/>
          <w:jc w:val="center"/>
        </w:trPr>
        <w:tc>
          <w:tcPr>
            <w:tcW w:w="1100" w:type="dxa"/>
            <w:vMerge w:val="restart"/>
            <w:tcBorders>
              <w:top w:val="single" w:sz="4" w:space="0" w:color="auto"/>
              <w:bottom w:val="nil"/>
            </w:tcBorders>
            <w:shd w:val="clear" w:color="auto" w:fill="auto"/>
            <w:noWrap/>
            <w:vAlign w:val="center"/>
            <w:hideMark/>
          </w:tcPr>
          <w:p w14:paraId="5AED3AED" w14:textId="77777777" w:rsidR="00605D42" w:rsidRPr="003E6CD8" w:rsidRDefault="00605D42" w:rsidP="007F630A">
            <w:pPr>
              <w:spacing w:line="360" w:lineRule="auto"/>
              <w:rPr>
                <w:lang w:eastAsia="pt-BR"/>
              </w:rPr>
            </w:pPr>
            <w:r w:rsidRPr="003E6CD8">
              <w:rPr>
                <w:lang w:eastAsia="pt-BR"/>
              </w:rPr>
              <w:t>Etapa de vacinação</w:t>
            </w:r>
          </w:p>
        </w:tc>
        <w:tc>
          <w:tcPr>
            <w:tcW w:w="1860" w:type="dxa"/>
            <w:gridSpan w:val="2"/>
            <w:tcBorders>
              <w:top w:val="single" w:sz="4" w:space="0" w:color="auto"/>
              <w:bottom w:val="nil"/>
            </w:tcBorders>
            <w:shd w:val="clear" w:color="auto" w:fill="auto"/>
            <w:vAlign w:val="center"/>
            <w:hideMark/>
          </w:tcPr>
          <w:p w14:paraId="59FA752E" w14:textId="77777777" w:rsidR="00605D42" w:rsidRPr="003E6CD8" w:rsidRDefault="00605D42" w:rsidP="007F630A">
            <w:pPr>
              <w:spacing w:line="360" w:lineRule="auto"/>
              <w:jc w:val="center"/>
              <w:rPr>
                <w:lang w:eastAsia="pt-BR"/>
              </w:rPr>
            </w:pPr>
            <w:r w:rsidRPr="003E6CD8">
              <w:rPr>
                <w:lang w:eastAsia="pt-BR"/>
              </w:rPr>
              <w:t>0 a 12 meses</w:t>
            </w:r>
          </w:p>
        </w:tc>
        <w:tc>
          <w:tcPr>
            <w:tcW w:w="1842" w:type="dxa"/>
            <w:gridSpan w:val="2"/>
            <w:tcBorders>
              <w:top w:val="single" w:sz="4" w:space="0" w:color="auto"/>
              <w:bottom w:val="nil"/>
            </w:tcBorders>
            <w:shd w:val="clear" w:color="auto" w:fill="auto"/>
            <w:vAlign w:val="center"/>
            <w:hideMark/>
          </w:tcPr>
          <w:p w14:paraId="786E52CE" w14:textId="77777777" w:rsidR="00605D42" w:rsidRPr="003E6CD8" w:rsidRDefault="00605D42" w:rsidP="007F630A">
            <w:pPr>
              <w:spacing w:line="360" w:lineRule="auto"/>
              <w:jc w:val="center"/>
              <w:rPr>
                <w:lang w:eastAsia="pt-BR"/>
              </w:rPr>
            </w:pPr>
            <w:r w:rsidRPr="003E6CD8">
              <w:rPr>
                <w:lang w:eastAsia="pt-BR"/>
              </w:rPr>
              <w:t>13 a 24 meses</w:t>
            </w:r>
          </w:p>
        </w:tc>
        <w:tc>
          <w:tcPr>
            <w:tcW w:w="1842" w:type="dxa"/>
            <w:gridSpan w:val="2"/>
            <w:tcBorders>
              <w:top w:val="single" w:sz="4" w:space="0" w:color="auto"/>
              <w:bottom w:val="nil"/>
            </w:tcBorders>
            <w:shd w:val="clear" w:color="auto" w:fill="auto"/>
            <w:vAlign w:val="center"/>
            <w:hideMark/>
          </w:tcPr>
          <w:p w14:paraId="3B6B94A9" w14:textId="77777777" w:rsidR="00605D42" w:rsidRPr="003E6CD8" w:rsidRDefault="00605D42" w:rsidP="007F630A">
            <w:pPr>
              <w:spacing w:line="360" w:lineRule="auto"/>
              <w:jc w:val="center"/>
              <w:rPr>
                <w:lang w:eastAsia="pt-BR"/>
              </w:rPr>
            </w:pPr>
            <w:r w:rsidRPr="003E6CD8">
              <w:rPr>
                <w:lang w:eastAsia="pt-BR"/>
              </w:rPr>
              <w:t>25 a 36 meses</w:t>
            </w:r>
          </w:p>
        </w:tc>
        <w:tc>
          <w:tcPr>
            <w:tcW w:w="1840" w:type="dxa"/>
            <w:gridSpan w:val="2"/>
            <w:tcBorders>
              <w:top w:val="single" w:sz="4" w:space="0" w:color="auto"/>
              <w:bottom w:val="nil"/>
            </w:tcBorders>
            <w:shd w:val="clear" w:color="auto" w:fill="auto"/>
            <w:vAlign w:val="center"/>
            <w:hideMark/>
          </w:tcPr>
          <w:p w14:paraId="2932D98F" w14:textId="77777777" w:rsidR="00605D42" w:rsidRPr="003E6CD8" w:rsidRDefault="00605D42" w:rsidP="007F630A">
            <w:pPr>
              <w:spacing w:line="360" w:lineRule="auto"/>
              <w:jc w:val="center"/>
              <w:rPr>
                <w:lang w:eastAsia="pt-BR"/>
              </w:rPr>
            </w:pPr>
            <w:r w:rsidRPr="003E6CD8">
              <w:rPr>
                <w:lang w:eastAsia="pt-BR"/>
              </w:rPr>
              <w:t>&gt; 36 meses</w:t>
            </w:r>
          </w:p>
        </w:tc>
        <w:tc>
          <w:tcPr>
            <w:tcW w:w="1100" w:type="dxa"/>
            <w:vMerge w:val="restart"/>
            <w:tcBorders>
              <w:top w:val="single" w:sz="4" w:space="0" w:color="auto"/>
            </w:tcBorders>
            <w:vAlign w:val="center"/>
          </w:tcPr>
          <w:p w14:paraId="1ED10557" w14:textId="77777777" w:rsidR="00605D42" w:rsidRPr="003E6CD8" w:rsidRDefault="00605D42" w:rsidP="007F630A">
            <w:pPr>
              <w:spacing w:line="360" w:lineRule="auto"/>
              <w:jc w:val="center"/>
              <w:rPr>
                <w:lang w:eastAsia="pt-BR"/>
              </w:rPr>
            </w:pPr>
            <w:r w:rsidRPr="003E6CD8">
              <w:rPr>
                <w:lang w:eastAsia="pt-BR"/>
              </w:rPr>
              <w:t>Total</w:t>
            </w:r>
          </w:p>
        </w:tc>
      </w:tr>
      <w:tr w:rsidR="003E6CD8" w:rsidRPr="003E6CD8" w14:paraId="10E05AEB" w14:textId="77777777" w:rsidTr="00B62F39">
        <w:trPr>
          <w:trHeight w:val="411"/>
          <w:jc w:val="center"/>
        </w:trPr>
        <w:tc>
          <w:tcPr>
            <w:tcW w:w="1100" w:type="dxa"/>
            <w:vMerge/>
            <w:tcBorders>
              <w:top w:val="nil"/>
              <w:bottom w:val="single" w:sz="4" w:space="0" w:color="auto"/>
            </w:tcBorders>
            <w:vAlign w:val="center"/>
            <w:hideMark/>
          </w:tcPr>
          <w:p w14:paraId="02E3D1B4" w14:textId="77777777" w:rsidR="00605D42" w:rsidRPr="003E6CD8" w:rsidRDefault="00605D42" w:rsidP="007F630A">
            <w:pPr>
              <w:spacing w:line="360" w:lineRule="auto"/>
              <w:rPr>
                <w:lang w:eastAsia="pt-BR"/>
              </w:rPr>
            </w:pPr>
          </w:p>
        </w:tc>
        <w:tc>
          <w:tcPr>
            <w:tcW w:w="920" w:type="dxa"/>
            <w:tcBorders>
              <w:top w:val="nil"/>
              <w:bottom w:val="single" w:sz="4" w:space="0" w:color="auto"/>
            </w:tcBorders>
            <w:shd w:val="clear" w:color="auto" w:fill="auto"/>
            <w:vAlign w:val="center"/>
            <w:hideMark/>
          </w:tcPr>
          <w:p w14:paraId="78F08C14" w14:textId="77777777" w:rsidR="00605D42" w:rsidRPr="003E6CD8" w:rsidRDefault="00605D42" w:rsidP="007F630A">
            <w:pPr>
              <w:spacing w:line="360" w:lineRule="auto"/>
              <w:jc w:val="center"/>
              <w:rPr>
                <w:lang w:eastAsia="pt-BR"/>
              </w:rPr>
            </w:pPr>
            <w:r w:rsidRPr="003E6CD8">
              <w:rPr>
                <w:lang w:eastAsia="pt-BR"/>
              </w:rPr>
              <w:t>F</w:t>
            </w:r>
          </w:p>
        </w:tc>
        <w:tc>
          <w:tcPr>
            <w:tcW w:w="940" w:type="dxa"/>
            <w:tcBorders>
              <w:top w:val="nil"/>
              <w:bottom w:val="single" w:sz="4" w:space="0" w:color="auto"/>
            </w:tcBorders>
            <w:shd w:val="clear" w:color="auto" w:fill="auto"/>
            <w:vAlign w:val="center"/>
            <w:hideMark/>
          </w:tcPr>
          <w:p w14:paraId="3F3AC31E" w14:textId="77777777" w:rsidR="00605D42" w:rsidRPr="003E6CD8" w:rsidRDefault="00605D42" w:rsidP="007F630A">
            <w:pPr>
              <w:spacing w:line="360" w:lineRule="auto"/>
              <w:jc w:val="center"/>
              <w:rPr>
                <w:lang w:eastAsia="pt-BR"/>
              </w:rPr>
            </w:pPr>
            <w:r w:rsidRPr="003E6CD8">
              <w:rPr>
                <w:lang w:eastAsia="pt-BR"/>
              </w:rPr>
              <w:t>M</w:t>
            </w:r>
          </w:p>
        </w:tc>
        <w:tc>
          <w:tcPr>
            <w:tcW w:w="920" w:type="dxa"/>
            <w:tcBorders>
              <w:top w:val="nil"/>
              <w:bottom w:val="single" w:sz="4" w:space="0" w:color="auto"/>
            </w:tcBorders>
            <w:shd w:val="clear" w:color="auto" w:fill="auto"/>
            <w:vAlign w:val="center"/>
            <w:hideMark/>
          </w:tcPr>
          <w:p w14:paraId="4C5C3D60" w14:textId="77777777" w:rsidR="00605D42" w:rsidRPr="003E6CD8" w:rsidRDefault="00605D42" w:rsidP="007F630A">
            <w:pPr>
              <w:spacing w:line="360" w:lineRule="auto"/>
              <w:jc w:val="center"/>
              <w:rPr>
                <w:lang w:eastAsia="pt-BR"/>
              </w:rPr>
            </w:pPr>
            <w:r w:rsidRPr="003E6CD8">
              <w:rPr>
                <w:lang w:eastAsia="pt-BR"/>
              </w:rPr>
              <w:t>F</w:t>
            </w:r>
          </w:p>
        </w:tc>
        <w:tc>
          <w:tcPr>
            <w:tcW w:w="922" w:type="dxa"/>
            <w:tcBorders>
              <w:top w:val="nil"/>
              <w:bottom w:val="single" w:sz="4" w:space="0" w:color="auto"/>
            </w:tcBorders>
            <w:shd w:val="clear" w:color="auto" w:fill="auto"/>
            <w:vAlign w:val="center"/>
            <w:hideMark/>
          </w:tcPr>
          <w:p w14:paraId="09AB5FCC" w14:textId="77777777" w:rsidR="00605D42" w:rsidRPr="003E6CD8" w:rsidRDefault="00605D42" w:rsidP="007F630A">
            <w:pPr>
              <w:spacing w:line="360" w:lineRule="auto"/>
              <w:jc w:val="center"/>
              <w:rPr>
                <w:lang w:eastAsia="pt-BR"/>
              </w:rPr>
            </w:pPr>
            <w:r w:rsidRPr="003E6CD8">
              <w:rPr>
                <w:lang w:eastAsia="pt-BR"/>
              </w:rPr>
              <w:t>M</w:t>
            </w:r>
          </w:p>
        </w:tc>
        <w:tc>
          <w:tcPr>
            <w:tcW w:w="920" w:type="dxa"/>
            <w:tcBorders>
              <w:top w:val="nil"/>
              <w:bottom w:val="single" w:sz="4" w:space="0" w:color="auto"/>
            </w:tcBorders>
            <w:shd w:val="clear" w:color="auto" w:fill="auto"/>
            <w:vAlign w:val="center"/>
            <w:hideMark/>
          </w:tcPr>
          <w:p w14:paraId="0E86D95F" w14:textId="77777777" w:rsidR="00605D42" w:rsidRPr="003E6CD8" w:rsidRDefault="00605D42" w:rsidP="007F630A">
            <w:pPr>
              <w:spacing w:line="360" w:lineRule="auto"/>
              <w:jc w:val="center"/>
              <w:rPr>
                <w:lang w:eastAsia="pt-BR"/>
              </w:rPr>
            </w:pPr>
            <w:r w:rsidRPr="003E6CD8">
              <w:rPr>
                <w:lang w:eastAsia="pt-BR"/>
              </w:rPr>
              <w:t>F</w:t>
            </w:r>
          </w:p>
        </w:tc>
        <w:tc>
          <w:tcPr>
            <w:tcW w:w="922" w:type="dxa"/>
            <w:tcBorders>
              <w:top w:val="nil"/>
              <w:bottom w:val="single" w:sz="4" w:space="0" w:color="auto"/>
            </w:tcBorders>
            <w:shd w:val="clear" w:color="auto" w:fill="auto"/>
            <w:vAlign w:val="center"/>
            <w:hideMark/>
          </w:tcPr>
          <w:p w14:paraId="664DD731" w14:textId="77777777" w:rsidR="00605D42" w:rsidRPr="003E6CD8" w:rsidRDefault="00605D42" w:rsidP="007F630A">
            <w:pPr>
              <w:spacing w:line="360" w:lineRule="auto"/>
              <w:jc w:val="center"/>
              <w:rPr>
                <w:lang w:eastAsia="pt-BR"/>
              </w:rPr>
            </w:pPr>
            <w:r w:rsidRPr="003E6CD8">
              <w:rPr>
                <w:lang w:eastAsia="pt-BR"/>
              </w:rPr>
              <w:t>M</w:t>
            </w:r>
          </w:p>
        </w:tc>
        <w:tc>
          <w:tcPr>
            <w:tcW w:w="920" w:type="dxa"/>
            <w:tcBorders>
              <w:top w:val="nil"/>
              <w:bottom w:val="single" w:sz="4" w:space="0" w:color="auto"/>
            </w:tcBorders>
            <w:shd w:val="clear" w:color="auto" w:fill="auto"/>
            <w:vAlign w:val="center"/>
            <w:hideMark/>
          </w:tcPr>
          <w:p w14:paraId="53457028" w14:textId="77777777" w:rsidR="00605D42" w:rsidRPr="003E6CD8" w:rsidRDefault="00605D42" w:rsidP="007F630A">
            <w:pPr>
              <w:spacing w:line="360" w:lineRule="auto"/>
              <w:jc w:val="center"/>
              <w:rPr>
                <w:lang w:eastAsia="pt-BR"/>
              </w:rPr>
            </w:pPr>
            <w:r w:rsidRPr="003E6CD8">
              <w:rPr>
                <w:lang w:eastAsia="pt-BR"/>
              </w:rPr>
              <w:t>F</w:t>
            </w:r>
          </w:p>
        </w:tc>
        <w:tc>
          <w:tcPr>
            <w:tcW w:w="920" w:type="dxa"/>
            <w:tcBorders>
              <w:top w:val="nil"/>
              <w:bottom w:val="single" w:sz="4" w:space="0" w:color="auto"/>
            </w:tcBorders>
            <w:shd w:val="clear" w:color="auto" w:fill="auto"/>
            <w:vAlign w:val="center"/>
            <w:hideMark/>
          </w:tcPr>
          <w:p w14:paraId="29EC83F4" w14:textId="77777777" w:rsidR="00605D42" w:rsidRPr="003E6CD8" w:rsidRDefault="00605D42" w:rsidP="007F630A">
            <w:pPr>
              <w:spacing w:line="360" w:lineRule="auto"/>
              <w:jc w:val="center"/>
              <w:rPr>
                <w:lang w:eastAsia="pt-BR"/>
              </w:rPr>
            </w:pPr>
            <w:r w:rsidRPr="003E6CD8">
              <w:rPr>
                <w:lang w:eastAsia="pt-BR"/>
              </w:rPr>
              <w:t>M</w:t>
            </w:r>
          </w:p>
        </w:tc>
        <w:tc>
          <w:tcPr>
            <w:tcW w:w="1100" w:type="dxa"/>
            <w:vMerge/>
            <w:tcBorders>
              <w:bottom w:val="single" w:sz="4" w:space="0" w:color="auto"/>
            </w:tcBorders>
          </w:tcPr>
          <w:p w14:paraId="718EDDD0" w14:textId="77777777" w:rsidR="00605D42" w:rsidRPr="003E6CD8" w:rsidRDefault="00605D42" w:rsidP="007F630A">
            <w:pPr>
              <w:spacing w:line="360" w:lineRule="auto"/>
              <w:jc w:val="center"/>
              <w:rPr>
                <w:lang w:eastAsia="pt-BR"/>
              </w:rPr>
            </w:pPr>
          </w:p>
        </w:tc>
      </w:tr>
      <w:tr w:rsidR="003E6CD8" w:rsidRPr="003E6CD8" w14:paraId="0EA1A0FA" w14:textId="77777777" w:rsidTr="00B62F39">
        <w:trPr>
          <w:trHeight w:val="411"/>
          <w:jc w:val="center"/>
        </w:trPr>
        <w:tc>
          <w:tcPr>
            <w:tcW w:w="1100" w:type="dxa"/>
            <w:tcBorders>
              <w:top w:val="single" w:sz="4" w:space="0" w:color="auto"/>
            </w:tcBorders>
            <w:shd w:val="clear" w:color="auto" w:fill="auto"/>
            <w:vAlign w:val="center"/>
            <w:hideMark/>
          </w:tcPr>
          <w:p w14:paraId="0A0CA1A5" w14:textId="77777777" w:rsidR="00605D42" w:rsidRPr="003E6CD8" w:rsidRDefault="00605D42" w:rsidP="007F630A">
            <w:pPr>
              <w:spacing w:line="360" w:lineRule="auto"/>
            </w:pPr>
            <w:r w:rsidRPr="003E6CD8">
              <w:t>Mai/09</w:t>
            </w:r>
          </w:p>
        </w:tc>
        <w:tc>
          <w:tcPr>
            <w:tcW w:w="920" w:type="dxa"/>
            <w:tcBorders>
              <w:top w:val="single" w:sz="4" w:space="0" w:color="auto"/>
            </w:tcBorders>
            <w:shd w:val="clear" w:color="auto" w:fill="auto"/>
            <w:noWrap/>
            <w:vAlign w:val="center"/>
            <w:hideMark/>
          </w:tcPr>
          <w:p w14:paraId="21A1FA3B" w14:textId="77777777" w:rsidR="00605D42" w:rsidRPr="003E6CD8" w:rsidRDefault="00605D42" w:rsidP="007F630A">
            <w:pPr>
              <w:spacing w:line="360" w:lineRule="auto"/>
            </w:pPr>
            <w:r w:rsidRPr="003E6CD8">
              <w:t>134.968</w:t>
            </w:r>
          </w:p>
        </w:tc>
        <w:tc>
          <w:tcPr>
            <w:tcW w:w="940" w:type="dxa"/>
            <w:tcBorders>
              <w:top w:val="single" w:sz="4" w:space="0" w:color="auto"/>
            </w:tcBorders>
            <w:shd w:val="clear" w:color="auto" w:fill="auto"/>
            <w:noWrap/>
            <w:vAlign w:val="center"/>
            <w:hideMark/>
          </w:tcPr>
          <w:p w14:paraId="5E096141" w14:textId="77777777" w:rsidR="00605D42" w:rsidRPr="003E6CD8" w:rsidRDefault="00605D42" w:rsidP="007F630A">
            <w:pPr>
              <w:spacing w:line="360" w:lineRule="auto"/>
            </w:pPr>
            <w:r w:rsidRPr="003E6CD8">
              <w:t>133.023</w:t>
            </w:r>
          </w:p>
        </w:tc>
        <w:tc>
          <w:tcPr>
            <w:tcW w:w="920" w:type="dxa"/>
            <w:tcBorders>
              <w:top w:val="single" w:sz="4" w:space="0" w:color="auto"/>
            </w:tcBorders>
            <w:shd w:val="clear" w:color="auto" w:fill="auto"/>
            <w:noWrap/>
            <w:vAlign w:val="center"/>
            <w:hideMark/>
          </w:tcPr>
          <w:p w14:paraId="28E4E0D1" w14:textId="77777777" w:rsidR="00605D42" w:rsidRPr="003E6CD8" w:rsidRDefault="00605D42" w:rsidP="007F630A">
            <w:pPr>
              <w:spacing w:line="360" w:lineRule="auto"/>
            </w:pPr>
            <w:r w:rsidRPr="003E6CD8">
              <w:t>172.086</w:t>
            </w:r>
          </w:p>
        </w:tc>
        <w:tc>
          <w:tcPr>
            <w:tcW w:w="922" w:type="dxa"/>
            <w:tcBorders>
              <w:top w:val="single" w:sz="4" w:space="0" w:color="auto"/>
            </w:tcBorders>
            <w:shd w:val="clear" w:color="auto" w:fill="auto"/>
            <w:noWrap/>
            <w:vAlign w:val="center"/>
            <w:hideMark/>
          </w:tcPr>
          <w:p w14:paraId="6F918279" w14:textId="77777777" w:rsidR="00605D42" w:rsidRPr="003E6CD8" w:rsidRDefault="00605D42" w:rsidP="007F630A">
            <w:pPr>
              <w:spacing w:line="360" w:lineRule="auto"/>
            </w:pPr>
            <w:r w:rsidRPr="003E6CD8">
              <w:t>139.917</w:t>
            </w:r>
          </w:p>
        </w:tc>
        <w:tc>
          <w:tcPr>
            <w:tcW w:w="920" w:type="dxa"/>
            <w:tcBorders>
              <w:top w:val="single" w:sz="4" w:space="0" w:color="auto"/>
            </w:tcBorders>
            <w:shd w:val="clear" w:color="auto" w:fill="auto"/>
            <w:noWrap/>
            <w:vAlign w:val="center"/>
            <w:hideMark/>
          </w:tcPr>
          <w:p w14:paraId="3C473FE9" w14:textId="77777777" w:rsidR="00605D42" w:rsidRPr="003E6CD8" w:rsidRDefault="00605D42" w:rsidP="007F630A">
            <w:pPr>
              <w:spacing w:line="360" w:lineRule="auto"/>
            </w:pPr>
            <w:r w:rsidRPr="003E6CD8">
              <w:t>231.448</w:t>
            </w:r>
          </w:p>
        </w:tc>
        <w:tc>
          <w:tcPr>
            <w:tcW w:w="922" w:type="dxa"/>
            <w:tcBorders>
              <w:top w:val="single" w:sz="4" w:space="0" w:color="auto"/>
            </w:tcBorders>
            <w:shd w:val="clear" w:color="auto" w:fill="auto"/>
            <w:noWrap/>
            <w:vAlign w:val="center"/>
            <w:hideMark/>
          </w:tcPr>
          <w:p w14:paraId="146BB37A" w14:textId="77777777" w:rsidR="00605D42" w:rsidRPr="003E6CD8" w:rsidRDefault="00605D42" w:rsidP="007F630A">
            <w:pPr>
              <w:spacing w:line="360" w:lineRule="auto"/>
            </w:pPr>
            <w:r w:rsidRPr="003E6CD8">
              <w:t>106.975</w:t>
            </w:r>
          </w:p>
        </w:tc>
        <w:tc>
          <w:tcPr>
            <w:tcW w:w="920" w:type="dxa"/>
            <w:tcBorders>
              <w:top w:val="single" w:sz="4" w:space="0" w:color="auto"/>
            </w:tcBorders>
            <w:shd w:val="clear" w:color="auto" w:fill="auto"/>
            <w:noWrap/>
            <w:vAlign w:val="center"/>
            <w:hideMark/>
          </w:tcPr>
          <w:p w14:paraId="02D0FD08" w14:textId="77777777" w:rsidR="00605D42" w:rsidRPr="003E6CD8" w:rsidRDefault="00605D42" w:rsidP="007F630A">
            <w:pPr>
              <w:spacing w:line="360" w:lineRule="auto"/>
            </w:pPr>
            <w:r w:rsidRPr="003E6CD8">
              <w:t>615.947</w:t>
            </w:r>
          </w:p>
        </w:tc>
        <w:tc>
          <w:tcPr>
            <w:tcW w:w="920" w:type="dxa"/>
            <w:tcBorders>
              <w:top w:val="single" w:sz="4" w:space="0" w:color="auto"/>
            </w:tcBorders>
            <w:shd w:val="clear" w:color="auto" w:fill="auto"/>
            <w:noWrap/>
            <w:vAlign w:val="center"/>
            <w:hideMark/>
          </w:tcPr>
          <w:p w14:paraId="2687C7BE" w14:textId="77777777" w:rsidR="00605D42" w:rsidRPr="003E6CD8" w:rsidRDefault="00605D42" w:rsidP="007F630A">
            <w:pPr>
              <w:spacing w:line="360" w:lineRule="auto"/>
            </w:pPr>
            <w:r w:rsidRPr="003E6CD8">
              <w:t>110.819</w:t>
            </w:r>
          </w:p>
        </w:tc>
        <w:tc>
          <w:tcPr>
            <w:tcW w:w="1100" w:type="dxa"/>
            <w:tcBorders>
              <w:top w:val="single" w:sz="4" w:space="0" w:color="auto"/>
            </w:tcBorders>
            <w:vAlign w:val="center"/>
          </w:tcPr>
          <w:p w14:paraId="42068178" w14:textId="77777777" w:rsidR="00605D42" w:rsidRPr="003E6CD8" w:rsidRDefault="00605D42" w:rsidP="007F630A">
            <w:pPr>
              <w:spacing w:line="360" w:lineRule="auto"/>
            </w:pPr>
            <w:r w:rsidRPr="003E6CD8">
              <w:t>1.645.183</w:t>
            </w:r>
          </w:p>
        </w:tc>
      </w:tr>
      <w:tr w:rsidR="003E6CD8" w:rsidRPr="003E6CD8" w14:paraId="4775A778" w14:textId="77777777" w:rsidTr="00B62F39">
        <w:trPr>
          <w:trHeight w:val="411"/>
          <w:jc w:val="center"/>
        </w:trPr>
        <w:tc>
          <w:tcPr>
            <w:tcW w:w="1100" w:type="dxa"/>
            <w:shd w:val="clear" w:color="auto" w:fill="auto"/>
            <w:vAlign w:val="center"/>
            <w:hideMark/>
          </w:tcPr>
          <w:p w14:paraId="69A95C20" w14:textId="77777777" w:rsidR="00605D42" w:rsidRPr="003E6CD8" w:rsidRDefault="00605D42" w:rsidP="007F630A">
            <w:pPr>
              <w:spacing w:line="360" w:lineRule="auto"/>
            </w:pPr>
            <w:r w:rsidRPr="003E6CD8">
              <w:t>Nov/09</w:t>
            </w:r>
          </w:p>
        </w:tc>
        <w:tc>
          <w:tcPr>
            <w:tcW w:w="920" w:type="dxa"/>
            <w:shd w:val="clear" w:color="auto" w:fill="auto"/>
            <w:noWrap/>
            <w:vAlign w:val="center"/>
            <w:hideMark/>
          </w:tcPr>
          <w:p w14:paraId="21403881" w14:textId="77777777" w:rsidR="00605D42" w:rsidRPr="003E6CD8" w:rsidRDefault="00605D42" w:rsidP="007F630A">
            <w:pPr>
              <w:spacing w:line="360" w:lineRule="auto"/>
            </w:pPr>
            <w:r w:rsidRPr="003E6CD8">
              <w:t>139.058</w:t>
            </w:r>
          </w:p>
        </w:tc>
        <w:tc>
          <w:tcPr>
            <w:tcW w:w="940" w:type="dxa"/>
            <w:shd w:val="clear" w:color="auto" w:fill="auto"/>
            <w:noWrap/>
            <w:vAlign w:val="center"/>
            <w:hideMark/>
          </w:tcPr>
          <w:p w14:paraId="37C47086" w14:textId="77777777" w:rsidR="00605D42" w:rsidRPr="003E6CD8" w:rsidRDefault="00605D42" w:rsidP="007F630A">
            <w:pPr>
              <w:spacing w:line="360" w:lineRule="auto"/>
            </w:pPr>
            <w:r w:rsidRPr="003E6CD8">
              <w:t>140.207</w:t>
            </w:r>
          </w:p>
        </w:tc>
        <w:tc>
          <w:tcPr>
            <w:tcW w:w="920" w:type="dxa"/>
            <w:shd w:val="clear" w:color="auto" w:fill="auto"/>
            <w:noWrap/>
            <w:vAlign w:val="center"/>
            <w:hideMark/>
          </w:tcPr>
          <w:p w14:paraId="061D9F59" w14:textId="77777777" w:rsidR="00605D42" w:rsidRPr="003E6CD8" w:rsidRDefault="00605D42" w:rsidP="007F630A">
            <w:pPr>
              <w:spacing w:line="360" w:lineRule="auto"/>
            </w:pPr>
            <w:r w:rsidRPr="003E6CD8">
              <w:t>164.484</w:t>
            </w:r>
          </w:p>
        </w:tc>
        <w:tc>
          <w:tcPr>
            <w:tcW w:w="922" w:type="dxa"/>
            <w:shd w:val="clear" w:color="auto" w:fill="auto"/>
            <w:noWrap/>
            <w:vAlign w:val="center"/>
            <w:hideMark/>
          </w:tcPr>
          <w:p w14:paraId="3976C491" w14:textId="77777777" w:rsidR="00605D42" w:rsidRPr="003E6CD8" w:rsidRDefault="00605D42" w:rsidP="007F630A">
            <w:pPr>
              <w:spacing w:line="360" w:lineRule="auto"/>
            </w:pPr>
            <w:r w:rsidRPr="003E6CD8">
              <w:t>138.108</w:t>
            </w:r>
          </w:p>
        </w:tc>
        <w:tc>
          <w:tcPr>
            <w:tcW w:w="920" w:type="dxa"/>
            <w:shd w:val="clear" w:color="auto" w:fill="auto"/>
            <w:noWrap/>
            <w:vAlign w:val="center"/>
            <w:hideMark/>
          </w:tcPr>
          <w:p w14:paraId="1C5FC119" w14:textId="77777777" w:rsidR="00605D42" w:rsidRPr="003E6CD8" w:rsidRDefault="00605D42" w:rsidP="007F630A">
            <w:pPr>
              <w:spacing w:line="360" w:lineRule="auto"/>
            </w:pPr>
            <w:r w:rsidRPr="003E6CD8">
              <w:t>227.585</w:t>
            </w:r>
          </w:p>
        </w:tc>
        <w:tc>
          <w:tcPr>
            <w:tcW w:w="922" w:type="dxa"/>
            <w:shd w:val="clear" w:color="auto" w:fill="auto"/>
            <w:noWrap/>
            <w:vAlign w:val="center"/>
            <w:hideMark/>
          </w:tcPr>
          <w:p w14:paraId="207FAE6E" w14:textId="77777777" w:rsidR="00605D42" w:rsidRPr="003E6CD8" w:rsidRDefault="00605D42" w:rsidP="007F630A">
            <w:pPr>
              <w:spacing w:line="360" w:lineRule="auto"/>
            </w:pPr>
            <w:r w:rsidRPr="003E6CD8">
              <w:t>111.755</w:t>
            </w:r>
          </w:p>
        </w:tc>
        <w:tc>
          <w:tcPr>
            <w:tcW w:w="920" w:type="dxa"/>
            <w:shd w:val="clear" w:color="auto" w:fill="auto"/>
            <w:noWrap/>
            <w:vAlign w:val="center"/>
            <w:hideMark/>
          </w:tcPr>
          <w:p w14:paraId="5D537D56" w14:textId="77777777" w:rsidR="00605D42" w:rsidRPr="003E6CD8" w:rsidRDefault="00605D42" w:rsidP="007F630A">
            <w:pPr>
              <w:spacing w:line="360" w:lineRule="auto"/>
            </w:pPr>
            <w:r w:rsidRPr="003E6CD8">
              <w:t>634.546</w:t>
            </w:r>
          </w:p>
        </w:tc>
        <w:tc>
          <w:tcPr>
            <w:tcW w:w="920" w:type="dxa"/>
            <w:shd w:val="clear" w:color="auto" w:fill="auto"/>
            <w:noWrap/>
            <w:vAlign w:val="center"/>
            <w:hideMark/>
          </w:tcPr>
          <w:p w14:paraId="66FC421A" w14:textId="77777777" w:rsidR="00605D42" w:rsidRPr="003E6CD8" w:rsidRDefault="00605D42" w:rsidP="007F630A">
            <w:pPr>
              <w:spacing w:line="360" w:lineRule="auto"/>
            </w:pPr>
            <w:r w:rsidRPr="003E6CD8">
              <w:t>116.479</w:t>
            </w:r>
          </w:p>
        </w:tc>
        <w:tc>
          <w:tcPr>
            <w:tcW w:w="1100" w:type="dxa"/>
            <w:vAlign w:val="center"/>
          </w:tcPr>
          <w:p w14:paraId="7680D4EE" w14:textId="77777777" w:rsidR="00605D42" w:rsidRPr="003E6CD8" w:rsidRDefault="00605D42" w:rsidP="007F630A">
            <w:pPr>
              <w:spacing w:line="360" w:lineRule="auto"/>
            </w:pPr>
            <w:r w:rsidRPr="003E6CD8">
              <w:t>1.672.222</w:t>
            </w:r>
          </w:p>
        </w:tc>
      </w:tr>
      <w:tr w:rsidR="003E6CD8" w:rsidRPr="003E6CD8" w14:paraId="6D869744" w14:textId="77777777" w:rsidTr="00B62F39">
        <w:trPr>
          <w:trHeight w:val="392"/>
          <w:jc w:val="center"/>
        </w:trPr>
        <w:tc>
          <w:tcPr>
            <w:tcW w:w="1100" w:type="dxa"/>
            <w:shd w:val="clear" w:color="auto" w:fill="auto"/>
            <w:vAlign w:val="center"/>
            <w:hideMark/>
          </w:tcPr>
          <w:p w14:paraId="07A68DEC" w14:textId="77777777" w:rsidR="00605D42" w:rsidRPr="003E6CD8" w:rsidRDefault="00605D42" w:rsidP="007F630A">
            <w:pPr>
              <w:spacing w:line="360" w:lineRule="auto"/>
            </w:pPr>
            <w:r w:rsidRPr="003E6CD8">
              <w:t>Mai/10</w:t>
            </w:r>
          </w:p>
        </w:tc>
        <w:tc>
          <w:tcPr>
            <w:tcW w:w="920" w:type="dxa"/>
            <w:shd w:val="clear" w:color="auto" w:fill="auto"/>
            <w:noWrap/>
            <w:vAlign w:val="center"/>
            <w:hideMark/>
          </w:tcPr>
          <w:p w14:paraId="1B9F5CB8" w14:textId="77777777" w:rsidR="00605D42" w:rsidRPr="003E6CD8" w:rsidRDefault="00605D42" w:rsidP="007F630A">
            <w:pPr>
              <w:spacing w:line="360" w:lineRule="auto"/>
            </w:pPr>
            <w:r w:rsidRPr="003E6CD8">
              <w:t>135.795</w:t>
            </w:r>
          </w:p>
        </w:tc>
        <w:tc>
          <w:tcPr>
            <w:tcW w:w="940" w:type="dxa"/>
            <w:shd w:val="clear" w:color="auto" w:fill="auto"/>
            <w:noWrap/>
            <w:vAlign w:val="center"/>
            <w:hideMark/>
          </w:tcPr>
          <w:p w14:paraId="4BB4CB58" w14:textId="77777777" w:rsidR="00605D42" w:rsidRPr="003E6CD8" w:rsidRDefault="00605D42" w:rsidP="007F630A">
            <w:pPr>
              <w:spacing w:line="360" w:lineRule="auto"/>
            </w:pPr>
            <w:r w:rsidRPr="003E6CD8">
              <w:t>138.999</w:t>
            </w:r>
          </w:p>
        </w:tc>
        <w:tc>
          <w:tcPr>
            <w:tcW w:w="920" w:type="dxa"/>
            <w:shd w:val="clear" w:color="auto" w:fill="auto"/>
            <w:noWrap/>
            <w:vAlign w:val="center"/>
            <w:hideMark/>
          </w:tcPr>
          <w:p w14:paraId="71E9DA43" w14:textId="77777777" w:rsidR="00605D42" w:rsidRPr="003E6CD8" w:rsidRDefault="00605D42" w:rsidP="007F630A">
            <w:pPr>
              <w:spacing w:line="360" w:lineRule="auto"/>
            </w:pPr>
            <w:r w:rsidRPr="003E6CD8">
              <w:t>161.869</w:t>
            </w:r>
          </w:p>
        </w:tc>
        <w:tc>
          <w:tcPr>
            <w:tcW w:w="922" w:type="dxa"/>
            <w:shd w:val="clear" w:color="auto" w:fill="auto"/>
            <w:noWrap/>
            <w:vAlign w:val="center"/>
            <w:hideMark/>
          </w:tcPr>
          <w:p w14:paraId="336740BD" w14:textId="77777777" w:rsidR="00605D42" w:rsidRPr="003E6CD8" w:rsidRDefault="00605D42" w:rsidP="007F630A">
            <w:pPr>
              <w:spacing w:line="360" w:lineRule="auto"/>
            </w:pPr>
            <w:r w:rsidRPr="003E6CD8">
              <w:t>135.512</w:t>
            </w:r>
          </w:p>
        </w:tc>
        <w:tc>
          <w:tcPr>
            <w:tcW w:w="920" w:type="dxa"/>
            <w:shd w:val="clear" w:color="auto" w:fill="auto"/>
            <w:noWrap/>
            <w:vAlign w:val="center"/>
            <w:hideMark/>
          </w:tcPr>
          <w:p w14:paraId="1B2B6B01" w14:textId="77777777" w:rsidR="00605D42" w:rsidRPr="003E6CD8" w:rsidRDefault="00605D42" w:rsidP="007F630A">
            <w:pPr>
              <w:spacing w:line="360" w:lineRule="auto"/>
            </w:pPr>
            <w:r w:rsidRPr="003E6CD8">
              <w:t>229.522</w:t>
            </w:r>
          </w:p>
        </w:tc>
        <w:tc>
          <w:tcPr>
            <w:tcW w:w="922" w:type="dxa"/>
            <w:shd w:val="clear" w:color="auto" w:fill="auto"/>
            <w:noWrap/>
            <w:vAlign w:val="center"/>
            <w:hideMark/>
          </w:tcPr>
          <w:p w14:paraId="6BB4BEC2" w14:textId="77777777" w:rsidR="00605D42" w:rsidRPr="003E6CD8" w:rsidRDefault="00605D42" w:rsidP="007F630A">
            <w:pPr>
              <w:spacing w:line="360" w:lineRule="auto"/>
            </w:pPr>
            <w:r w:rsidRPr="003E6CD8">
              <w:t>112.031</w:t>
            </w:r>
          </w:p>
        </w:tc>
        <w:tc>
          <w:tcPr>
            <w:tcW w:w="920" w:type="dxa"/>
            <w:shd w:val="clear" w:color="auto" w:fill="auto"/>
            <w:noWrap/>
            <w:vAlign w:val="center"/>
            <w:hideMark/>
          </w:tcPr>
          <w:p w14:paraId="1006F790" w14:textId="77777777" w:rsidR="00605D42" w:rsidRPr="003E6CD8" w:rsidRDefault="00605D42" w:rsidP="007F630A">
            <w:pPr>
              <w:spacing w:line="360" w:lineRule="auto"/>
            </w:pPr>
            <w:r w:rsidRPr="003E6CD8">
              <w:t>654.039</w:t>
            </w:r>
          </w:p>
        </w:tc>
        <w:tc>
          <w:tcPr>
            <w:tcW w:w="920" w:type="dxa"/>
            <w:shd w:val="clear" w:color="auto" w:fill="auto"/>
            <w:noWrap/>
            <w:vAlign w:val="center"/>
            <w:hideMark/>
          </w:tcPr>
          <w:p w14:paraId="7654161E" w14:textId="77777777" w:rsidR="00605D42" w:rsidRPr="003E6CD8" w:rsidRDefault="00605D42" w:rsidP="007F630A">
            <w:pPr>
              <w:spacing w:line="360" w:lineRule="auto"/>
            </w:pPr>
            <w:r w:rsidRPr="003E6CD8">
              <w:t>126.322</w:t>
            </w:r>
          </w:p>
        </w:tc>
        <w:tc>
          <w:tcPr>
            <w:tcW w:w="1100" w:type="dxa"/>
            <w:vAlign w:val="center"/>
          </w:tcPr>
          <w:p w14:paraId="12E16FB1" w14:textId="77777777" w:rsidR="00605D42" w:rsidRPr="003E6CD8" w:rsidRDefault="00605D42" w:rsidP="007F630A">
            <w:pPr>
              <w:spacing w:line="360" w:lineRule="auto"/>
            </w:pPr>
            <w:r w:rsidRPr="003E6CD8">
              <w:t>1.694.089</w:t>
            </w:r>
          </w:p>
        </w:tc>
      </w:tr>
      <w:tr w:rsidR="003E6CD8" w:rsidRPr="003E6CD8" w14:paraId="24D4927C" w14:textId="77777777" w:rsidTr="00B62F39">
        <w:trPr>
          <w:trHeight w:val="392"/>
          <w:jc w:val="center"/>
        </w:trPr>
        <w:tc>
          <w:tcPr>
            <w:tcW w:w="1100" w:type="dxa"/>
            <w:shd w:val="clear" w:color="auto" w:fill="auto"/>
            <w:vAlign w:val="center"/>
            <w:hideMark/>
          </w:tcPr>
          <w:p w14:paraId="5F65EDDC" w14:textId="77777777" w:rsidR="00605D42" w:rsidRPr="003E6CD8" w:rsidRDefault="00605D42" w:rsidP="007F630A">
            <w:pPr>
              <w:spacing w:line="360" w:lineRule="auto"/>
            </w:pPr>
            <w:r w:rsidRPr="003E6CD8">
              <w:t>Nov/10</w:t>
            </w:r>
          </w:p>
        </w:tc>
        <w:tc>
          <w:tcPr>
            <w:tcW w:w="920" w:type="dxa"/>
            <w:shd w:val="clear" w:color="auto" w:fill="auto"/>
            <w:noWrap/>
            <w:vAlign w:val="center"/>
            <w:hideMark/>
          </w:tcPr>
          <w:p w14:paraId="6462E8F6" w14:textId="77777777" w:rsidR="00605D42" w:rsidRPr="003E6CD8" w:rsidRDefault="00605D42" w:rsidP="007F630A">
            <w:pPr>
              <w:spacing w:line="360" w:lineRule="auto"/>
            </w:pPr>
            <w:r w:rsidRPr="003E6CD8">
              <w:t>139.385</w:t>
            </w:r>
          </w:p>
        </w:tc>
        <w:tc>
          <w:tcPr>
            <w:tcW w:w="940" w:type="dxa"/>
            <w:shd w:val="clear" w:color="auto" w:fill="auto"/>
            <w:noWrap/>
            <w:vAlign w:val="center"/>
            <w:hideMark/>
          </w:tcPr>
          <w:p w14:paraId="41900F9E" w14:textId="77777777" w:rsidR="00605D42" w:rsidRPr="003E6CD8" w:rsidRDefault="00605D42" w:rsidP="007F630A">
            <w:pPr>
              <w:spacing w:line="360" w:lineRule="auto"/>
            </w:pPr>
            <w:r w:rsidRPr="003E6CD8">
              <w:t>143.963</w:t>
            </w:r>
          </w:p>
        </w:tc>
        <w:tc>
          <w:tcPr>
            <w:tcW w:w="920" w:type="dxa"/>
            <w:shd w:val="clear" w:color="auto" w:fill="auto"/>
            <w:noWrap/>
            <w:vAlign w:val="center"/>
            <w:hideMark/>
          </w:tcPr>
          <w:p w14:paraId="4EB3E99A" w14:textId="77777777" w:rsidR="00605D42" w:rsidRPr="003E6CD8" w:rsidRDefault="00605D42" w:rsidP="007F630A">
            <w:pPr>
              <w:spacing w:line="360" w:lineRule="auto"/>
            </w:pPr>
            <w:r w:rsidRPr="003E6CD8">
              <w:t>160.536</w:t>
            </w:r>
          </w:p>
        </w:tc>
        <w:tc>
          <w:tcPr>
            <w:tcW w:w="922" w:type="dxa"/>
            <w:shd w:val="clear" w:color="auto" w:fill="auto"/>
            <w:noWrap/>
            <w:vAlign w:val="center"/>
            <w:hideMark/>
          </w:tcPr>
          <w:p w14:paraId="6715A48A" w14:textId="77777777" w:rsidR="00605D42" w:rsidRPr="003E6CD8" w:rsidRDefault="00605D42" w:rsidP="007F630A">
            <w:pPr>
              <w:spacing w:line="360" w:lineRule="auto"/>
            </w:pPr>
            <w:r w:rsidRPr="003E6CD8">
              <w:t>136.242</w:t>
            </w:r>
          </w:p>
        </w:tc>
        <w:tc>
          <w:tcPr>
            <w:tcW w:w="920" w:type="dxa"/>
            <w:shd w:val="clear" w:color="auto" w:fill="auto"/>
            <w:noWrap/>
            <w:vAlign w:val="center"/>
            <w:hideMark/>
          </w:tcPr>
          <w:p w14:paraId="44563C0B" w14:textId="77777777" w:rsidR="00605D42" w:rsidRPr="003E6CD8" w:rsidRDefault="00605D42" w:rsidP="007F630A">
            <w:pPr>
              <w:spacing w:line="360" w:lineRule="auto"/>
            </w:pPr>
            <w:r w:rsidRPr="003E6CD8">
              <w:t>219.359</w:t>
            </w:r>
          </w:p>
        </w:tc>
        <w:tc>
          <w:tcPr>
            <w:tcW w:w="922" w:type="dxa"/>
            <w:shd w:val="clear" w:color="auto" w:fill="auto"/>
            <w:noWrap/>
            <w:vAlign w:val="center"/>
            <w:hideMark/>
          </w:tcPr>
          <w:p w14:paraId="3B4A39C7" w14:textId="77777777" w:rsidR="00605D42" w:rsidRPr="003E6CD8" w:rsidRDefault="00605D42" w:rsidP="007F630A">
            <w:pPr>
              <w:spacing w:line="360" w:lineRule="auto"/>
            </w:pPr>
            <w:r w:rsidRPr="003E6CD8">
              <w:t>109.843</w:t>
            </w:r>
          </w:p>
        </w:tc>
        <w:tc>
          <w:tcPr>
            <w:tcW w:w="920" w:type="dxa"/>
            <w:shd w:val="clear" w:color="auto" w:fill="auto"/>
            <w:noWrap/>
            <w:vAlign w:val="center"/>
            <w:hideMark/>
          </w:tcPr>
          <w:p w14:paraId="29976195" w14:textId="77777777" w:rsidR="00605D42" w:rsidRPr="003E6CD8" w:rsidRDefault="00605D42" w:rsidP="007F630A">
            <w:pPr>
              <w:spacing w:line="360" w:lineRule="auto"/>
            </w:pPr>
            <w:r w:rsidRPr="003E6CD8">
              <w:t>667.296</w:t>
            </w:r>
          </w:p>
        </w:tc>
        <w:tc>
          <w:tcPr>
            <w:tcW w:w="920" w:type="dxa"/>
            <w:shd w:val="clear" w:color="auto" w:fill="auto"/>
            <w:noWrap/>
            <w:vAlign w:val="center"/>
            <w:hideMark/>
          </w:tcPr>
          <w:p w14:paraId="2F876640" w14:textId="77777777" w:rsidR="00605D42" w:rsidRPr="003E6CD8" w:rsidRDefault="00605D42" w:rsidP="007F630A">
            <w:pPr>
              <w:spacing w:line="360" w:lineRule="auto"/>
            </w:pPr>
            <w:r w:rsidRPr="003E6CD8">
              <w:t>132.296</w:t>
            </w:r>
          </w:p>
        </w:tc>
        <w:tc>
          <w:tcPr>
            <w:tcW w:w="1100" w:type="dxa"/>
            <w:vAlign w:val="center"/>
          </w:tcPr>
          <w:p w14:paraId="786A65E9" w14:textId="77777777" w:rsidR="00605D42" w:rsidRPr="003E6CD8" w:rsidRDefault="00605D42" w:rsidP="007F630A">
            <w:pPr>
              <w:spacing w:line="360" w:lineRule="auto"/>
            </w:pPr>
            <w:r w:rsidRPr="003E6CD8">
              <w:t>1.708.920</w:t>
            </w:r>
          </w:p>
        </w:tc>
      </w:tr>
      <w:tr w:rsidR="003E6CD8" w:rsidRPr="003E6CD8" w14:paraId="1921A238" w14:textId="77777777" w:rsidTr="00B62F39">
        <w:trPr>
          <w:trHeight w:val="392"/>
          <w:jc w:val="center"/>
        </w:trPr>
        <w:tc>
          <w:tcPr>
            <w:tcW w:w="1100" w:type="dxa"/>
            <w:shd w:val="clear" w:color="auto" w:fill="auto"/>
            <w:vAlign w:val="center"/>
            <w:hideMark/>
          </w:tcPr>
          <w:p w14:paraId="0A0455D3" w14:textId="77777777" w:rsidR="00605D42" w:rsidRPr="003E6CD8" w:rsidRDefault="00605D42" w:rsidP="007F630A">
            <w:pPr>
              <w:spacing w:line="360" w:lineRule="auto"/>
            </w:pPr>
            <w:r w:rsidRPr="003E6CD8">
              <w:t>Mai/11</w:t>
            </w:r>
          </w:p>
        </w:tc>
        <w:tc>
          <w:tcPr>
            <w:tcW w:w="920" w:type="dxa"/>
            <w:shd w:val="clear" w:color="auto" w:fill="auto"/>
            <w:noWrap/>
            <w:vAlign w:val="center"/>
            <w:hideMark/>
          </w:tcPr>
          <w:p w14:paraId="635D2AA9" w14:textId="77777777" w:rsidR="00605D42" w:rsidRPr="003E6CD8" w:rsidRDefault="00605D42" w:rsidP="007F630A">
            <w:pPr>
              <w:spacing w:line="360" w:lineRule="auto"/>
            </w:pPr>
            <w:r w:rsidRPr="003E6CD8">
              <w:t>138.108</w:t>
            </w:r>
          </w:p>
        </w:tc>
        <w:tc>
          <w:tcPr>
            <w:tcW w:w="940" w:type="dxa"/>
            <w:shd w:val="clear" w:color="auto" w:fill="auto"/>
            <w:noWrap/>
            <w:vAlign w:val="center"/>
            <w:hideMark/>
          </w:tcPr>
          <w:p w14:paraId="083A7947" w14:textId="77777777" w:rsidR="00605D42" w:rsidRPr="003E6CD8" w:rsidRDefault="00605D42" w:rsidP="007F630A">
            <w:pPr>
              <w:spacing w:line="360" w:lineRule="auto"/>
            </w:pPr>
            <w:r w:rsidRPr="003E6CD8">
              <w:t>144.019</w:t>
            </w:r>
          </w:p>
        </w:tc>
        <w:tc>
          <w:tcPr>
            <w:tcW w:w="920" w:type="dxa"/>
            <w:shd w:val="clear" w:color="auto" w:fill="auto"/>
            <w:noWrap/>
            <w:vAlign w:val="center"/>
            <w:hideMark/>
          </w:tcPr>
          <w:p w14:paraId="464B5124" w14:textId="77777777" w:rsidR="00605D42" w:rsidRPr="003E6CD8" w:rsidRDefault="00605D42" w:rsidP="007F630A">
            <w:pPr>
              <w:spacing w:line="360" w:lineRule="auto"/>
            </w:pPr>
            <w:r w:rsidRPr="003E6CD8">
              <w:t>158.995</w:t>
            </w:r>
          </w:p>
        </w:tc>
        <w:tc>
          <w:tcPr>
            <w:tcW w:w="922" w:type="dxa"/>
            <w:shd w:val="clear" w:color="auto" w:fill="auto"/>
            <w:noWrap/>
            <w:vAlign w:val="center"/>
            <w:hideMark/>
          </w:tcPr>
          <w:p w14:paraId="52749C55" w14:textId="77777777" w:rsidR="00605D42" w:rsidRPr="003E6CD8" w:rsidRDefault="00605D42" w:rsidP="007F630A">
            <w:pPr>
              <w:spacing w:line="360" w:lineRule="auto"/>
            </w:pPr>
            <w:r w:rsidRPr="003E6CD8">
              <w:t>138.238</w:t>
            </w:r>
          </w:p>
        </w:tc>
        <w:tc>
          <w:tcPr>
            <w:tcW w:w="920" w:type="dxa"/>
            <w:shd w:val="clear" w:color="auto" w:fill="auto"/>
            <w:noWrap/>
            <w:vAlign w:val="center"/>
            <w:hideMark/>
          </w:tcPr>
          <w:p w14:paraId="5E9E42F1" w14:textId="77777777" w:rsidR="00605D42" w:rsidRPr="003E6CD8" w:rsidRDefault="00605D42" w:rsidP="007F630A">
            <w:pPr>
              <w:spacing w:line="360" w:lineRule="auto"/>
            </w:pPr>
            <w:r w:rsidRPr="003E6CD8">
              <w:t>209.629</w:t>
            </w:r>
          </w:p>
        </w:tc>
        <w:tc>
          <w:tcPr>
            <w:tcW w:w="922" w:type="dxa"/>
            <w:shd w:val="clear" w:color="auto" w:fill="auto"/>
            <w:noWrap/>
            <w:vAlign w:val="center"/>
            <w:hideMark/>
          </w:tcPr>
          <w:p w14:paraId="787AFE20" w14:textId="77777777" w:rsidR="00605D42" w:rsidRPr="003E6CD8" w:rsidRDefault="00605D42" w:rsidP="007F630A">
            <w:pPr>
              <w:spacing w:line="360" w:lineRule="auto"/>
            </w:pPr>
            <w:r w:rsidRPr="003E6CD8">
              <w:t>111.359</w:t>
            </w:r>
          </w:p>
        </w:tc>
        <w:tc>
          <w:tcPr>
            <w:tcW w:w="920" w:type="dxa"/>
            <w:shd w:val="clear" w:color="auto" w:fill="auto"/>
            <w:noWrap/>
            <w:vAlign w:val="center"/>
            <w:hideMark/>
          </w:tcPr>
          <w:p w14:paraId="21740504" w14:textId="77777777" w:rsidR="00605D42" w:rsidRPr="003E6CD8" w:rsidRDefault="00605D42" w:rsidP="007F630A">
            <w:pPr>
              <w:spacing w:line="360" w:lineRule="auto"/>
            </w:pPr>
            <w:r w:rsidRPr="003E6CD8">
              <w:t>685.876</w:t>
            </w:r>
          </w:p>
        </w:tc>
        <w:tc>
          <w:tcPr>
            <w:tcW w:w="920" w:type="dxa"/>
            <w:shd w:val="clear" w:color="auto" w:fill="auto"/>
            <w:noWrap/>
            <w:vAlign w:val="center"/>
            <w:hideMark/>
          </w:tcPr>
          <w:p w14:paraId="7AF139CD" w14:textId="77777777" w:rsidR="00605D42" w:rsidRPr="003E6CD8" w:rsidRDefault="00605D42" w:rsidP="007F630A">
            <w:pPr>
              <w:spacing w:line="360" w:lineRule="auto"/>
            </w:pPr>
            <w:r w:rsidRPr="003E6CD8">
              <w:t>144.591</w:t>
            </w:r>
          </w:p>
        </w:tc>
        <w:tc>
          <w:tcPr>
            <w:tcW w:w="1100" w:type="dxa"/>
            <w:vAlign w:val="center"/>
          </w:tcPr>
          <w:p w14:paraId="13435507" w14:textId="77777777" w:rsidR="00605D42" w:rsidRPr="003E6CD8" w:rsidRDefault="00605D42" w:rsidP="007F630A">
            <w:pPr>
              <w:spacing w:line="360" w:lineRule="auto"/>
            </w:pPr>
            <w:r w:rsidRPr="003E6CD8">
              <w:t>1.732.616</w:t>
            </w:r>
          </w:p>
        </w:tc>
      </w:tr>
      <w:tr w:rsidR="003E6CD8" w:rsidRPr="003E6CD8" w14:paraId="478D3D39" w14:textId="77777777" w:rsidTr="00B62F39">
        <w:trPr>
          <w:trHeight w:val="392"/>
          <w:jc w:val="center"/>
        </w:trPr>
        <w:tc>
          <w:tcPr>
            <w:tcW w:w="1100" w:type="dxa"/>
            <w:shd w:val="clear" w:color="auto" w:fill="auto"/>
            <w:vAlign w:val="center"/>
            <w:hideMark/>
          </w:tcPr>
          <w:p w14:paraId="3A590C6B" w14:textId="77777777" w:rsidR="00605D42" w:rsidRPr="003E6CD8" w:rsidRDefault="00605D42" w:rsidP="007F630A">
            <w:pPr>
              <w:spacing w:line="360" w:lineRule="auto"/>
            </w:pPr>
            <w:r w:rsidRPr="003E6CD8">
              <w:t>Nov/11</w:t>
            </w:r>
          </w:p>
        </w:tc>
        <w:tc>
          <w:tcPr>
            <w:tcW w:w="920" w:type="dxa"/>
            <w:shd w:val="clear" w:color="auto" w:fill="auto"/>
            <w:noWrap/>
            <w:vAlign w:val="center"/>
            <w:hideMark/>
          </w:tcPr>
          <w:p w14:paraId="053E490E" w14:textId="77777777" w:rsidR="00605D42" w:rsidRPr="003E6CD8" w:rsidRDefault="00605D42" w:rsidP="007F630A">
            <w:pPr>
              <w:spacing w:line="360" w:lineRule="auto"/>
            </w:pPr>
            <w:r w:rsidRPr="003E6CD8">
              <w:t>141.924</w:t>
            </w:r>
          </w:p>
        </w:tc>
        <w:tc>
          <w:tcPr>
            <w:tcW w:w="940" w:type="dxa"/>
            <w:shd w:val="clear" w:color="auto" w:fill="auto"/>
            <w:noWrap/>
            <w:vAlign w:val="center"/>
            <w:hideMark/>
          </w:tcPr>
          <w:p w14:paraId="41854BF1" w14:textId="77777777" w:rsidR="00605D42" w:rsidRPr="003E6CD8" w:rsidRDefault="00605D42" w:rsidP="007F630A">
            <w:pPr>
              <w:spacing w:line="360" w:lineRule="auto"/>
            </w:pPr>
            <w:r w:rsidRPr="003E6CD8">
              <w:t>148.081</w:t>
            </w:r>
          </w:p>
        </w:tc>
        <w:tc>
          <w:tcPr>
            <w:tcW w:w="920" w:type="dxa"/>
            <w:shd w:val="clear" w:color="auto" w:fill="auto"/>
            <w:noWrap/>
            <w:vAlign w:val="center"/>
            <w:hideMark/>
          </w:tcPr>
          <w:p w14:paraId="31BF3CAF" w14:textId="77777777" w:rsidR="00605D42" w:rsidRPr="003E6CD8" w:rsidRDefault="00605D42" w:rsidP="007F630A">
            <w:pPr>
              <w:spacing w:line="360" w:lineRule="auto"/>
            </w:pPr>
            <w:r w:rsidRPr="003E6CD8">
              <w:t>165.216</w:t>
            </w:r>
          </w:p>
        </w:tc>
        <w:tc>
          <w:tcPr>
            <w:tcW w:w="922" w:type="dxa"/>
            <w:shd w:val="clear" w:color="auto" w:fill="auto"/>
            <w:noWrap/>
            <w:vAlign w:val="center"/>
            <w:hideMark/>
          </w:tcPr>
          <w:p w14:paraId="1087E124" w14:textId="77777777" w:rsidR="00605D42" w:rsidRPr="003E6CD8" w:rsidRDefault="00605D42" w:rsidP="007F630A">
            <w:pPr>
              <w:spacing w:line="360" w:lineRule="auto"/>
            </w:pPr>
            <w:r w:rsidRPr="003E6CD8">
              <w:t>141.849</w:t>
            </w:r>
          </w:p>
        </w:tc>
        <w:tc>
          <w:tcPr>
            <w:tcW w:w="920" w:type="dxa"/>
            <w:shd w:val="clear" w:color="auto" w:fill="auto"/>
            <w:noWrap/>
            <w:vAlign w:val="center"/>
            <w:hideMark/>
          </w:tcPr>
          <w:p w14:paraId="47D4D434" w14:textId="77777777" w:rsidR="00605D42" w:rsidRPr="003E6CD8" w:rsidRDefault="00605D42" w:rsidP="007F630A">
            <w:pPr>
              <w:spacing w:line="360" w:lineRule="auto"/>
            </w:pPr>
            <w:r w:rsidRPr="003E6CD8">
              <w:t>205.343</w:t>
            </w:r>
          </w:p>
        </w:tc>
        <w:tc>
          <w:tcPr>
            <w:tcW w:w="922" w:type="dxa"/>
            <w:shd w:val="clear" w:color="auto" w:fill="auto"/>
            <w:noWrap/>
            <w:vAlign w:val="center"/>
            <w:hideMark/>
          </w:tcPr>
          <w:p w14:paraId="4ADDBC96" w14:textId="77777777" w:rsidR="00605D42" w:rsidRPr="003E6CD8" w:rsidRDefault="00605D42" w:rsidP="007F630A">
            <w:pPr>
              <w:spacing w:line="360" w:lineRule="auto"/>
            </w:pPr>
            <w:r w:rsidRPr="003E6CD8">
              <w:t>110.002</w:t>
            </w:r>
          </w:p>
        </w:tc>
        <w:tc>
          <w:tcPr>
            <w:tcW w:w="920" w:type="dxa"/>
            <w:shd w:val="clear" w:color="auto" w:fill="auto"/>
            <w:noWrap/>
            <w:vAlign w:val="center"/>
            <w:hideMark/>
          </w:tcPr>
          <w:p w14:paraId="37989D56" w14:textId="77777777" w:rsidR="00605D42" w:rsidRPr="003E6CD8" w:rsidRDefault="00605D42" w:rsidP="007F630A">
            <w:pPr>
              <w:spacing w:line="360" w:lineRule="auto"/>
            </w:pPr>
            <w:r w:rsidRPr="003E6CD8">
              <w:t>696.686</w:t>
            </w:r>
          </w:p>
        </w:tc>
        <w:tc>
          <w:tcPr>
            <w:tcW w:w="920" w:type="dxa"/>
            <w:shd w:val="clear" w:color="auto" w:fill="auto"/>
            <w:noWrap/>
            <w:vAlign w:val="center"/>
            <w:hideMark/>
          </w:tcPr>
          <w:p w14:paraId="74D8B3B9" w14:textId="77777777" w:rsidR="00605D42" w:rsidRPr="003E6CD8" w:rsidRDefault="00605D42" w:rsidP="007F630A">
            <w:pPr>
              <w:spacing w:line="360" w:lineRule="auto"/>
            </w:pPr>
            <w:r w:rsidRPr="003E6CD8">
              <w:t>148.254</w:t>
            </w:r>
          </w:p>
        </w:tc>
        <w:tc>
          <w:tcPr>
            <w:tcW w:w="1100" w:type="dxa"/>
            <w:vAlign w:val="center"/>
          </w:tcPr>
          <w:p w14:paraId="3873A4FD" w14:textId="77777777" w:rsidR="00605D42" w:rsidRPr="003E6CD8" w:rsidRDefault="00605D42" w:rsidP="007F630A">
            <w:pPr>
              <w:spacing w:line="360" w:lineRule="auto"/>
            </w:pPr>
            <w:r w:rsidRPr="003E6CD8">
              <w:t>1.757.355</w:t>
            </w:r>
          </w:p>
        </w:tc>
      </w:tr>
      <w:tr w:rsidR="003E6CD8" w:rsidRPr="003E6CD8" w14:paraId="13218FF2" w14:textId="77777777" w:rsidTr="00B62F39">
        <w:trPr>
          <w:trHeight w:val="392"/>
          <w:jc w:val="center"/>
        </w:trPr>
        <w:tc>
          <w:tcPr>
            <w:tcW w:w="1100" w:type="dxa"/>
            <w:tcBorders>
              <w:bottom w:val="single" w:sz="4" w:space="0" w:color="auto"/>
            </w:tcBorders>
            <w:shd w:val="clear" w:color="auto" w:fill="auto"/>
            <w:vAlign w:val="center"/>
            <w:hideMark/>
          </w:tcPr>
          <w:p w14:paraId="1072A035" w14:textId="77777777" w:rsidR="00605D42" w:rsidRPr="003E6CD8" w:rsidRDefault="00605D42" w:rsidP="007F630A">
            <w:pPr>
              <w:spacing w:line="360" w:lineRule="auto"/>
            </w:pPr>
            <w:r w:rsidRPr="003E6CD8">
              <w:t>Mai/12</w:t>
            </w:r>
          </w:p>
        </w:tc>
        <w:tc>
          <w:tcPr>
            <w:tcW w:w="920" w:type="dxa"/>
            <w:tcBorders>
              <w:bottom w:val="single" w:sz="4" w:space="0" w:color="auto"/>
            </w:tcBorders>
            <w:shd w:val="clear" w:color="auto" w:fill="auto"/>
            <w:noWrap/>
            <w:vAlign w:val="center"/>
            <w:hideMark/>
          </w:tcPr>
          <w:p w14:paraId="1878C555" w14:textId="77777777" w:rsidR="00605D42" w:rsidRPr="003E6CD8" w:rsidRDefault="00605D42" w:rsidP="007F630A">
            <w:pPr>
              <w:spacing w:line="360" w:lineRule="auto"/>
            </w:pPr>
            <w:r w:rsidRPr="003E6CD8">
              <w:t>143.531</w:t>
            </w:r>
          </w:p>
        </w:tc>
        <w:tc>
          <w:tcPr>
            <w:tcW w:w="940" w:type="dxa"/>
            <w:tcBorders>
              <w:bottom w:val="single" w:sz="4" w:space="0" w:color="auto"/>
            </w:tcBorders>
            <w:shd w:val="clear" w:color="auto" w:fill="auto"/>
            <w:noWrap/>
            <w:vAlign w:val="center"/>
            <w:hideMark/>
          </w:tcPr>
          <w:p w14:paraId="6C370A92" w14:textId="77777777" w:rsidR="00605D42" w:rsidRPr="003E6CD8" w:rsidRDefault="00605D42" w:rsidP="007F630A">
            <w:pPr>
              <w:spacing w:line="360" w:lineRule="auto"/>
            </w:pPr>
            <w:r w:rsidRPr="003E6CD8">
              <w:t>145.738</w:t>
            </w:r>
          </w:p>
        </w:tc>
        <w:tc>
          <w:tcPr>
            <w:tcW w:w="920" w:type="dxa"/>
            <w:tcBorders>
              <w:bottom w:val="single" w:sz="4" w:space="0" w:color="auto"/>
            </w:tcBorders>
            <w:shd w:val="clear" w:color="auto" w:fill="auto"/>
            <w:noWrap/>
            <w:vAlign w:val="center"/>
            <w:hideMark/>
          </w:tcPr>
          <w:p w14:paraId="169D61D4" w14:textId="77777777" w:rsidR="00605D42" w:rsidRPr="003E6CD8" w:rsidRDefault="00605D42" w:rsidP="007F630A">
            <w:pPr>
              <w:spacing w:line="360" w:lineRule="auto"/>
            </w:pPr>
            <w:r w:rsidRPr="003E6CD8">
              <w:t>167.705</w:t>
            </w:r>
          </w:p>
        </w:tc>
        <w:tc>
          <w:tcPr>
            <w:tcW w:w="922" w:type="dxa"/>
            <w:tcBorders>
              <w:bottom w:val="single" w:sz="4" w:space="0" w:color="auto"/>
            </w:tcBorders>
            <w:shd w:val="clear" w:color="auto" w:fill="auto"/>
            <w:noWrap/>
            <w:vAlign w:val="center"/>
            <w:hideMark/>
          </w:tcPr>
          <w:p w14:paraId="2EBEACF3" w14:textId="77777777" w:rsidR="00605D42" w:rsidRPr="003E6CD8" w:rsidRDefault="00605D42" w:rsidP="007F630A">
            <w:pPr>
              <w:spacing w:line="360" w:lineRule="auto"/>
            </w:pPr>
            <w:r w:rsidRPr="003E6CD8">
              <w:t>139.075</w:t>
            </w:r>
          </w:p>
        </w:tc>
        <w:tc>
          <w:tcPr>
            <w:tcW w:w="920" w:type="dxa"/>
            <w:tcBorders>
              <w:bottom w:val="single" w:sz="4" w:space="0" w:color="auto"/>
            </w:tcBorders>
            <w:shd w:val="clear" w:color="auto" w:fill="auto"/>
            <w:noWrap/>
            <w:vAlign w:val="center"/>
            <w:hideMark/>
          </w:tcPr>
          <w:p w14:paraId="63FDC330" w14:textId="77777777" w:rsidR="00605D42" w:rsidRPr="003E6CD8" w:rsidRDefault="00605D42" w:rsidP="007F630A">
            <w:pPr>
              <w:spacing w:line="360" w:lineRule="auto"/>
            </w:pPr>
            <w:r w:rsidRPr="003E6CD8">
              <w:t>208.835</w:t>
            </w:r>
          </w:p>
        </w:tc>
        <w:tc>
          <w:tcPr>
            <w:tcW w:w="922" w:type="dxa"/>
            <w:tcBorders>
              <w:bottom w:val="single" w:sz="4" w:space="0" w:color="auto"/>
            </w:tcBorders>
            <w:shd w:val="clear" w:color="auto" w:fill="auto"/>
            <w:noWrap/>
            <w:vAlign w:val="center"/>
            <w:hideMark/>
          </w:tcPr>
          <w:p w14:paraId="1935EB45" w14:textId="77777777" w:rsidR="00605D42" w:rsidRPr="003E6CD8" w:rsidRDefault="00605D42" w:rsidP="007F630A">
            <w:pPr>
              <w:spacing w:line="360" w:lineRule="auto"/>
            </w:pPr>
            <w:r w:rsidRPr="003E6CD8">
              <w:t>108.795</w:t>
            </w:r>
          </w:p>
        </w:tc>
        <w:tc>
          <w:tcPr>
            <w:tcW w:w="920" w:type="dxa"/>
            <w:tcBorders>
              <w:bottom w:val="single" w:sz="4" w:space="0" w:color="auto"/>
            </w:tcBorders>
            <w:shd w:val="clear" w:color="auto" w:fill="auto"/>
            <w:noWrap/>
            <w:vAlign w:val="center"/>
            <w:hideMark/>
          </w:tcPr>
          <w:p w14:paraId="448F7FF2" w14:textId="77777777" w:rsidR="00605D42" w:rsidRPr="003E6CD8" w:rsidRDefault="00605D42" w:rsidP="007F630A">
            <w:pPr>
              <w:spacing w:line="360" w:lineRule="auto"/>
            </w:pPr>
            <w:r w:rsidRPr="003E6CD8">
              <w:t>708.836</w:t>
            </w:r>
          </w:p>
        </w:tc>
        <w:tc>
          <w:tcPr>
            <w:tcW w:w="920" w:type="dxa"/>
            <w:tcBorders>
              <w:bottom w:val="single" w:sz="4" w:space="0" w:color="auto"/>
            </w:tcBorders>
            <w:shd w:val="clear" w:color="auto" w:fill="auto"/>
            <w:noWrap/>
            <w:vAlign w:val="center"/>
            <w:hideMark/>
          </w:tcPr>
          <w:p w14:paraId="502C4480" w14:textId="77777777" w:rsidR="00605D42" w:rsidRPr="003E6CD8" w:rsidRDefault="00605D42" w:rsidP="007F630A">
            <w:pPr>
              <w:spacing w:line="360" w:lineRule="auto"/>
            </w:pPr>
            <w:r w:rsidRPr="003E6CD8">
              <w:t>155.458</w:t>
            </w:r>
          </w:p>
        </w:tc>
        <w:tc>
          <w:tcPr>
            <w:tcW w:w="1100" w:type="dxa"/>
            <w:tcBorders>
              <w:bottom w:val="single" w:sz="4" w:space="0" w:color="auto"/>
            </w:tcBorders>
            <w:vAlign w:val="center"/>
          </w:tcPr>
          <w:p w14:paraId="4D4CB751" w14:textId="77777777" w:rsidR="00605D42" w:rsidRPr="003E6CD8" w:rsidRDefault="00605D42" w:rsidP="007F630A">
            <w:pPr>
              <w:spacing w:line="360" w:lineRule="auto"/>
            </w:pPr>
            <w:r w:rsidRPr="003E6CD8">
              <w:t>1.777.973</w:t>
            </w:r>
          </w:p>
        </w:tc>
      </w:tr>
    </w:tbl>
    <w:p w14:paraId="099BF183" w14:textId="77777777" w:rsidR="00605D42" w:rsidRPr="003E6CD8" w:rsidRDefault="00605D42" w:rsidP="007F630A">
      <w:pPr>
        <w:autoSpaceDE w:val="0"/>
        <w:autoSpaceDN w:val="0"/>
        <w:adjustRightInd w:val="0"/>
        <w:spacing w:line="360" w:lineRule="auto"/>
        <w:jc w:val="both"/>
      </w:pPr>
      <w:r w:rsidRPr="003E6CD8">
        <w:t>Fonte: Dados fornecidos pela da Base de dados da ADAPI.</w:t>
      </w:r>
    </w:p>
    <w:p w14:paraId="71AC3E2B" w14:textId="77777777" w:rsidR="005A2C01" w:rsidRPr="003E6CD8" w:rsidRDefault="005A2C01" w:rsidP="007F630A">
      <w:pPr>
        <w:autoSpaceDE w:val="0"/>
        <w:autoSpaceDN w:val="0"/>
        <w:adjustRightInd w:val="0"/>
        <w:spacing w:line="360" w:lineRule="auto"/>
        <w:ind w:firstLine="567"/>
        <w:jc w:val="both"/>
      </w:pPr>
    </w:p>
    <w:p w14:paraId="3094000C" w14:textId="28B638C2" w:rsidR="00BC5684" w:rsidRPr="003E6CD8" w:rsidRDefault="00676259" w:rsidP="007F630A">
      <w:pPr>
        <w:autoSpaceDE w:val="0"/>
        <w:autoSpaceDN w:val="0"/>
        <w:adjustRightInd w:val="0"/>
        <w:spacing w:line="360" w:lineRule="auto"/>
        <w:ind w:firstLine="567"/>
        <w:jc w:val="both"/>
      </w:pPr>
      <w:r w:rsidRPr="003E6CD8">
        <w:t xml:space="preserve">Em relação à utilidade ou qualidade da informação dessa base de dados para rastreamento sanitário, considera-se que tem potencial relativamente limitado, por não conter informação individualizada dos animais para rastreamento, como exige a Comunidade Europeia e regulamentado pelo Ministério da Agricultura ao criar o Serviço de Rastreabilidade da Cadeia Produtiva de Bovinos e Bubalinos - SISBOV, </w:t>
      </w:r>
      <w:r w:rsidR="002354D0" w:rsidRPr="003E6CD8">
        <w:t xml:space="preserve">conforme (Lopes et al., </w:t>
      </w:r>
      <w:r w:rsidRPr="003E6CD8">
        <w:t xml:space="preserve">2012). </w:t>
      </w:r>
    </w:p>
    <w:p w14:paraId="2A95F0E9" w14:textId="1C2E8A72" w:rsidR="004257A5" w:rsidRPr="003E6CD8" w:rsidRDefault="002C1F06" w:rsidP="007F630A">
      <w:pPr>
        <w:autoSpaceDE w:val="0"/>
        <w:autoSpaceDN w:val="0"/>
        <w:adjustRightInd w:val="0"/>
        <w:spacing w:line="360" w:lineRule="auto"/>
        <w:ind w:firstLine="567"/>
        <w:jc w:val="both"/>
      </w:pPr>
      <w:r w:rsidRPr="003E6CD8">
        <w:t>Para a caracterização mais detalhada do ambiente rural amostrado,</w:t>
      </w:r>
      <w:r w:rsidR="00A43F6E" w:rsidRPr="003E6CD8">
        <w:t xml:space="preserve"> </w:t>
      </w:r>
      <w:r w:rsidR="008A280D" w:rsidRPr="003E6CD8">
        <w:t xml:space="preserve">de forma a </w:t>
      </w:r>
      <w:r w:rsidR="00850430" w:rsidRPr="003E6CD8">
        <w:t>torna-lo</w:t>
      </w:r>
      <w:r w:rsidR="008A280D" w:rsidRPr="003E6CD8">
        <w:t xml:space="preserve"> </w:t>
      </w:r>
      <w:r w:rsidR="00850430" w:rsidRPr="003E6CD8">
        <w:t>útil</w:t>
      </w:r>
      <w:r w:rsidR="00F13974" w:rsidRPr="003E6CD8">
        <w:t xml:space="preserve"> para</w:t>
      </w:r>
      <w:r w:rsidR="00ED463F" w:rsidRPr="003E6CD8">
        <w:t xml:space="preserve"> se inferir acerca das </w:t>
      </w:r>
      <w:r w:rsidR="00F13974" w:rsidRPr="003E6CD8">
        <w:t xml:space="preserve">dificuldades </w:t>
      </w:r>
      <w:r w:rsidR="00252CCC" w:rsidRPr="003E6CD8">
        <w:t>para a</w:t>
      </w:r>
      <w:r w:rsidR="00F13974" w:rsidRPr="003E6CD8">
        <w:t xml:space="preserve"> implantação de rastreabilidade na </w:t>
      </w:r>
      <w:r w:rsidR="00252CCC" w:rsidRPr="003E6CD8">
        <w:t>agropecuária</w:t>
      </w:r>
      <w:r w:rsidR="00F13974" w:rsidRPr="003E6CD8">
        <w:t xml:space="preserve"> praticada com perfil de atividade familiar, </w:t>
      </w:r>
      <w:r w:rsidR="007107DB" w:rsidRPr="003E6CD8">
        <w:t xml:space="preserve">estão </w:t>
      </w:r>
      <w:r w:rsidRPr="003E6CD8">
        <w:t>aprese</w:t>
      </w:r>
      <w:r w:rsidR="00A43F6E" w:rsidRPr="003E6CD8">
        <w:t>n</w:t>
      </w:r>
      <w:r w:rsidRPr="003E6CD8">
        <w:t>ta</w:t>
      </w:r>
      <w:r w:rsidR="007107DB" w:rsidRPr="003E6CD8">
        <w:t>das</w:t>
      </w:r>
      <w:r w:rsidRPr="003E6CD8">
        <w:t xml:space="preserve"> n</w:t>
      </w:r>
      <w:r w:rsidR="003B7463" w:rsidRPr="003E6CD8">
        <w:rPr>
          <w:rFonts w:eastAsiaTheme="minorHAnsi"/>
          <w:lang w:eastAsia="en-US"/>
        </w:rPr>
        <w:t xml:space="preserve">a Tabela </w:t>
      </w:r>
      <w:r w:rsidR="00E902BF" w:rsidRPr="003E6CD8">
        <w:rPr>
          <w:rFonts w:eastAsiaTheme="minorHAnsi"/>
          <w:lang w:eastAsia="en-US"/>
        </w:rPr>
        <w:t>3</w:t>
      </w:r>
      <w:r w:rsidR="00A43F6E" w:rsidRPr="003E6CD8">
        <w:t xml:space="preserve"> </w:t>
      </w:r>
      <w:r w:rsidR="00C95E07" w:rsidRPr="003E6CD8">
        <w:t>i</w:t>
      </w:r>
      <w:r w:rsidR="00A43F6E" w:rsidRPr="003E6CD8">
        <w:t xml:space="preserve">nformações relacionadas ao perfil socioeconômico da criação de bovinos </w:t>
      </w:r>
      <w:r w:rsidR="00C95E07" w:rsidRPr="003E6CD8">
        <w:t>no Piauí</w:t>
      </w:r>
      <w:r w:rsidR="00A43F6E" w:rsidRPr="003E6CD8">
        <w:t>, estratificadas p</w:t>
      </w:r>
      <w:r w:rsidR="001D59B2" w:rsidRPr="003E6CD8">
        <w:t>or</w:t>
      </w:r>
      <w:r w:rsidR="00A43F6E" w:rsidRPr="003E6CD8">
        <w:t xml:space="preserve"> </w:t>
      </w:r>
      <w:r w:rsidR="0051758E" w:rsidRPr="003E6CD8">
        <w:t>mesorregiões</w:t>
      </w:r>
      <w:r w:rsidR="00C95E07" w:rsidRPr="003E6CD8">
        <w:t>.</w:t>
      </w:r>
    </w:p>
    <w:p w14:paraId="4081F455" w14:textId="57F20AF8" w:rsidR="00694FD9" w:rsidRPr="003E6CD8" w:rsidRDefault="00694FD9" w:rsidP="007F630A">
      <w:pPr>
        <w:autoSpaceDE w:val="0"/>
        <w:autoSpaceDN w:val="0"/>
        <w:adjustRightInd w:val="0"/>
        <w:spacing w:line="360" w:lineRule="auto"/>
        <w:ind w:firstLine="567"/>
        <w:jc w:val="both"/>
      </w:pPr>
    </w:p>
    <w:p w14:paraId="2867E9FF" w14:textId="44A5AF3B" w:rsidR="00694FD9" w:rsidRPr="003E6CD8" w:rsidRDefault="00D13F39" w:rsidP="007F630A">
      <w:pPr>
        <w:spacing w:line="360" w:lineRule="auto"/>
        <w:ind w:left="1134" w:hanging="1134"/>
        <w:jc w:val="both"/>
      </w:pPr>
      <w:r w:rsidRPr="003E6CD8">
        <w:rPr>
          <w:b/>
        </w:rPr>
        <w:t>Tabela 3.</w:t>
      </w:r>
      <w:r w:rsidRPr="003E6CD8">
        <w:t xml:space="preserve"> </w:t>
      </w:r>
      <w:r w:rsidR="00694FD9" w:rsidRPr="003E6CD8">
        <w:t>Informações relacionadas ao perfil socioeconômico da criação de bovinos (em %), estratificadas por mesorregião no Piauí, segundo respostas de criadores no ato da certificação de vacinação contra febre aftosa em 2012</w:t>
      </w:r>
      <w:r w:rsidRPr="003E6CD8">
        <w:t>.</w:t>
      </w:r>
    </w:p>
    <w:tbl>
      <w:tblPr>
        <w:tblW w:w="8971"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18"/>
        <w:gridCol w:w="1834"/>
        <w:gridCol w:w="1078"/>
        <w:gridCol w:w="1019"/>
        <w:gridCol w:w="1165"/>
        <w:gridCol w:w="1188"/>
        <w:gridCol w:w="1069"/>
      </w:tblGrid>
      <w:tr w:rsidR="003E6CD8" w:rsidRPr="003E6CD8" w14:paraId="48E4B92E" w14:textId="77777777" w:rsidTr="00D13F39">
        <w:trPr>
          <w:trHeight w:val="141"/>
        </w:trPr>
        <w:tc>
          <w:tcPr>
            <w:tcW w:w="1618" w:type="dxa"/>
            <w:vMerge w:val="restart"/>
            <w:tcBorders>
              <w:top w:val="single" w:sz="4" w:space="0" w:color="auto"/>
            </w:tcBorders>
            <w:shd w:val="clear" w:color="auto" w:fill="auto"/>
            <w:noWrap/>
            <w:vAlign w:val="center"/>
            <w:hideMark/>
          </w:tcPr>
          <w:p w14:paraId="3588A5D1" w14:textId="77777777" w:rsidR="00694FD9" w:rsidRPr="003E6CD8" w:rsidRDefault="00694FD9" w:rsidP="007F630A">
            <w:pPr>
              <w:spacing w:line="360" w:lineRule="auto"/>
              <w:rPr>
                <w:lang w:eastAsia="pt-BR"/>
              </w:rPr>
            </w:pPr>
            <w:r w:rsidRPr="003E6CD8">
              <w:rPr>
                <w:lang w:eastAsia="pt-BR"/>
              </w:rPr>
              <w:t>Parâmetro</w:t>
            </w:r>
          </w:p>
        </w:tc>
        <w:tc>
          <w:tcPr>
            <w:tcW w:w="1834" w:type="dxa"/>
            <w:vMerge w:val="restart"/>
            <w:tcBorders>
              <w:top w:val="single" w:sz="4" w:space="0" w:color="auto"/>
            </w:tcBorders>
            <w:shd w:val="clear" w:color="auto" w:fill="auto"/>
            <w:noWrap/>
            <w:vAlign w:val="center"/>
            <w:hideMark/>
          </w:tcPr>
          <w:p w14:paraId="564E1605" w14:textId="77777777" w:rsidR="00694FD9" w:rsidRPr="003E6CD8" w:rsidRDefault="00694FD9" w:rsidP="007F630A">
            <w:pPr>
              <w:spacing w:line="360" w:lineRule="auto"/>
              <w:rPr>
                <w:lang w:eastAsia="pt-BR"/>
              </w:rPr>
            </w:pPr>
            <w:r w:rsidRPr="003E6CD8">
              <w:rPr>
                <w:lang w:eastAsia="pt-BR"/>
              </w:rPr>
              <w:t>Detalhamento do parâmetro</w:t>
            </w:r>
          </w:p>
        </w:tc>
        <w:tc>
          <w:tcPr>
            <w:tcW w:w="4450" w:type="dxa"/>
            <w:gridSpan w:val="4"/>
            <w:tcBorders>
              <w:top w:val="single" w:sz="4" w:space="0" w:color="auto"/>
              <w:bottom w:val="single" w:sz="4" w:space="0" w:color="auto"/>
            </w:tcBorders>
            <w:shd w:val="clear" w:color="auto" w:fill="auto"/>
            <w:noWrap/>
            <w:hideMark/>
          </w:tcPr>
          <w:p w14:paraId="0CAFA885" w14:textId="77777777" w:rsidR="00694FD9" w:rsidRPr="003E6CD8" w:rsidRDefault="00694FD9" w:rsidP="007F630A">
            <w:pPr>
              <w:spacing w:line="360" w:lineRule="auto"/>
              <w:jc w:val="center"/>
              <w:rPr>
                <w:lang w:eastAsia="pt-BR"/>
              </w:rPr>
            </w:pPr>
            <w:r w:rsidRPr="003E6CD8">
              <w:rPr>
                <w:lang w:eastAsia="pt-BR"/>
              </w:rPr>
              <w:t>Mesorregião</w:t>
            </w:r>
            <w:r w:rsidRPr="003E6CD8">
              <w:t xml:space="preserve"> do Estado </w:t>
            </w:r>
          </w:p>
        </w:tc>
        <w:tc>
          <w:tcPr>
            <w:tcW w:w="1069" w:type="dxa"/>
            <w:tcBorders>
              <w:top w:val="single" w:sz="4" w:space="0" w:color="auto"/>
              <w:bottom w:val="nil"/>
            </w:tcBorders>
          </w:tcPr>
          <w:p w14:paraId="49E09C9B" w14:textId="77777777" w:rsidR="00694FD9" w:rsidRPr="003E6CD8" w:rsidRDefault="00694FD9" w:rsidP="007F630A">
            <w:pPr>
              <w:spacing w:line="360" w:lineRule="auto"/>
              <w:jc w:val="center"/>
              <w:rPr>
                <w:lang w:eastAsia="pt-BR"/>
              </w:rPr>
            </w:pPr>
          </w:p>
        </w:tc>
      </w:tr>
      <w:tr w:rsidR="003E6CD8" w:rsidRPr="003E6CD8" w14:paraId="0E6B8511" w14:textId="77777777" w:rsidTr="00D13F39">
        <w:trPr>
          <w:trHeight w:val="393"/>
        </w:trPr>
        <w:tc>
          <w:tcPr>
            <w:tcW w:w="1618" w:type="dxa"/>
            <w:vMerge/>
            <w:tcBorders>
              <w:bottom w:val="single" w:sz="4" w:space="0" w:color="auto"/>
            </w:tcBorders>
            <w:shd w:val="clear" w:color="auto" w:fill="auto"/>
            <w:noWrap/>
            <w:vAlign w:val="center"/>
            <w:hideMark/>
          </w:tcPr>
          <w:p w14:paraId="09A0EF82" w14:textId="77777777" w:rsidR="00694FD9" w:rsidRPr="003E6CD8" w:rsidRDefault="00694FD9" w:rsidP="007F630A">
            <w:pPr>
              <w:spacing w:line="360" w:lineRule="auto"/>
              <w:rPr>
                <w:lang w:eastAsia="pt-BR"/>
              </w:rPr>
            </w:pPr>
          </w:p>
        </w:tc>
        <w:tc>
          <w:tcPr>
            <w:tcW w:w="1834" w:type="dxa"/>
            <w:vMerge/>
            <w:tcBorders>
              <w:bottom w:val="single" w:sz="4" w:space="0" w:color="auto"/>
            </w:tcBorders>
            <w:shd w:val="clear" w:color="auto" w:fill="auto"/>
            <w:noWrap/>
            <w:vAlign w:val="center"/>
            <w:hideMark/>
          </w:tcPr>
          <w:p w14:paraId="7E1100E0" w14:textId="77777777" w:rsidR="00694FD9" w:rsidRPr="003E6CD8" w:rsidRDefault="00694FD9" w:rsidP="007F630A">
            <w:pPr>
              <w:spacing w:line="360" w:lineRule="auto"/>
              <w:rPr>
                <w:lang w:eastAsia="pt-BR"/>
              </w:rPr>
            </w:pPr>
          </w:p>
        </w:tc>
        <w:tc>
          <w:tcPr>
            <w:tcW w:w="1078" w:type="dxa"/>
            <w:tcBorders>
              <w:top w:val="single" w:sz="4" w:space="0" w:color="auto"/>
              <w:bottom w:val="single" w:sz="4" w:space="0" w:color="auto"/>
            </w:tcBorders>
            <w:shd w:val="clear" w:color="auto" w:fill="auto"/>
            <w:noWrap/>
            <w:vAlign w:val="center"/>
            <w:hideMark/>
          </w:tcPr>
          <w:p w14:paraId="6D5B897C" w14:textId="77777777" w:rsidR="00694FD9" w:rsidRPr="003E6CD8" w:rsidRDefault="00694FD9" w:rsidP="007F630A">
            <w:pPr>
              <w:spacing w:line="360" w:lineRule="auto"/>
              <w:jc w:val="center"/>
              <w:rPr>
                <w:lang w:eastAsia="pt-BR"/>
              </w:rPr>
            </w:pPr>
            <w:r w:rsidRPr="003E6CD8">
              <w:rPr>
                <w:lang w:eastAsia="pt-BR"/>
              </w:rPr>
              <w:t>Norte</w:t>
            </w:r>
          </w:p>
          <w:p w14:paraId="6BB63A7A" w14:textId="77777777" w:rsidR="00694FD9" w:rsidRPr="003E6CD8" w:rsidRDefault="00694FD9" w:rsidP="007F630A">
            <w:pPr>
              <w:spacing w:line="360" w:lineRule="auto"/>
              <w:jc w:val="center"/>
              <w:rPr>
                <w:lang w:eastAsia="pt-BR"/>
              </w:rPr>
            </w:pPr>
            <w:r w:rsidRPr="003E6CD8">
              <w:rPr>
                <w:lang w:eastAsia="pt-BR"/>
              </w:rPr>
              <w:t>(%)</w:t>
            </w:r>
          </w:p>
        </w:tc>
        <w:tc>
          <w:tcPr>
            <w:tcW w:w="1019" w:type="dxa"/>
            <w:tcBorders>
              <w:top w:val="single" w:sz="4" w:space="0" w:color="auto"/>
              <w:bottom w:val="single" w:sz="4" w:space="0" w:color="auto"/>
            </w:tcBorders>
            <w:shd w:val="clear" w:color="auto" w:fill="auto"/>
            <w:noWrap/>
            <w:vAlign w:val="center"/>
            <w:hideMark/>
          </w:tcPr>
          <w:p w14:paraId="48EE51D5" w14:textId="77777777" w:rsidR="00694FD9" w:rsidRPr="003E6CD8" w:rsidRDefault="00694FD9" w:rsidP="007F630A">
            <w:pPr>
              <w:spacing w:line="360" w:lineRule="auto"/>
              <w:jc w:val="center"/>
              <w:rPr>
                <w:lang w:eastAsia="pt-BR"/>
              </w:rPr>
            </w:pPr>
            <w:r w:rsidRPr="003E6CD8">
              <w:rPr>
                <w:lang w:eastAsia="pt-BR"/>
              </w:rPr>
              <w:t>Centro (%)</w:t>
            </w:r>
          </w:p>
        </w:tc>
        <w:tc>
          <w:tcPr>
            <w:tcW w:w="1165" w:type="dxa"/>
            <w:tcBorders>
              <w:top w:val="single" w:sz="4" w:space="0" w:color="auto"/>
              <w:bottom w:val="single" w:sz="4" w:space="0" w:color="auto"/>
            </w:tcBorders>
            <w:shd w:val="clear" w:color="auto" w:fill="auto"/>
            <w:noWrap/>
            <w:vAlign w:val="center"/>
            <w:hideMark/>
          </w:tcPr>
          <w:p w14:paraId="79C6276D" w14:textId="77777777" w:rsidR="00694FD9" w:rsidRPr="003E6CD8" w:rsidRDefault="00694FD9" w:rsidP="007F630A">
            <w:pPr>
              <w:spacing w:line="360" w:lineRule="auto"/>
              <w:jc w:val="center"/>
              <w:rPr>
                <w:lang w:eastAsia="pt-BR"/>
              </w:rPr>
            </w:pPr>
            <w:r w:rsidRPr="003E6CD8">
              <w:rPr>
                <w:lang w:eastAsia="pt-BR"/>
              </w:rPr>
              <w:t>Sudeste (%)</w:t>
            </w:r>
          </w:p>
        </w:tc>
        <w:tc>
          <w:tcPr>
            <w:tcW w:w="1188" w:type="dxa"/>
            <w:tcBorders>
              <w:top w:val="single" w:sz="4" w:space="0" w:color="auto"/>
              <w:bottom w:val="single" w:sz="4" w:space="0" w:color="auto"/>
            </w:tcBorders>
            <w:shd w:val="clear" w:color="auto" w:fill="auto"/>
            <w:noWrap/>
            <w:vAlign w:val="center"/>
            <w:hideMark/>
          </w:tcPr>
          <w:p w14:paraId="41E372A4" w14:textId="77777777" w:rsidR="00694FD9" w:rsidRPr="003E6CD8" w:rsidRDefault="00694FD9" w:rsidP="007F630A">
            <w:pPr>
              <w:spacing w:line="360" w:lineRule="auto"/>
              <w:jc w:val="center"/>
              <w:rPr>
                <w:lang w:eastAsia="pt-BR"/>
              </w:rPr>
            </w:pPr>
            <w:r w:rsidRPr="003E6CD8">
              <w:rPr>
                <w:lang w:eastAsia="pt-BR"/>
              </w:rPr>
              <w:t>Sudoeste (%)</w:t>
            </w:r>
          </w:p>
        </w:tc>
        <w:tc>
          <w:tcPr>
            <w:tcW w:w="1069" w:type="dxa"/>
            <w:tcBorders>
              <w:top w:val="nil"/>
              <w:bottom w:val="single" w:sz="4" w:space="0" w:color="auto"/>
            </w:tcBorders>
          </w:tcPr>
          <w:p w14:paraId="4DB1C2BD" w14:textId="77777777" w:rsidR="00694FD9" w:rsidRPr="003E6CD8" w:rsidRDefault="00694FD9" w:rsidP="007F630A">
            <w:pPr>
              <w:spacing w:line="360" w:lineRule="auto"/>
              <w:jc w:val="center"/>
              <w:rPr>
                <w:lang w:eastAsia="pt-BR"/>
              </w:rPr>
            </w:pPr>
            <w:r w:rsidRPr="003E6CD8">
              <w:rPr>
                <w:lang w:eastAsia="pt-BR"/>
              </w:rPr>
              <w:t>Total</w:t>
            </w:r>
          </w:p>
          <w:p w14:paraId="3788993D" w14:textId="77777777" w:rsidR="00694FD9" w:rsidRPr="003E6CD8" w:rsidRDefault="00694FD9" w:rsidP="007F630A">
            <w:pPr>
              <w:spacing w:line="360" w:lineRule="auto"/>
              <w:jc w:val="center"/>
              <w:rPr>
                <w:lang w:eastAsia="pt-BR"/>
              </w:rPr>
            </w:pPr>
            <w:r w:rsidRPr="003E6CD8">
              <w:rPr>
                <w:lang w:eastAsia="pt-BR"/>
              </w:rPr>
              <w:t>(%)</w:t>
            </w:r>
          </w:p>
        </w:tc>
      </w:tr>
      <w:tr w:rsidR="003E6CD8" w:rsidRPr="003E6CD8" w14:paraId="2E87914F" w14:textId="77777777" w:rsidTr="00D13F39">
        <w:trPr>
          <w:trHeight w:val="193"/>
        </w:trPr>
        <w:tc>
          <w:tcPr>
            <w:tcW w:w="1618" w:type="dxa"/>
            <w:vMerge w:val="restart"/>
            <w:tcBorders>
              <w:top w:val="single" w:sz="4" w:space="0" w:color="auto"/>
            </w:tcBorders>
            <w:shd w:val="clear" w:color="auto" w:fill="auto"/>
            <w:noWrap/>
            <w:vAlign w:val="center"/>
            <w:hideMark/>
          </w:tcPr>
          <w:p w14:paraId="4DDC90BA" w14:textId="77777777" w:rsidR="00694FD9" w:rsidRPr="003E6CD8" w:rsidRDefault="00694FD9" w:rsidP="007F630A">
            <w:pPr>
              <w:spacing w:line="360" w:lineRule="auto"/>
              <w:rPr>
                <w:lang w:eastAsia="pt-BR"/>
              </w:rPr>
            </w:pPr>
            <w:r w:rsidRPr="003E6CD8">
              <w:rPr>
                <w:lang w:eastAsia="pt-BR"/>
              </w:rPr>
              <w:t>Idade do proprietário (ano)</w:t>
            </w:r>
          </w:p>
        </w:tc>
        <w:tc>
          <w:tcPr>
            <w:tcW w:w="1834" w:type="dxa"/>
            <w:tcBorders>
              <w:top w:val="single" w:sz="4" w:space="0" w:color="auto"/>
              <w:bottom w:val="nil"/>
            </w:tcBorders>
            <w:shd w:val="clear" w:color="auto" w:fill="auto"/>
            <w:noWrap/>
            <w:vAlign w:val="center"/>
            <w:hideMark/>
          </w:tcPr>
          <w:p w14:paraId="21A90836" w14:textId="77777777" w:rsidR="00694FD9" w:rsidRPr="003E6CD8" w:rsidRDefault="00694FD9" w:rsidP="007F630A">
            <w:pPr>
              <w:spacing w:line="360" w:lineRule="auto"/>
              <w:rPr>
                <w:lang w:eastAsia="pt-BR"/>
              </w:rPr>
            </w:pPr>
            <w:r w:rsidRPr="003E6CD8">
              <w:rPr>
                <w:lang w:eastAsia="pt-BR"/>
              </w:rPr>
              <w:t>Até 30 anos</w:t>
            </w:r>
          </w:p>
        </w:tc>
        <w:tc>
          <w:tcPr>
            <w:tcW w:w="1078" w:type="dxa"/>
            <w:tcBorders>
              <w:top w:val="single" w:sz="4" w:space="0" w:color="auto"/>
              <w:bottom w:val="nil"/>
            </w:tcBorders>
            <w:shd w:val="clear" w:color="auto" w:fill="auto"/>
            <w:noWrap/>
            <w:vAlign w:val="center"/>
            <w:hideMark/>
          </w:tcPr>
          <w:p w14:paraId="6CACD4E2" w14:textId="77777777" w:rsidR="00694FD9" w:rsidRPr="003E6CD8" w:rsidRDefault="00694FD9" w:rsidP="007F630A">
            <w:pPr>
              <w:spacing w:line="360" w:lineRule="auto"/>
            </w:pPr>
            <w:r w:rsidRPr="003E6CD8">
              <w:t xml:space="preserve">  2,40</w:t>
            </w:r>
            <w:r w:rsidRPr="003E6CD8">
              <w:rPr>
                <w:vertAlign w:val="superscript"/>
              </w:rPr>
              <w:t>c</w:t>
            </w:r>
          </w:p>
        </w:tc>
        <w:tc>
          <w:tcPr>
            <w:tcW w:w="1019" w:type="dxa"/>
            <w:tcBorders>
              <w:top w:val="single" w:sz="4" w:space="0" w:color="auto"/>
              <w:bottom w:val="nil"/>
            </w:tcBorders>
            <w:shd w:val="clear" w:color="auto" w:fill="auto"/>
            <w:noWrap/>
            <w:vAlign w:val="center"/>
            <w:hideMark/>
          </w:tcPr>
          <w:p w14:paraId="3D6FD711" w14:textId="77777777" w:rsidR="00694FD9" w:rsidRPr="003E6CD8" w:rsidRDefault="00694FD9" w:rsidP="007F630A">
            <w:pPr>
              <w:spacing w:line="360" w:lineRule="auto"/>
            </w:pPr>
            <w:r w:rsidRPr="003E6CD8">
              <w:t xml:space="preserve">  4,50</w:t>
            </w:r>
            <w:r w:rsidRPr="003E6CD8">
              <w:rPr>
                <w:vertAlign w:val="superscript"/>
              </w:rPr>
              <w:t xml:space="preserve"> c</w:t>
            </w:r>
          </w:p>
        </w:tc>
        <w:tc>
          <w:tcPr>
            <w:tcW w:w="1165" w:type="dxa"/>
            <w:tcBorders>
              <w:top w:val="single" w:sz="4" w:space="0" w:color="auto"/>
              <w:bottom w:val="nil"/>
            </w:tcBorders>
            <w:shd w:val="clear" w:color="auto" w:fill="auto"/>
            <w:noWrap/>
            <w:vAlign w:val="center"/>
            <w:hideMark/>
          </w:tcPr>
          <w:p w14:paraId="069A6F7C" w14:textId="77777777" w:rsidR="00694FD9" w:rsidRPr="003E6CD8" w:rsidRDefault="00694FD9" w:rsidP="007F630A">
            <w:pPr>
              <w:spacing w:line="360" w:lineRule="auto"/>
            </w:pPr>
            <w:r w:rsidRPr="003E6CD8">
              <w:t xml:space="preserve">  8,70</w:t>
            </w:r>
            <w:r w:rsidRPr="003E6CD8">
              <w:rPr>
                <w:vertAlign w:val="superscript"/>
              </w:rPr>
              <w:t xml:space="preserve"> c</w:t>
            </w:r>
          </w:p>
        </w:tc>
        <w:tc>
          <w:tcPr>
            <w:tcW w:w="1188" w:type="dxa"/>
            <w:tcBorders>
              <w:top w:val="single" w:sz="4" w:space="0" w:color="auto"/>
              <w:bottom w:val="nil"/>
            </w:tcBorders>
            <w:shd w:val="clear" w:color="auto" w:fill="auto"/>
            <w:noWrap/>
            <w:vAlign w:val="center"/>
            <w:hideMark/>
          </w:tcPr>
          <w:p w14:paraId="6DB3A662" w14:textId="77777777" w:rsidR="00694FD9" w:rsidRPr="003E6CD8" w:rsidRDefault="00694FD9" w:rsidP="007F630A">
            <w:pPr>
              <w:spacing w:line="360" w:lineRule="auto"/>
            </w:pPr>
            <w:r w:rsidRPr="003E6CD8">
              <w:t xml:space="preserve">  6,20</w:t>
            </w:r>
            <w:r w:rsidRPr="003E6CD8">
              <w:rPr>
                <w:vertAlign w:val="superscript"/>
              </w:rPr>
              <w:t xml:space="preserve"> c</w:t>
            </w:r>
          </w:p>
        </w:tc>
        <w:tc>
          <w:tcPr>
            <w:tcW w:w="1069" w:type="dxa"/>
            <w:tcBorders>
              <w:top w:val="single" w:sz="4" w:space="0" w:color="auto"/>
              <w:bottom w:val="nil"/>
            </w:tcBorders>
            <w:vAlign w:val="center"/>
          </w:tcPr>
          <w:p w14:paraId="2003029A" w14:textId="77777777" w:rsidR="00694FD9" w:rsidRPr="003E6CD8" w:rsidRDefault="00694FD9" w:rsidP="007F630A">
            <w:pPr>
              <w:spacing w:line="360" w:lineRule="auto"/>
            </w:pPr>
            <w:r w:rsidRPr="003E6CD8">
              <w:t xml:space="preserve">  5,60</w:t>
            </w:r>
            <w:r w:rsidRPr="003E6CD8">
              <w:rPr>
                <w:vertAlign w:val="superscript"/>
              </w:rPr>
              <w:t xml:space="preserve"> c</w:t>
            </w:r>
          </w:p>
        </w:tc>
      </w:tr>
      <w:tr w:rsidR="003E6CD8" w:rsidRPr="003E6CD8" w14:paraId="45F0967C" w14:textId="77777777" w:rsidTr="00D13F39">
        <w:trPr>
          <w:trHeight w:val="229"/>
        </w:trPr>
        <w:tc>
          <w:tcPr>
            <w:tcW w:w="1618" w:type="dxa"/>
            <w:vMerge/>
            <w:tcBorders>
              <w:top w:val="single" w:sz="4" w:space="0" w:color="auto"/>
            </w:tcBorders>
            <w:shd w:val="clear" w:color="auto" w:fill="auto"/>
            <w:noWrap/>
            <w:vAlign w:val="center"/>
            <w:hideMark/>
          </w:tcPr>
          <w:p w14:paraId="21DE427E" w14:textId="77777777" w:rsidR="00694FD9" w:rsidRPr="003E6CD8" w:rsidRDefault="00694FD9" w:rsidP="007F630A">
            <w:pPr>
              <w:spacing w:line="360" w:lineRule="auto"/>
              <w:rPr>
                <w:lang w:eastAsia="pt-BR"/>
              </w:rPr>
            </w:pPr>
          </w:p>
        </w:tc>
        <w:tc>
          <w:tcPr>
            <w:tcW w:w="1834" w:type="dxa"/>
            <w:tcBorders>
              <w:top w:val="nil"/>
              <w:bottom w:val="nil"/>
            </w:tcBorders>
            <w:shd w:val="clear" w:color="auto" w:fill="auto"/>
            <w:noWrap/>
            <w:vAlign w:val="center"/>
            <w:hideMark/>
          </w:tcPr>
          <w:p w14:paraId="66A9977D" w14:textId="77777777" w:rsidR="00694FD9" w:rsidRPr="003E6CD8" w:rsidRDefault="00694FD9" w:rsidP="007F630A">
            <w:pPr>
              <w:spacing w:line="360" w:lineRule="auto"/>
              <w:rPr>
                <w:lang w:eastAsia="pt-BR"/>
              </w:rPr>
            </w:pPr>
            <w:r w:rsidRPr="003E6CD8">
              <w:rPr>
                <w:lang w:eastAsia="pt-BR"/>
              </w:rPr>
              <w:t xml:space="preserve">De 31 a 50 </w:t>
            </w:r>
          </w:p>
        </w:tc>
        <w:tc>
          <w:tcPr>
            <w:tcW w:w="1078" w:type="dxa"/>
            <w:tcBorders>
              <w:top w:val="nil"/>
              <w:bottom w:val="nil"/>
            </w:tcBorders>
            <w:shd w:val="clear" w:color="auto" w:fill="auto"/>
            <w:noWrap/>
            <w:vAlign w:val="center"/>
            <w:hideMark/>
          </w:tcPr>
          <w:p w14:paraId="13258DB3" w14:textId="77777777" w:rsidR="00694FD9" w:rsidRPr="003E6CD8" w:rsidRDefault="00694FD9" w:rsidP="007F630A">
            <w:pPr>
              <w:spacing w:line="360" w:lineRule="auto"/>
            </w:pPr>
            <w:r w:rsidRPr="003E6CD8">
              <w:t>19,00</w:t>
            </w:r>
            <w:r w:rsidRPr="003E6CD8">
              <w:rPr>
                <w:vertAlign w:val="superscript"/>
              </w:rPr>
              <w:t>b</w:t>
            </w:r>
          </w:p>
        </w:tc>
        <w:tc>
          <w:tcPr>
            <w:tcW w:w="1019" w:type="dxa"/>
            <w:tcBorders>
              <w:top w:val="nil"/>
              <w:bottom w:val="nil"/>
            </w:tcBorders>
            <w:shd w:val="clear" w:color="auto" w:fill="auto"/>
            <w:noWrap/>
            <w:vAlign w:val="center"/>
            <w:hideMark/>
          </w:tcPr>
          <w:p w14:paraId="22B9C619" w14:textId="77777777" w:rsidR="00694FD9" w:rsidRPr="003E6CD8" w:rsidRDefault="00694FD9" w:rsidP="007F630A">
            <w:pPr>
              <w:spacing w:line="360" w:lineRule="auto"/>
            </w:pPr>
            <w:r w:rsidRPr="003E6CD8">
              <w:t>37,40</w:t>
            </w:r>
            <w:r w:rsidRPr="003E6CD8">
              <w:rPr>
                <w:vertAlign w:val="superscript"/>
              </w:rPr>
              <w:t xml:space="preserve"> b</w:t>
            </w:r>
          </w:p>
        </w:tc>
        <w:tc>
          <w:tcPr>
            <w:tcW w:w="1165" w:type="dxa"/>
            <w:tcBorders>
              <w:top w:val="nil"/>
              <w:bottom w:val="nil"/>
            </w:tcBorders>
            <w:shd w:val="clear" w:color="auto" w:fill="auto"/>
            <w:noWrap/>
            <w:vAlign w:val="center"/>
            <w:hideMark/>
          </w:tcPr>
          <w:p w14:paraId="4BF17E27" w14:textId="77777777" w:rsidR="00694FD9" w:rsidRPr="003E6CD8" w:rsidRDefault="00694FD9" w:rsidP="007F630A">
            <w:pPr>
              <w:spacing w:line="360" w:lineRule="auto"/>
            </w:pPr>
            <w:r w:rsidRPr="003E6CD8">
              <w:t>40,00</w:t>
            </w:r>
            <w:r w:rsidRPr="003E6CD8">
              <w:rPr>
                <w:vertAlign w:val="superscript"/>
              </w:rPr>
              <w:t xml:space="preserve"> b</w:t>
            </w:r>
          </w:p>
        </w:tc>
        <w:tc>
          <w:tcPr>
            <w:tcW w:w="1188" w:type="dxa"/>
            <w:tcBorders>
              <w:top w:val="nil"/>
              <w:bottom w:val="nil"/>
            </w:tcBorders>
            <w:shd w:val="clear" w:color="auto" w:fill="auto"/>
            <w:noWrap/>
            <w:vAlign w:val="center"/>
            <w:hideMark/>
          </w:tcPr>
          <w:p w14:paraId="0A818C8A" w14:textId="77777777" w:rsidR="00694FD9" w:rsidRPr="003E6CD8" w:rsidRDefault="00694FD9" w:rsidP="007F630A">
            <w:pPr>
              <w:spacing w:line="360" w:lineRule="auto"/>
            </w:pPr>
            <w:r w:rsidRPr="003E6CD8">
              <w:t>38,80</w:t>
            </w:r>
            <w:r w:rsidRPr="003E6CD8">
              <w:rPr>
                <w:vertAlign w:val="superscript"/>
              </w:rPr>
              <w:t xml:space="preserve"> b</w:t>
            </w:r>
          </w:p>
        </w:tc>
        <w:tc>
          <w:tcPr>
            <w:tcW w:w="1069" w:type="dxa"/>
            <w:tcBorders>
              <w:top w:val="nil"/>
              <w:bottom w:val="nil"/>
            </w:tcBorders>
            <w:vAlign w:val="center"/>
          </w:tcPr>
          <w:p w14:paraId="26F952F7" w14:textId="77777777" w:rsidR="00694FD9" w:rsidRPr="003E6CD8" w:rsidRDefault="00694FD9" w:rsidP="007F630A">
            <w:pPr>
              <w:spacing w:line="360" w:lineRule="auto"/>
            </w:pPr>
            <w:r w:rsidRPr="003E6CD8">
              <w:t>36,50</w:t>
            </w:r>
            <w:r w:rsidRPr="003E6CD8">
              <w:rPr>
                <w:vertAlign w:val="superscript"/>
              </w:rPr>
              <w:t xml:space="preserve"> b</w:t>
            </w:r>
          </w:p>
        </w:tc>
      </w:tr>
      <w:tr w:rsidR="003E6CD8" w:rsidRPr="003E6CD8" w14:paraId="34CCAD57" w14:textId="77777777" w:rsidTr="00D13F39">
        <w:trPr>
          <w:trHeight w:val="320"/>
        </w:trPr>
        <w:tc>
          <w:tcPr>
            <w:tcW w:w="1618" w:type="dxa"/>
            <w:vMerge/>
            <w:tcBorders>
              <w:bottom w:val="dashSmallGap" w:sz="4" w:space="0" w:color="auto"/>
            </w:tcBorders>
            <w:vAlign w:val="center"/>
            <w:hideMark/>
          </w:tcPr>
          <w:p w14:paraId="39C9FB33" w14:textId="77777777" w:rsidR="00694FD9" w:rsidRPr="003E6CD8" w:rsidRDefault="00694FD9" w:rsidP="007F630A">
            <w:pPr>
              <w:spacing w:line="360" w:lineRule="auto"/>
              <w:rPr>
                <w:lang w:eastAsia="pt-BR"/>
              </w:rPr>
            </w:pPr>
          </w:p>
        </w:tc>
        <w:tc>
          <w:tcPr>
            <w:tcW w:w="1834" w:type="dxa"/>
            <w:tcBorders>
              <w:top w:val="nil"/>
              <w:bottom w:val="dashSmallGap" w:sz="4" w:space="0" w:color="auto"/>
            </w:tcBorders>
            <w:shd w:val="clear" w:color="auto" w:fill="auto"/>
            <w:noWrap/>
            <w:vAlign w:val="center"/>
            <w:hideMark/>
          </w:tcPr>
          <w:p w14:paraId="14B69970" w14:textId="77777777" w:rsidR="00694FD9" w:rsidRPr="003E6CD8" w:rsidRDefault="00694FD9" w:rsidP="007F630A">
            <w:pPr>
              <w:spacing w:line="360" w:lineRule="auto"/>
              <w:ind w:right="-127"/>
              <w:rPr>
                <w:lang w:eastAsia="pt-BR"/>
              </w:rPr>
            </w:pPr>
            <w:r w:rsidRPr="003E6CD8">
              <w:rPr>
                <w:lang w:eastAsia="pt-BR"/>
              </w:rPr>
              <w:t>Mais de 50 anos</w:t>
            </w:r>
          </w:p>
        </w:tc>
        <w:tc>
          <w:tcPr>
            <w:tcW w:w="1078" w:type="dxa"/>
            <w:tcBorders>
              <w:top w:val="nil"/>
              <w:bottom w:val="dashSmallGap" w:sz="4" w:space="0" w:color="auto"/>
            </w:tcBorders>
            <w:shd w:val="clear" w:color="auto" w:fill="auto"/>
            <w:noWrap/>
            <w:vAlign w:val="center"/>
            <w:hideMark/>
          </w:tcPr>
          <w:p w14:paraId="3C292339" w14:textId="77777777" w:rsidR="00694FD9" w:rsidRPr="003E6CD8" w:rsidRDefault="00694FD9" w:rsidP="007F630A">
            <w:pPr>
              <w:spacing w:line="360" w:lineRule="auto"/>
              <w:rPr>
                <w:lang w:eastAsia="pt-BR"/>
              </w:rPr>
            </w:pPr>
            <w:r w:rsidRPr="003E6CD8">
              <w:rPr>
                <w:lang w:eastAsia="pt-BR"/>
              </w:rPr>
              <w:t>78,60</w:t>
            </w:r>
            <w:r w:rsidRPr="003E6CD8">
              <w:rPr>
                <w:vertAlign w:val="superscript"/>
                <w:lang w:eastAsia="pt-BR"/>
              </w:rPr>
              <w:t>a</w:t>
            </w:r>
          </w:p>
        </w:tc>
        <w:tc>
          <w:tcPr>
            <w:tcW w:w="1019" w:type="dxa"/>
            <w:tcBorders>
              <w:top w:val="nil"/>
              <w:bottom w:val="dashSmallGap" w:sz="4" w:space="0" w:color="auto"/>
            </w:tcBorders>
            <w:shd w:val="clear" w:color="auto" w:fill="auto"/>
            <w:noWrap/>
            <w:vAlign w:val="center"/>
            <w:hideMark/>
          </w:tcPr>
          <w:p w14:paraId="11390AC4" w14:textId="77777777" w:rsidR="00694FD9" w:rsidRPr="003E6CD8" w:rsidRDefault="00694FD9" w:rsidP="007F630A">
            <w:pPr>
              <w:spacing w:line="360" w:lineRule="auto"/>
              <w:rPr>
                <w:lang w:eastAsia="pt-BR"/>
              </w:rPr>
            </w:pPr>
            <w:r w:rsidRPr="003E6CD8">
              <w:rPr>
                <w:lang w:eastAsia="pt-BR"/>
              </w:rPr>
              <w:t>58,10</w:t>
            </w:r>
            <w:r w:rsidRPr="003E6CD8">
              <w:rPr>
                <w:vertAlign w:val="superscript"/>
                <w:lang w:eastAsia="pt-BR"/>
              </w:rPr>
              <w:t xml:space="preserve"> a</w:t>
            </w:r>
          </w:p>
        </w:tc>
        <w:tc>
          <w:tcPr>
            <w:tcW w:w="1165" w:type="dxa"/>
            <w:tcBorders>
              <w:top w:val="nil"/>
              <w:bottom w:val="dashSmallGap" w:sz="4" w:space="0" w:color="auto"/>
            </w:tcBorders>
            <w:shd w:val="clear" w:color="auto" w:fill="auto"/>
            <w:noWrap/>
            <w:vAlign w:val="center"/>
            <w:hideMark/>
          </w:tcPr>
          <w:p w14:paraId="545EB880" w14:textId="77777777" w:rsidR="00694FD9" w:rsidRPr="003E6CD8" w:rsidRDefault="00694FD9" w:rsidP="007F630A">
            <w:pPr>
              <w:spacing w:line="360" w:lineRule="auto"/>
              <w:rPr>
                <w:lang w:eastAsia="pt-BR"/>
              </w:rPr>
            </w:pPr>
            <w:r w:rsidRPr="003E6CD8">
              <w:rPr>
                <w:lang w:eastAsia="pt-BR"/>
              </w:rPr>
              <w:t>51,30</w:t>
            </w:r>
            <w:r w:rsidRPr="003E6CD8">
              <w:rPr>
                <w:vertAlign w:val="superscript"/>
                <w:lang w:eastAsia="pt-BR"/>
              </w:rPr>
              <w:t xml:space="preserve"> a</w:t>
            </w:r>
          </w:p>
        </w:tc>
        <w:tc>
          <w:tcPr>
            <w:tcW w:w="1188" w:type="dxa"/>
            <w:tcBorders>
              <w:top w:val="nil"/>
              <w:bottom w:val="dashSmallGap" w:sz="4" w:space="0" w:color="auto"/>
            </w:tcBorders>
            <w:shd w:val="clear" w:color="auto" w:fill="auto"/>
            <w:noWrap/>
            <w:vAlign w:val="center"/>
            <w:hideMark/>
          </w:tcPr>
          <w:p w14:paraId="50D8E249" w14:textId="77777777" w:rsidR="00694FD9" w:rsidRPr="003E6CD8" w:rsidRDefault="00694FD9" w:rsidP="007F630A">
            <w:pPr>
              <w:spacing w:line="360" w:lineRule="auto"/>
              <w:rPr>
                <w:lang w:eastAsia="pt-BR"/>
              </w:rPr>
            </w:pPr>
            <w:r w:rsidRPr="003E6CD8">
              <w:rPr>
                <w:lang w:eastAsia="pt-BR"/>
              </w:rPr>
              <w:t>55,00</w:t>
            </w:r>
            <w:r w:rsidRPr="003E6CD8">
              <w:rPr>
                <w:vertAlign w:val="superscript"/>
                <w:lang w:eastAsia="pt-BR"/>
              </w:rPr>
              <w:t xml:space="preserve"> a</w:t>
            </w:r>
          </w:p>
        </w:tc>
        <w:tc>
          <w:tcPr>
            <w:tcW w:w="1069" w:type="dxa"/>
            <w:tcBorders>
              <w:top w:val="nil"/>
              <w:bottom w:val="dashSmallGap" w:sz="4" w:space="0" w:color="auto"/>
            </w:tcBorders>
            <w:vAlign w:val="center"/>
          </w:tcPr>
          <w:p w14:paraId="2B6DF7EB" w14:textId="77777777" w:rsidR="00694FD9" w:rsidRPr="003E6CD8" w:rsidRDefault="00694FD9" w:rsidP="007F630A">
            <w:pPr>
              <w:spacing w:line="360" w:lineRule="auto"/>
              <w:rPr>
                <w:lang w:eastAsia="pt-BR"/>
              </w:rPr>
            </w:pPr>
            <w:r w:rsidRPr="003E6CD8">
              <w:rPr>
                <w:lang w:eastAsia="pt-BR"/>
              </w:rPr>
              <w:t>57,90</w:t>
            </w:r>
            <w:r w:rsidRPr="003E6CD8">
              <w:rPr>
                <w:vertAlign w:val="superscript"/>
                <w:lang w:eastAsia="pt-BR"/>
              </w:rPr>
              <w:t xml:space="preserve"> a</w:t>
            </w:r>
          </w:p>
        </w:tc>
      </w:tr>
      <w:tr w:rsidR="003E6CD8" w:rsidRPr="003E6CD8" w14:paraId="4268EDAE" w14:textId="77777777" w:rsidTr="00D13F39">
        <w:trPr>
          <w:trHeight w:val="315"/>
        </w:trPr>
        <w:tc>
          <w:tcPr>
            <w:tcW w:w="1618" w:type="dxa"/>
            <w:vMerge w:val="restart"/>
            <w:tcBorders>
              <w:top w:val="dashSmallGap" w:sz="4" w:space="0" w:color="auto"/>
            </w:tcBorders>
            <w:shd w:val="clear" w:color="auto" w:fill="auto"/>
            <w:vAlign w:val="center"/>
            <w:hideMark/>
          </w:tcPr>
          <w:p w14:paraId="2B22BA93" w14:textId="77777777" w:rsidR="00694FD9" w:rsidRPr="003E6CD8" w:rsidRDefault="00694FD9" w:rsidP="007F630A">
            <w:pPr>
              <w:spacing w:line="360" w:lineRule="auto"/>
              <w:rPr>
                <w:lang w:eastAsia="pt-BR"/>
              </w:rPr>
            </w:pPr>
            <w:r w:rsidRPr="003E6CD8">
              <w:rPr>
                <w:lang w:eastAsia="pt-BR"/>
              </w:rPr>
              <w:t>Tamanho da propriedade (ha)</w:t>
            </w:r>
          </w:p>
        </w:tc>
        <w:tc>
          <w:tcPr>
            <w:tcW w:w="1834" w:type="dxa"/>
            <w:tcBorders>
              <w:top w:val="dashSmallGap" w:sz="4" w:space="0" w:color="auto"/>
            </w:tcBorders>
            <w:shd w:val="clear" w:color="auto" w:fill="auto"/>
            <w:vAlign w:val="center"/>
            <w:hideMark/>
          </w:tcPr>
          <w:p w14:paraId="6E5C5651" w14:textId="77777777" w:rsidR="00694FD9" w:rsidRPr="003E6CD8" w:rsidRDefault="00694FD9" w:rsidP="007F630A">
            <w:pPr>
              <w:spacing w:line="360" w:lineRule="auto"/>
              <w:rPr>
                <w:lang w:eastAsia="pt-BR"/>
              </w:rPr>
            </w:pPr>
            <w:r w:rsidRPr="003E6CD8">
              <w:rPr>
                <w:lang w:eastAsia="pt-BR"/>
              </w:rPr>
              <w:t>Até 50 ha</w:t>
            </w:r>
          </w:p>
        </w:tc>
        <w:tc>
          <w:tcPr>
            <w:tcW w:w="1078" w:type="dxa"/>
            <w:tcBorders>
              <w:top w:val="dashSmallGap" w:sz="4" w:space="0" w:color="auto"/>
            </w:tcBorders>
            <w:shd w:val="clear" w:color="auto" w:fill="auto"/>
            <w:noWrap/>
            <w:vAlign w:val="center"/>
            <w:hideMark/>
          </w:tcPr>
          <w:p w14:paraId="6768551D" w14:textId="77777777" w:rsidR="00694FD9" w:rsidRPr="003E6CD8" w:rsidRDefault="00694FD9" w:rsidP="007F630A">
            <w:pPr>
              <w:spacing w:line="360" w:lineRule="auto"/>
              <w:rPr>
                <w:lang w:eastAsia="pt-BR"/>
              </w:rPr>
            </w:pPr>
            <w:r w:rsidRPr="003E6CD8">
              <w:rPr>
                <w:lang w:eastAsia="pt-BR"/>
              </w:rPr>
              <w:t>35,70</w:t>
            </w:r>
            <w:r w:rsidRPr="003E6CD8">
              <w:rPr>
                <w:vertAlign w:val="superscript"/>
                <w:lang w:eastAsia="pt-BR"/>
              </w:rPr>
              <w:t>a</w:t>
            </w:r>
          </w:p>
        </w:tc>
        <w:tc>
          <w:tcPr>
            <w:tcW w:w="1019" w:type="dxa"/>
            <w:tcBorders>
              <w:top w:val="dashSmallGap" w:sz="4" w:space="0" w:color="auto"/>
            </w:tcBorders>
            <w:shd w:val="clear" w:color="auto" w:fill="auto"/>
            <w:noWrap/>
            <w:vAlign w:val="center"/>
            <w:hideMark/>
          </w:tcPr>
          <w:p w14:paraId="289624C2" w14:textId="77777777" w:rsidR="00694FD9" w:rsidRPr="003E6CD8" w:rsidRDefault="00694FD9" w:rsidP="007F630A">
            <w:pPr>
              <w:spacing w:line="360" w:lineRule="auto"/>
              <w:rPr>
                <w:lang w:eastAsia="pt-BR"/>
              </w:rPr>
            </w:pPr>
            <w:r w:rsidRPr="003E6CD8">
              <w:rPr>
                <w:lang w:eastAsia="pt-BR"/>
              </w:rPr>
              <w:t>41,40</w:t>
            </w:r>
            <w:r w:rsidRPr="003E6CD8">
              <w:rPr>
                <w:vertAlign w:val="superscript"/>
                <w:lang w:eastAsia="pt-BR"/>
              </w:rPr>
              <w:t xml:space="preserve"> a</w:t>
            </w:r>
          </w:p>
        </w:tc>
        <w:tc>
          <w:tcPr>
            <w:tcW w:w="1165" w:type="dxa"/>
            <w:tcBorders>
              <w:top w:val="dashSmallGap" w:sz="4" w:space="0" w:color="auto"/>
            </w:tcBorders>
            <w:shd w:val="clear" w:color="auto" w:fill="auto"/>
            <w:noWrap/>
            <w:vAlign w:val="center"/>
            <w:hideMark/>
          </w:tcPr>
          <w:p w14:paraId="230CFD8C" w14:textId="77777777" w:rsidR="00694FD9" w:rsidRPr="003E6CD8" w:rsidRDefault="00694FD9" w:rsidP="007F630A">
            <w:pPr>
              <w:spacing w:line="360" w:lineRule="auto"/>
              <w:rPr>
                <w:lang w:eastAsia="pt-BR"/>
              </w:rPr>
            </w:pPr>
            <w:r w:rsidRPr="003E6CD8">
              <w:rPr>
                <w:lang w:eastAsia="pt-BR"/>
              </w:rPr>
              <w:t>62,50</w:t>
            </w:r>
            <w:r w:rsidRPr="003E6CD8">
              <w:rPr>
                <w:vertAlign w:val="superscript"/>
                <w:lang w:eastAsia="pt-BR"/>
              </w:rPr>
              <w:t xml:space="preserve"> a</w:t>
            </w:r>
          </w:p>
        </w:tc>
        <w:tc>
          <w:tcPr>
            <w:tcW w:w="1188" w:type="dxa"/>
            <w:tcBorders>
              <w:top w:val="dashSmallGap" w:sz="4" w:space="0" w:color="auto"/>
            </w:tcBorders>
            <w:shd w:val="clear" w:color="auto" w:fill="auto"/>
            <w:noWrap/>
            <w:vAlign w:val="center"/>
            <w:hideMark/>
          </w:tcPr>
          <w:p w14:paraId="446799E2" w14:textId="77777777" w:rsidR="00694FD9" w:rsidRPr="003E6CD8" w:rsidRDefault="00694FD9" w:rsidP="007F630A">
            <w:pPr>
              <w:spacing w:line="360" w:lineRule="auto"/>
              <w:rPr>
                <w:lang w:eastAsia="pt-BR"/>
              </w:rPr>
            </w:pPr>
            <w:r w:rsidRPr="003E6CD8">
              <w:rPr>
                <w:lang w:eastAsia="pt-BR"/>
              </w:rPr>
              <w:t>34,10</w:t>
            </w:r>
            <w:r w:rsidRPr="003E6CD8">
              <w:rPr>
                <w:vertAlign w:val="superscript"/>
                <w:lang w:eastAsia="pt-BR"/>
              </w:rPr>
              <w:t xml:space="preserve"> a</w:t>
            </w:r>
          </w:p>
        </w:tc>
        <w:tc>
          <w:tcPr>
            <w:tcW w:w="1069" w:type="dxa"/>
            <w:tcBorders>
              <w:top w:val="dashSmallGap" w:sz="4" w:space="0" w:color="auto"/>
            </w:tcBorders>
            <w:vAlign w:val="center"/>
          </w:tcPr>
          <w:p w14:paraId="55874B84" w14:textId="77777777" w:rsidR="00694FD9" w:rsidRPr="003E6CD8" w:rsidRDefault="00694FD9" w:rsidP="007F630A">
            <w:pPr>
              <w:spacing w:line="360" w:lineRule="auto"/>
            </w:pPr>
            <w:r w:rsidRPr="003E6CD8">
              <w:t>42,60</w:t>
            </w:r>
            <w:r w:rsidRPr="003E6CD8">
              <w:rPr>
                <w:vertAlign w:val="superscript"/>
                <w:lang w:eastAsia="pt-BR"/>
              </w:rPr>
              <w:t xml:space="preserve"> a</w:t>
            </w:r>
          </w:p>
        </w:tc>
      </w:tr>
      <w:tr w:rsidR="003E6CD8" w:rsidRPr="003E6CD8" w14:paraId="49A8D152" w14:textId="77777777" w:rsidTr="00D13F39">
        <w:trPr>
          <w:trHeight w:val="300"/>
        </w:trPr>
        <w:tc>
          <w:tcPr>
            <w:tcW w:w="1618" w:type="dxa"/>
            <w:vMerge/>
            <w:vAlign w:val="center"/>
            <w:hideMark/>
          </w:tcPr>
          <w:p w14:paraId="4E73072C" w14:textId="77777777" w:rsidR="00694FD9" w:rsidRPr="003E6CD8" w:rsidRDefault="00694FD9" w:rsidP="007F630A">
            <w:pPr>
              <w:spacing w:line="360" w:lineRule="auto"/>
              <w:rPr>
                <w:lang w:eastAsia="pt-BR"/>
              </w:rPr>
            </w:pPr>
          </w:p>
        </w:tc>
        <w:tc>
          <w:tcPr>
            <w:tcW w:w="1834" w:type="dxa"/>
            <w:shd w:val="clear" w:color="auto" w:fill="auto"/>
            <w:vAlign w:val="center"/>
            <w:hideMark/>
          </w:tcPr>
          <w:p w14:paraId="2DE71075" w14:textId="77777777" w:rsidR="00694FD9" w:rsidRPr="003E6CD8" w:rsidRDefault="00694FD9" w:rsidP="007F630A">
            <w:pPr>
              <w:spacing w:line="360" w:lineRule="auto"/>
              <w:rPr>
                <w:lang w:eastAsia="pt-BR"/>
              </w:rPr>
            </w:pPr>
            <w:r w:rsidRPr="003E6CD8">
              <w:rPr>
                <w:lang w:eastAsia="pt-BR"/>
              </w:rPr>
              <w:t>De 51 a 100</w:t>
            </w:r>
          </w:p>
        </w:tc>
        <w:tc>
          <w:tcPr>
            <w:tcW w:w="1078" w:type="dxa"/>
            <w:shd w:val="clear" w:color="auto" w:fill="auto"/>
            <w:noWrap/>
            <w:vAlign w:val="center"/>
            <w:hideMark/>
          </w:tcPr>
          <w:p w14:paraId="146F1A72" w14:textId="77777777" w:rsidR="00694FD9" w:rsidRPr="003E6CD8" w:rsidRDefault="00694FD9" w:rsidP="007F630A">
            <w:pPr>
              <w:spacing w:line="360" w:lineRule="auto"/>
              <w:rPr>
                <w:lang w:eastAsia="pt-BR"/>
              </w:rPr>
            </w:pPr>
            <w:r w:rsidRPr="003E6CD8">
              <w:rPr>
                <w:lang w:eastAsia="pt-BR"/>
              </w:rPr>
              <w:t>21,40</w:t>
            </w:r>
            <w:r w:rsidRPr="003E6CD8">
              <w:rPr>
                <w:vertAlign w:val="superscript"/>
                <w:lang w:eastAsia="pt-BR"/>
              </w:rPr>
              <w:t xml:space="preserve"> b</w:t>
            </w:r>
          </w:p>
        </w:tc>
        <w:tc>
          <w:tcPr>
            <w:tcW w:w="1019" w:type="dxa"/>
            <w:shd w:val="clear" w:color="auto" w:fill="auto"/>
            <w:noWrap/>
            <w:vAlign w:val="center"/>
            <w:hideMark/>
          </w:tcPr>
          <w:p w14:paraId="055634E6" w14:textId="77777777" w:rsidR="00694FD9" w:rsidRPr="003E6CD8" w:rsidRDefault="00694FD9" w:rsidP="007F630A">
            <w:pPr>
              <w:spacing w:line="360" w:lineRule="auto"/>
              <w:rPr>
                <w:lang w:eastAsia="pt-BR"/>
              </w:rPr>
            </w:pPr>
            <w:r w:rsidRPr="003E6CD8">
              <w:rPr>
                <w:lang w:eastAsia="pt-BR"/>
              </w:rPr>
              <w:t>18,40</w:t>
            </w:r>
            <w:r w:rsidRPr="003E6CD8">
              <w:rPr>
                <w:vertAlign w:val="superscript"/>
                <w:lang w:eastAsia="pt-BR"/>
              </w:rPr>
              <w:t xml:space="preserve"> b</w:t>
            </w:r>
          </w:p>
        </w:tc>
        <w:tc>
          <w:tcPr>
            <w:tcW w:w="1165" w:type="dxa"/>
            <w:shd w:val="clear" w:color="auto" w:fill="auto"/>
            <w:noWrap/>
            <w:vAlign w:val="center"/>
            <w:hideMark/>
          </w:tcPr>
          <w:p w14:paraId="573818D8" w14:textId="77777777" w:rsidR="00694FD9" w:rsidRPr="003E6CD8" w:rsidRDefault="00694FD9" w:rsidP="007F630A">
            <w:pPr>
              <w:spacing w:line="360" w:lineRule="auto"/>
              <w:rPr>
                <w:lang w:eastAsia="pt-BR"/>
              </w:rPr>
            </w:pPr>
            <w:r w:rsidRPr="003E6CD8">
              <w:rPr>
                <w:lang w:eastAsia="pt-BR"/>
              </w:rPr>
              <w:t>20,00</w:t>
            </w:r>
            <w:r w:rsidRPr="003E6CD8">
              <w:rPr>
                <w:vertAlign w:val="superscript"/>
                <w:lang w:eastAsia="pt-BR"/>
              </w:rPr>
              <w:t xml:space="preserve"> b</w:t>
            </w:r>
          </w:p>
        </w:tc>
        <w:tc>
          <w:tcPr>
            <w:tcW w:w="1188" w:type="dxa"/>
            <w:shd w:val="clear" w:color="auto" w:fill="auto"/>
            <w:noWrap/>
            <w:vAlign w:val="center"/>
            <w:hideMark/>
          </w:tcPr>
          <w:p w14:paraId="1E1E06A4" w14:textId="77777777" w:rsidR="00694FD9" w:rsidRPr="003E6CD8" w:rsidRDefault="00694FD9" w:rsidP="007F630A">
            <w:pPr>
              <w:spacing w:line="360" w:lineRule="auto"/>
              <w:rPr>
                <w:lang w:eastAsia="pt-BR"/>
              </w:rPr>
            </w:pPr>
            <w:r w:rsidRPr="003E6CD8">
              <w:rPr>
                <w:lang w:eastAsia="pt-BR"/>
              </w:rPr>
              <w:t>21,70</w:t>
            </w:r>
            <w:r w:rsidRPr="003E6CD8">
              <w:rPr>
                <w:vertAlign w:val="superscript"/>
                <w:lang w:eastAsia="pt-BR"/>
              </w:rPr>
              <w:t>b</w:t>
            </w:r>
          </w:p>
        </w:tc>
        <w:tc>
          <w:tcPr>
            <w:tcW w:w="1069" w:type="dxa"/>
            <w:vAlign w:val="center"/>
          </w:tcPr>
          <w:p w14:paraId="00F171D6" w14:textId="77777777" w:rsidR="00694FD9" w:rsidRPr="003E6CD8" w:rsidRDefault="00694FD9" w:rsidP="007F630A">
            <w:pPr>
              <w:spacing w:line="360" w:lineRule="auto"/>
            </w:pPr>
            <w:r w:rsidRPr="003E6CD8">
              <w:t>20,00</w:t>
            </w:r>
            <w:r w:rsidRPr="003E6CD8">
              <w:rPr>
                <w:vertAlign w:val="superscript"/>
                <w:lang w:eastAsia="pt-BR"/>
              </w:rPr>
              <w:t xml:space="preserve"> b</w:t>
            </w:r>
          </w:p>
        </w:tc>
      </w:tr>
      <w:tr w:rsidR="003E6CD8" w:rsidRPr="003E6CD8" w14:paraId="7A2D3B67" w14:textId="77777777" w:rsidTr="00D13F39">
        <w:trPr>
          <w:trHeight w:val="193"/>
        </w:trPr>
        <w:tc>
          <w:tcPr>
            <w:tcW w:w="1618" w:type="dxa"/>
            <w:vMerge/>
            <w:vAlign w:val="center"/>
            <w:hideMark/>
          </w:tcPr>
          <w:p w14:paraId="6C730191" w14:textId="77777777" w:rsidR="00694FD9" w:rsidRPr="003E6CD8" w:rsidRDefault="00694FD9" w:rsidP="007F630A">
            <w:pPr>
              <w:spacing w:line="360" w:lineRule="auto"/>
              <w:rPr>
                <w:lang w:eastAsia="pt-BR"/>
              </w:rPr>
            </w:pPr>
          </w:p>
        </w:tc>
        <w:tc>
          <w:tcPr>
            <w:tcW w:w="1834" w:type="dxa"/>
            <w:shd w:val="clear" w:color="auto" w:fill="auto"/>
            <w:vAlign w:val="center"/>
            <w:hideMark/>
          </w:tcPr>
          <w:p w14:paraId="1310079F" w14:textId="77777777" w:rsidR="00694FD9" w:rsidRPr="003E6CD8" w:rsidRDefault="00694FD9" w:rsidP="007F630A">
            <w:pPr>
              <w:spacing w:line="360" w:lineRule="auto"/>
              <w:rPr>
                <w:lang w:eastAsia="pt-BR"/>
              </w:rPr>
            </w:pPr>
            <w:r w:rsidRPr="003E6CD8">
              <w:rPr>
                <w:lang w:eastAsia="pt-BR"/>
              </w:rPr>
              <w:t>De 101 a 200</w:t>
            </w:r>
          </w:p>
        </w:tc>
        <w:tc>
          <w:tcPr>
            <w:tcW w:w="1078" w:type="dxa"/>
            <w:shd w:val="clear" w:color="auto" w:fill="auto"/>
            <w:noWrap/>
            <w:vAlign w:val="center"/>
            <w:hideMark/>
          </w:tcPr>
          <w:p w14:paraId="6901209F" w14:textId="77777777" w:rsidR="00694FD9" w:rsidRPr="003E6CD8" w:rsidRDefault="00694FD9" w:rsidP="007F630A">
            <w:pPr>
              <w:spacing w:line="360" w:lineRule="auto"/>
              <w:rPr>
                <w:lang w:eastAsia="pt-BR"/>
              </w:rPr>
            </w:pPr>
            <w:r w:rsidRPr="003E6CD8">
              <w:rPr>
                <w:lang w:eastAsia="pt-BR"/>
              </w:rPr>
              <w:t>21,50</w:t>
            </w:r>
            <w:r w:rsidRPr="003E6CD8">
              <w:rPr>
                <w:vertAlign w:val="superscript"/>
                <w:lang w:eastAsia="pt-BR"/>
              </w:rPr>
              <w:t xml:space="preserve"> b</w:t>
            </w:r>
          </w:p>
        </w:tc>
        <w:tc>
          <w:tcPr>
            <w:tcW w:w="1019" w:type="dxa"/>
            <w:shd w:val="clear" w:color="auto" w:fill="auto"/>
            <w:noWrap/>
            <w:vAlign w:val="center"/>
            <w:hideMark/>
          </w:tcPr>
          <w:p w14:paraId="6B4D6700" w14:textId="77777777" w:rsidR="00694FD9" w:rsidRPr="003E6CD8" w:rsidRDefault="00694FD9" w:rsidP="007F630A">
            <w:pPr>
              <w:spacing w:line="360" w:lineRule="auto"/>
              <w:rPr>
                <w:lang w:eastAsia="pt-BR"/>
              </w:rPr>
            </w:pPr>
            <w:r w:rsidRPr="003E6CD8">
              <w:rPr>
                <w:lang w:eastAsia="pt-BR"/>
              </w:rPr>
              <w:t>17,90</w:t>
            </w:r>
            <w:r w:rsidRPr="003E6CD8">
              <w:rPr>
                <w:vertAlign w:val="superscript"/>
                <w:lang w:eastAsia="pt-BR"/>
              </w:rPr>
              <w:t xml:space="preserve"> b</w:t>
            </w:r>
          </w:p>
        </w:tc>
        <w:tc>
          <w:tcPr>
            <w:tcW w:w="1165" w:type="dxa"/>
            <w:shd w:val="clear" w:color="auto" w:fill="auto"/>
            <w:noWrap/>
            <w:vAlign w:val="center"/>
            <w:hideMark/>
          </w:tcPr>
          <w:p w14:paraId="137552C7" w14:textId="77777777" w:rsidR="00694FD9" w:rsidRPr="003E6CD8" w:rsidRDefault="00694FD9" w:rsidP="007F630A">
            <w:pPr>
              <w:spacing w:line="360" w:lineRule="auto"/>
              <w:rPr>
                <w:lang w:eastAsia="pt-BR"/>
              </w:rPr>
            </w:pPr>
            <w:r w:rsidRPr="003E6CD8">
              <w:rPr>
                <w:lang w:eastAsia="pt-BR"/>
              </w:rPr>
              <w:t>15,00</w:t>
            </w:r>
            <w:r w:rsidRPr="003E6CD8">
              <w:rPr>
                <w:vertAlign w:val="superscript"/>
                <w:lang w:eastAsia="pt-BR"/>
              </w:rPr>
              <w:t xml:space="preserve"> b</w:t>
            </w:r>
          </w:p>
        </w:tc>
        <w:tc>
          <w:tcPr>
            <w:tcW w:w="1188" w:type="dxa"/>
            <w:shd w:val="clear" w:color="auto" w:fill="auto"/>
            <w:noWrap/>
            <w:vAlign w:val="center"/>
            <w:hideMark/>
          </w:tcPr>
          <w:p w14:paraId="16F565CD" w14:textId="77777777" w:rsidR="00694FD9" w:rsidRPr="003E6CD8" w:rsidRDefault="00694FD9" w:rsidP="007F630A">
            <w:pPr>
              <w:spacing w:line="360" w:lineRule="auto"/>
              <w:rPr>
                <w:lang w:eastAsia="pt-BR"/>
              </w:rPr>
            </w:pPr>
            <w:r w:rsidRPr="003E6CD8">
              <w:rPr>
                <w:lang w:eastAsia="pt-BR"/>
              </w:rPr>
              <w:t>13,20</w:t>
            </w:r>
            <w:r w:rsidRPr="003E6CD8">
              <w:rPr>
                <w:vertAlign w:val="superscript"/>
                <w:lang w:eastAsia="pt-BR"/>
              </w:rPr>
              <w:t xml:space="preserve"> c</w:t>
            </w:r>
          </w:p>
        </w:tc>
        <w:tc>
          <w:tcPr>
            <w:tcW w:w="1069" w:type="dxa"/>
            <w:vAlign w:val="center"/>
          </w:tcPr>
          <w:p w14:paraId="5F4F2437" w14:textId="77777777" w:rsidR="00694FD9" w:rsidRPr="003E6CD8" w:rsidRDefault="00694FD9" w:rsidP="007F630A">
            <w:pPr>
              <w:spacing w:line="360" w:lineRule="auto"/>
            </w:pPr>
            <w:r w:rsidRPr="003E6CD8">
              <w:t>16,20</w:t>
            </w:r>
            <w:r w:rsidRPr="003E6CD8">
              <w:rPr>
                <w:vertAlign w:val="superscript"/>
                <w:lang w:eastAsia="pt-BR"/>
              </w:rPr>
              <w:t xml:space="preserve"> b</w:t>
            </w:r>
          </w:p>
        </w:tc>
      </w:tr>
      <w:tr w:rsidR="003E6CD8" w:rsidRPr="003E6CD8" w14:paraId="50319C01" w14:textId="77777777" w:rsidTr="00D13F39">
        <w:trPr>
          <w:trHeight w:val="386"/>
        </w:trPr>
        <w:tc>
          <w:tcPr>
            <w:tcW w:w="1618" w:type="dxa"/>
            <w:vMerge/>
            <w:tcBorders>
              <w:bottom w:val="dashSmallGap" w:sz="4" w:space="0" w:color="auto"/>
            </w:tcBorders>
            <w:vAlign w:val="center"/>
            <w:hideMark/>
          </w:tcPr>
          <w:p w14:paraId="344CCE10" w14:textId="77777777" w:rsidR="00694FD9" w:rsidRPr="003E6CD8" w:rsidRDefault="00694FD9" w:rsidP="007F630A">
            <w:pPr>
              <w:spacing w:line="360" w:lineRule="auto"/>
              <w:rPr>
                <w:lang w:eastAsia="pt-BR"/>
              </w:rPr>
            </w:pPr>
          </w:p>
        </w:tc>
        <w:tc>
          <w:tcPr>
            <w:tcW w:w="1834" w:type="dxa"/>
            <w:tcBorders>
              <w:bottom w:val="dashSmallGap" w:sz="4" w:space="0" w:color="auto"/>
            </w:tcBorders>
            <w:shd w:val="clear" w:color="auto" w:fill="auto"/>
            <w:vAlign w:val="center"/>
            <w:hideMark/>
          </w:tcPr>
          <w:p w14:paraId="018A082B" w14:textId="77777777" w:rsidR="00694FD9" w:rsidRPr="003E6CD8" w:rsidRDefault="00694FD9" w:rsidP="007F630A">
            <w:pPr>
              <w:spacing w:line="360" w:lineRule="auto"/>
              <w:rPr>
                <w:lang w:eastAsia="pt-BR"/>
              </w:rPr>
            </w:pPr>
            <w:r w:rsidRPr="003E6CD8">
              <w:rPr>
                <w:lang w:eastAsia="pt-BR"/>
              </w:rPr>
              <w:t>Mais de 200</w:t>
            </w:r>
          </w:p>
        </w:tc>
        <w:tc>
          <w:tcPr>
            <w:tcW w:w="1078" w:type="dxa"/>
            <w:tcBorders>
              <w:bottom w:val="dashSmallGap" w:sz="4" w:space="0" w:color="auto"/>
            </w:tcBorders>
            <w:shd w:val="clear" w:color="auto" w:fill="auto"/>
            <w:noWrap/>
            <w:vAlign w:val="center"/>
            <w:hideMark/>
          </w:tcPr>
          <w:p w14:paraId="2768109F" w14:textId="77777777" w:rsidR="00694FD9" w:rsidRPr="003E6CD8" w:rsidRDefault="00694FD9" w:rsidP="007F630A">
            <w:pPr>
              <w:spacing w:line="360" w:lineRule="auto"/>
              <w:rPr>
                <w:lang w:eastAsia="pt-BR"/>
              </w:rPr>
            </w:pPr>
            <w:r w:rsidRPr="003E6CD8">
              <w:rPr>
                <w:lang w:eastAsia="pt-BR"/>
              </w:rPr>
              <w:t>21,40</w:t>
            </w:r>
            <w:r w:rsidRPr="003E6CD8">
              <w:rPr>
                <w:vertAlign w:val="superscript"/>
                <w:lang w:eastAsia="pt-BR"/>
              </w:rPr>
              <w:t xml:space="preserve"> b</w:t>
            </w:r>
          </w:p>
        </w:tc>
        <w:tc>
          <w:tcPr>
            <w:tcW w:w="1019" w:type="dxa"/>
            <w:tcBorders>
              <w:bottom w:val="dashSmallGap" w:sz="4" w:space="0" w:color="auto"/>
            </w:tcBorders>
            <w:shd w:val="clear" w:color="auto" w:fill="auto"/>
            <w:noWrap/>
            <w:vAlign w:val="center"/>
            <w:hideMark/>
          </w:tcPr>
          <w:p w14:paraId="5E5263AD" w14:textId="77777777" w:rsidR="00694FD9" w:rsidRPr="003E6CD8" w:rsidRDefault="00694FD9" w:rsidP="007F630A">
            <w:pPr>
              <w:spacing w:line="360" w:lineRule="auto"/>
              <w:rPr>
                <w:lang w:eastAsia="pt-BR"/>
              </w:rPr>
            </w:pPr>
            <w:r w:rsidRPr="003E6CD8">
              <w:rPr>
                <w:lang w:eastAsia="pt-BR"/>
              </w:rPr>
              <w:t>22,30</w:t>
            </w:r>
            <w:r w:rsidRPr="003E6CD8">
              <w:rPr>
                <w:vertAlign w:val="superscript"/>
                <w:lang w:eastAsia="pt-BR"/>
              </w:rPr>
              <w:t xml:space="preserve"> b</w:t>
            </w:r>
          </w:p>
        </w:tc>
        <w:tc>
          <w:tcPr>
            <w:tcW w:w="1165" w:type="dxa"/>
            <w:tcBorders>
              <w:bottom w:val="dashSmallGap" w:sz="4" w:space="0" w:color="auto"/>
            </w:tcBorders>
            <w:shd w:val="clear" w:color="auto" w:fill="auto"/>
            <w:noWrap/>
            <w:vAlign w:val="center"/>
            <w:hideMark/>
          </w:tcPr>
          <w:p w14:paraId="19C6C6DE" w14:textId="77777777" w:rsidR="00694FD9" w:rsidRPr="003E6CD8" w:rsidRDefault="00694FD9" w:rsidP="007F630A">
            <w:pPr>
              <w:spacing w:line="360" w:lineRule="auto"/>
              <w:rPr>
                <w:lang w:eastAsia="pt-BR"/>
              </w:rPr>
            </w:pPr>
            <w:r w:rsidRPr="003E6CD8">
              <w:rPr>
                <w:lang w:eastAsia="pt-BR"/>
              </w:rPr>
              <w:t>2,50</w:t>
            </w:r>
            <w:r w:rsidRPr="003E6CD8">
              <w:rPr>
                <w:vertAlign w:val="superscript"/>
                <w:lang w:eastAsia="pt-BR"/>
              </w:rPr>
              <w:t>c</w:t>
            </w:r>
          </w:p>
        </w:tc>
        <w:tc>
          <w:tcPr>
            <w:tcW w:w="1188" w:type="dxa"/>
            <w:shd w:val="clear" w:color="auto" w:fill="auto"/>
            <w:noWrap/>
            <w:vAlign w:val="center"/>
            <w:hideMark/>
          </w:tcPr>
          <w:p w14:paraId="79C7FABA" w14:textId="77777777" w:rsidR="00694FD9" w:rsidRPr="003E6CD8" w:rsidRDefault="00694FD9" w:rsidP="007F630A">
            <w:pPr>
              <w:spacing w:line="360" w:lineRule="auto"/>
              <w:rPr>
                <w:lang w:eastAsia="pt-BR"/>
              </w:rPr>
            </w:pPr>
            <w:r w:rsidRPr="003E6CD8">
              <w:rPr>
                <w:lang w:eastAsia="pt-BR"/>
              </w:rPr>
              <w:t>31,00</w:t>
            </w:r>
            <w:r w:rsidRPr="003E6CD8">
              <w:rPr>
                <w:vertAlign w:val="superscript"/>
                <w:lang w:eastAsia="pt-BR"/>
              </w:rPr>
              <w:t>a</w:t>
            </w:r>
          </w:p>
        </w:tc>
        <w:tc>
          <w:tcPr>
            <w:tcW w:w="1069" w:type="dxa"/>
            <w:vAlign w:val="center"/>
          </w:tcPr>
          <w:p w14:paraId="07EAA7BC" w14:textId="77777777" w:rsidR="00694FD9" w:rsidRPr="003E6CD8" w:rsidRDefault="00694FD9" w:rsidP="007F630A">
            <w:pPr>
              <w:spacing w:line="360" w:lineRule="auto"/>
            </w:pPr>
            <w:r w:rsidRPr="003E6CD8">
              <w:t>21,20</w:t>
            </w:r>
            <w:r w:rsidRPr="003E6CD8">
              <w:rPr>
                <w:vertAlign w:val="superscript"/>
                <w:lang w:eastAsia="pt-BR"/>
              </w:rPr>
              <w:t xml:space="preserve"> b</w:t>
            </w:r>
          </w:p>
        </w:tc>
      </w:tr>
      <w:tr w:rsidR="003E6CD8" w:rsidRPr="003E6CD8" w14:paraId="46969073" w14:textId="77777777" w:rsidTr="00D13F39">
        <w:trPr>
          <w:trHeight w:val="332"/>
        </w:trPr>
        <w:tc>
          <w:tcPr>
            <w:tcW w:w="1618" w:type="dxa"/>
            <w:vMerge w:val="restart"/>
            <w:tcBorders>
              <w:top w:val="dashSmallGap" w:sz="4" w:space="0" w:color="auto"/>
            </w:tcBorders>
            <w:shd w:val="clear" w:color="auto" w:fill="auto"/>
            <w:vAlign w:val="center"/>
            <w:hideMark/>
          </w:tcPr>
          <w:p w14:paraId="1A3AC1DC" w14:textId="77777777" w:rsidR="00694FD9" w:rsidRPr="003E6CD8" w:rsidRDefault="00694FD9" w:rsidP="007F630A">
            <w:pPr>
              <w:spacing w:line="360" w:lineRule="auto"/>
              <w:rPr>
                <w:lang w:eastAsia="pt-BR"/>
              </w:rPr>
            </w:pPr>
            <w:r w:rsidRPr="003E6CD8">
              <w:rPr>
                <w:lang w:eastAsia="pt-BR"/>
              </w:rPr>
              <w:t>Área cercada na propriedade</w:t>
            </w:r>
          </w:p>
        </w:tc>
        <w:tc>
          <w:tcPr>
            <w:tcW w:w="1834" w:type="dxa"/>
            <w:tcBorders>
              <w:top w:val="dashSmallGap" w:sz="4" w:space="0" w:color="auto"/>
            </w:tcBorders>
            <w:shd w:val="clear" w:color="auto" w:fill="auto"/>
            <w:vAlign w:val="center"/>
            <w:hideMark/>
          </w:tcPr>
          <w:p w14:paraId="5B2BD330" w14:textId="77777777" w:rsidR="00694FD9" w:rsidRPr="003E6CD8" w:rsidRDefault="00694FD9" w:rsidP="007F630A">
            <w:pPr>
              <w:spacing w:line="360" w:lineRule="auto"/>
              <w:rPr>
                <w:lang w:eastAsia="pt-BR"/>
              </w:rPr>
            </w:pPr>
            <w:r w:rsidRPr="003E6CD8">
              <w:rPr>
                <w:lang w:eastAsia="pt-BR"/>
              </w:rPr>
              <w:t>100% cercada</w:t>
            </w:r>
          </w:p>
        </w:tc>
        <w:tc>
          <w:tcPr>
            <w:tcW w:w="1078" w:type="dxa"/>
            <w:tcBorders>
              <w:top w:val="dashSmallGap" w:sz="4" w:space="0" w:color="auto"/>
            </w:tcBorders>
            <w:shd w:val="clear" w:color="auto" w:fill="auto"/>
            <w:noWrap/>
            <w:vAlign w:val="center"/>
            <w:hideMark/>
          </w:tcPr>
          <w:p w14:paraId="3B51B01B" w14:textId="77777777" w:rsidR="00694FD9" w:rsidRPr="003E6CD8" w:rsidRDefault="00694FD9" w:rsidP="007F630A">
            <w:pPr>
              <w:spacing w:line="360" w:lineRule="auto"/>
              <w:rPr>
                <w:lang w:eastAsia="pt-BR"/>
              </w:rPr>
            </w:pPr>
            <w:r w:rsidRPr="003E6CD8">
              <w:rPr>
                <w:lang w:eastAsia="pt-BR"/>
              </w:rPr>
              <w:t>64,30</w:t>
            </w:r>
            <w:r w:rsidRPr="003E6CD8">
              <w:rPr>
                <w:vertAlign w:val="superscript"/>
                <w:lang w:eastAsia="pt-BR"/>
              </w:rPr>
              <w:t>a</w:t>
            </w:r>
          </w:p>
        </w:tc>
        <w:tc>
          <w:tcPr>
            <w:tcW w:w="1019" w:type="dxa"/>
            <w:tcBorders>
              <w:top w:val="dashSmallGap" w:sz="4" w:space="0" w:color="auto"/>
            </w:tcBorders>
            <w:shd w:val="clear" w:color="auto" w:fill="auto"/>
            <w:noWrap/>
            <w:vAlign w:val="center"/>
            <w:hideMark/>
          </w:tcPr>
          <w:p w14:paraId="47DDC337" w14:textId="77777777" w:rsidR="00694FD9" w:rsidRPr="003E6CD8" w:rsidRDefault="00694FD9" w:rsidP="007F630A">
            <w:pPr>
              <w:spacing w:line="360" w:lineRule="auto"/>
              <w:rPr>
                <w:vertAlign w:val="superscript"/>
                <w:lang w:eastAsia="pt-BR"/>
              </w:rPr>
            </w:pPr>
            <w:r w:rsidRPr="003E6CD8">
              <w:rPr>
                <w:lang w:eastAsia="pt-BR"/>
              </w:rPr>
              <w:t>72,60</w:t>
            </w:r>
            <w:r w:rsidRPr="003E6CD8">
              <w:rPr>
                <w:vertAlign w:val="superscript"/>
                <w:lang w:eastAsia="pt-BR"/>
              </w:rPr>
              <w:t>a</w:t>
            </w:r>
          </w:p>
        </w:tc>
        <w:tc>
          <w:tcPr>
            <w:tcW w:w="1165" w:type="dxa"/>
            <w:tcBorders>
              <w:top w:val="dashSmallGap" w:sz="4" w:space="0" w:color="auto"/>
            </w:tcBorders>
            <w:shd w:val="clear" w:color="auto" w:fill="auto"/>
            <w:noWrap/>
            <w:vAlign w:val="center"/>
            <w:hideMark/>
          </w:tcPr>
          <w:p w14:paraId="2196F2CB" w14:textId="77777777" w:rsidR="00694FD9" w:rsidRPr="003E6CD8" w:rsidRDefault="00694FD9" w:rsidP="007F630A">
            <w:pPr>
              <w:spacing w:line="360" w:lineRule="auto"/>
              <w:rPr>
                <w:lang w:eastAsia="pt-BR"/>
              </w:rPr>
            </w:pPr>
            <w:r w:rsidRPr="003E6CD8">
              <w:rPr>
                <w:lang w:eastAsia="pt-BR"/>
              </w:rPr>
              <w:t>52,00</w:t>
            </w:r>
            <w:r w:rsidRPr="003E6CD8">
              <w:rPr>
                <w:vertAlign w:val="superscript"/>
                <w:lang w:eastAsia="pt-BR"/>
              </w:rPr>
              <w:t>a</w:t>
            </w:r>
          </w:p>
        </w:tc>
        <w:tc>
          <w:tcPr>
            <w:tcW w:w="1188" w:type="dxa"/>
            <w:tcBorders>
              <w:top w:val="dashSmallGap" w:sz="4" w:space="0" w:color="auto"/>
            </w:tcBorders>
            <w:shd w:val="clear" w:color="auto" w:fill="auto"/>
            <w:noWrap/>
            <w:vAlign w:val="center"/>
            <w:hideMark/>
          </w:tcPr>
          <w:p w14:paraId="36ED191C" w14:textId="77777777" w:rsidR="00694FD9" w:rsidRPr="003E6CD8" w:rsidRDefault="00694FD9" w:rsidP="007F630A">
            <w:pPr>
              <w:spacing w:line="360" w:lineRule="auto"/>
              <w:rPr>
                <w:lang w:eastAsia="pt-BR"/>
              </w:rPr>
            </w:pPr>
            <w:r w:rsidRPr="003E6CD8">
              <w:rPr>
                <w:lang w:eastAsia="pt-BR"/>
              </w:rPr>
              <w:t>54,30ª</w:t>
            </w:r>
          </w:p>
        </w:tc>
        <w:tc>
          <w:tcPr>
            <w:tcW w:w="1069" w:type="dxa"/>
            <w:tcBorders>
              <w:top w:val="dashSmallGap" w:sz="4" w:space="0" w:color="auto"/>
            </w:tcBorders>
            <w:vAlign w:val="center"/>
          </w:tcPr>
          <w:p w14:paraId="40E905F6" w14:textId="77777777" w:rsidR="00694FD9" w:rsidRPr="003E6CD8" w:rsidRDefault="00694FD9" w:rsidP="007F630A">
            <w:pPr>
              <w:spacing w:line="360" w:lineRule="auto"/>
              <w:rPr>
                <w:lang w:eastAsia="pt-BR"/>
              </w:rPr>
            </w:pPr>
            <w:r w:rsidRPr="003E6CD8">
              <w:rPr>
                <w:lang w:eastAsia="pt-BR"/>
              </w:rPr>
              <w:t>62,30</w:t>
            </w:r>
            <w:r w:rsidRPr="003E6CD8">
              <w:rPr>
                <w:vertAlign w:val="superscript"/>
                <w:lang w:eastAsia="pt-BR"/>
              </w:rPr>
              <w:t xml:space="preserve"> a</w:t>
            </w:r>
          </w:p>
        </w:tc>
      </w:tr>
      <w:tr w:rsidR="003E6CD8" w:rsidRPr="003E6CD8" w14:paraId="2388E276" w14:textId="77777777" w:rsidTr="00D13F39">
        <w:trPr>
          <w:trHeight w:val="305"/>
        </w:trPr>
        <w:tc>
          <w:tcPr>
            <w:tcW w:w="1618" w:type="dxa"/>
            <w:vMerge/>
            <w:vAlign w:val="center"/>
            <w:hideMark/>
          </w:tcPr>
          <w:p w14:paraId="19305CB4" w14:textId="77777777" w:rsidR="00694FD9" w:rsidRPr="003E6CD8" w:rsidRDefault="00694FD9" w:rsidP="007F630A">
            <w:pPr>
              <w:spacing w:line="360" w:lineRule="auto"/>
              <w:rPr>
                <w:lang w:eastAsia="pt-BR"/>
              </w:rPr>
            </w:pPr>
          </w:p>
        </w:tc>
        <w:tc>
          <w:tcPr>
            <w:tcW w:w="1834" w:type="dxa"/>
            <w:tcBorders>
              <w:bottom w:val="nil"/>
            </w:tcBorders>
            <w:shd w:val="clear" w:color="auto" w:fill="auto"/>
            <w:vAlign w:val="center"/>
            <w:hideMark/>
          </w:tcPr>
          <w:p w14:paraId="6F611F75" w14:textId="77777777" w:rsidR="00694FD9" w:rsidRPr="003E6CD8" w:rsidRDefault="00694FD9" w:rsidP="007F630A">
            <w:pPr>
              <w:spacing w:line="360" w:lineRule="auto"/>
              <w:rPr>
                <w:lang w:eastAsia="pt-BR"/>
              </w:rPr>
            </w:pPr>
            <w:r w:rsidRPr="003E6CD8">
              <w:rPr>
                <w:lang w:eastAsia="pt-BR"/>
              </w:rPr>
              <w:t>Mais de 50%</w:t>
            </w:r>
          </w:p>
        </w:tc>
        <w:tc>
          <w:tcPr>
            <w:tcW w:w="1078" w:type="dxa"/>
            <w:tcBorders>
              <w:bottom w:val="nil"/>
            </w:tcBorders>
            <w:shd w:val="clear" w:color="auto" w:fill="auto"/>
            <w:noWrap/>
            <w:vAlign w:val="center"/>
            <w:hideMark/>
          </w:tcPr>
          <w:p w14:paraId="7C00C2F0" w14:textId="77777777" w:rsidR="00694FD9" w:rsidRPr="003E6CD8" w:rsidRDefault="00694FD9" w:rsidP="007F630A">
            <w:pPr>
              <w:spacing w:line="360" w:lineRule="auto"/>
              <w:rPr>
                <w:lang w:eastAsia="pt-BR"/>
              </w:rPr>
            </w:pPr>
            <w:r w:rsidRPr="003E6CD8">
              <w:rPr>
                <w:lang w:eastAsia="pt-BR"/>
              </w:rPr>
              <w:t xml:space="preserve"> </w:t>
            </w:r>
            <w:r w:rsidRPr="003E6CD8">
              <w:t xml:space="preserve"> </w:t>
            </w:r>
            <w:r w:rsidRPr="003E6CD8">
              <w:rPr>
                <w:lang w:eastAsia="pt-BR"/>
              </w:rPr>
              <w:t>9,50</w:t>
            </w:r>
            <w:r w:rsidRPr="003E6CD8">
              <w:rPr>
                <w:vertAlign w:val="superscript"/>
                <w:lang w:eastAsia="pt-BR"/>
              </w:rPr>
              <w:t>b</w:t>
            </w:r>
          </w:p>
        </w:tc>
        <w:tc>
          <w:tcPr>
            <w:tcW w:w="1019" w:type="dxa"/>
            <w:tcBorders>
              <w:bottom w:val="nil"/>
            </w:tcBorders>
            <w:shd w:val="clear" w:color="auto" w:fill="auto"/>
            <w:noWrap/>
            <w:vAlign w:val="center"/>
            <w:hideMark/>
          </w:tcPr>
          <w:p w14:paraId="44435FB5" w14:textId="77777777" w:rsidR="00694FD9" w:rsidRPr="003E6CD8" w:rsidRDefault="00694FD9" w:rsidP="007F630A">
            <w:pPr>
              <w:spacing w:line="360" w:lineRule="auto"/>
              <w:rPr>
                <w:lang w:eastAsia="pt-BR"/>
              </w:rPr>
            </w:pPr>
            <w:r w:rsidRPr="003E6CD8">
              <w:rPr>
                <w:lang w:eastAsia="pt-BR"/>
              </w:rPr>
              <w:t>15,10</w:t>
            </w:r>
            <w:r w:rsidRPr="003E6CD8">
              <w:rPr>
                <w:vertAlign w:val="superscript"/>
                <w:lang w:eastAsia="pt-BR"/>
              </w:rPr>
              <w:t>b</w:t>
            </w:r>
          </w:p>
        </w:tc>
        <w:tc>
          <w:tcPr>
            <w:tcW w:w="1165" w:type="dxa"/>
            <w:tcBorders>
              <w:bottom w:val="nil"/>
            </w:tcBorders>
            <w:shd w:val="clear" w:color="auto" w:fill="auto"/>
            <w:noWrap/>
            <w:vAlign w:val="center"/>
            <w:hideMark/>
          </w:tcPr>
          <w:p w14:paraId="67BB7998" w14:textId="77777777" w:rsidR="00694FD9" w:rsidRPr="003E6CD8" w:rsidRDefault="00694FD9" w:rsidP="007F630A">
            <w:pPr>
              <w:spacing w:line="360" w:lineRule="auto"/>
              <w:rPr>
                <w:lang w:eastAsia="pt-BR"/>
              </w:rPr>
            </w:pPr>
            <w:r w:rsidRPr="003E6CD8">
              <w:rPr>
                <w:lang w:eastAsia="pt-BR"/>
              </w:rPr>
              <w:t>20,00</w:t>
            </w:r>
            <w:r w:rsidRPr="003E6CD8">
              <w:rPr>
                <w:vertAlign w:val="superscript"/>
                <w:lang w:eastAsia="pt-BR"/>
              </w:rPr>
              <w:t>b</w:t>
            </w:r>
          </w:p>
        </w:tc>
        <w:tc>
          <w:tcPr>
            <w:tcW w:w="1188" w:type="dxa"/>
            <w:tcBorders>
              <w:bottom w:val="nil"/>
            </w:tcBorders>
            <w:shd w:val="clear" w:color="auto" w:fill="auto"/>
            <w:noWrap/>
            <w:vAlign w:val="center"/>
            <w:hideMark/>
          </w:tcPr>
          <w:p w14:paraId="1E34AA11" w14:textId="77777777" w:rsidR="00694FD9" w:rsidRPr="003E6CD8" w:rsidRDefault="00694FD9" w:rsidP="007F630A">
            <w:pPr>
              <w:spacing w:line="360" w:lineRule="auto"/>
              <w:rPr>
                <w:lang w:eastAsia="pt-BR"/>
              </w:rPr>
            </w:pPr>
            <w:r w:rsidRPr="003E6CD8">
              <w:rPr>
                <w:lang w:eastAsia="pt-BR"/>
              </w:rPr>
              <w:t>27,10</w:t>
            </w:r>
            <w:r w:rsidRPr="003E6CD8">
              <w:rPr>
                <w:vertAlign w:val="superscript"/>
                <w:lang w:eastAsia="pt-BR"/>
              </w:rPr>
              <w:t>b</w:t>
            </w:r>
          </w:p>
        </w:tc>
        <w:tc>
          <w:tcPr>
            <w:tcW w:w="1069" w:type="dxa"/>
            <w:tcBorders>
              <w:bottom w:val="nil"/>
            </w:tcBorders>
            <w:vAlign w:val="center"/>
          </w:tcPr>
          <w:p w14:paraId="656D0C97" w14:textId="77777777" w:rsidR="00694FD9" w:rsidRPr="003E6CD8" w:rsidRDefault="00694FD9" w:rsidP="007F630A">
            <w:pPr>
              <w:spacing w:line="360" w:lineRule="auto"/>
              <w:rPr>
                <w:lang w:eastAsia="pt-BR"/>
              </w:rPr>
            </w:pPr>
            <w:r w:rsidRPr="003E6CD8">
              <w:rPr>
                <w:lang w:eastAsia="pt-BR"/>
              </w:rPr>
              <w:t>19,10</w:t>
            </w:r>
            <w:r w:rsidRPr="003E6CD8">
              <w:rPr>
                <w:vertAlign w:val="superscript"/>
                <w:lang w:eastAsia="pt-BR"/>
              </w:rPr>
              <w:t xml:space="preserve"> b</w:t>
            </w:r>
          </w:p>
        </w:tc>
      </w:tr>
      <w:tr w:rsidR="003E6CD8" w:rsidRPr="003E6CD8" w14:paraId="5F1AE8A1" w14:textId="77777777" w:rsidTr="00D13F39">
        <w:trPr>
          <w:trHeight w:val="340"/>
        </w:trPr>
        <w:tc>
          <w:tcPr>
            <w:tcW w:w="1618" w:type="dxa"/>
            <w:vMerge/>
            <w:vAlign w:val="center"/>
            <w:hideMark/>
          </w:tcPr>
          <w:p w14:paraId="55648808" w14:textId="77777777" w:rsidR="00694FD9" w:rsidRPr="003E6CD8" w:rsidRDefault="00694FD9" w:rsidP="007F630A">
            <w:pPr>
              <w:spacing w:line="360" w:lineRule="auto"/>
              <w:rPr>
                <w:lang w:eastAsia="pt-BR"/>
              </w:rPr>
            </w:pPr>
          </w:p>
        </w:tc>
        <w:tc>
          <w:tcPr>
            <w:tcW w:w="1834" w:type="dxa"/>
            <w:tcBorders>
              <w:top w:val="nil"/>
              <w:bottom w:val="nil"/>
            </w:tcBorders>
            <w:shd w:val="clear" w:color="auto" w:fill="auto"/>
            <w:vAlign w:val="center"/>
            <w:hideMark/>
          </w:tcPr>
          <w:p w14:paraId="0CC37978" w14:textId="77777777" w:rsidR="00694FD9" w:rsidRPr="003E6CD8" w:rsidRDefault="00694FD9" w:rsidP="007F630A">
            <w:pPr>
              <w:spacing w:line="360" w:lineRule="auto"/>
              <w:rPr>
                <w:lang w:eastAsia="pt-BR"/>
              </w:rPr>
            </w:pPr>
            <w:r w:rsidRPr="003E6CD8">
              <w:rPr>
                <w:lang w:eastAsia="pt-BR"/>
              </w:rPr>
              <w:t>Menos de 50%</w:t>
            </w:r>
          </w:p>
        </w:tc>
        <w:tc>
          <w:tcPr>
            <w:tcW w:w="1078" w:type="dxa"/>
            <w:tcBorders>
              <w:top w:val="nil"/>
              <w:bottom w:val="nil"/>
            </w:tcBorders>
            <w:shd w:val="clear" w:color="auto" w:fill="auto"/>
            <w:noWrap/>
            <w:vAlign w:val="center"/>
            <w:hideMark/>
          </w:tcPr>
          <w:p w14:paraId="4217ACE9" w14:textId="77777777" w:rsidR="00694FD9" w:rsidRPr="003E6CD8" w:rsidRDefault="00694FD9" w:rsidP="007F630A">
            <w:pPr>
              <w:spacing w:line="360" w:lineRule="auto"/>
              <w:rPr>
                <w:lang w:eastAsia="pt-BR"/>
              </w:rPr>
            </w:pPr>
            <w:r w:rsidRPr="003E6CD8">
              <w:rPr>
                <w:lang w:eastAsia="pt-BR"/>
              </w:rPr>
              <w:t>21,40</w:t>
            </w:r>
            <w:r w:rsidRPr="003E6CD8">
              <w:rPr>
                <w:vertAlign w:val="superscript"/>
                <w:lang w:eastAsia="pt-BR"/>
              </w:rPr>
              <w:t>b</w:t>
            </w:r>
          </w:p>
        </w:tc>
        <w:tc>
          <w:tcPr>
            <w:tcW w:w="1019" w:type="dxa"/>
            <w:tcBorders>
              <w:top w:val="nil"/>
              <w:bottom w:val="nil"/>
            </w:tcBorders>
            <w:shd w:val="clear" w:color="auto" w:fill="auto"/>
            <w:noWrap/>
            <w:vAlign w:val="center"/>
            <w:hideMark/>
          </w:tcPr>
          <w:p w14:paraId="215148F4" w14:textId="77777777" w:rsidR="00694FD9" w:rsidRPr="003E6CD8" w:rsidRDefault="00694FD9" w:rsidP="007F630A">
            <w:pPr>
              <w:spacing w:line="360" w:lineRule="auto"/>
              <w:rPr>
                <w:lang w:eastAsia="pt-BR"/>
              </w:rPr>
            </w:pPr>
            <w:r w:rsidRPr="003E6CD8">
              <w:rPr>
                <w:lang w:eastAsia="pt-BR"/>
              </w:rPr>
              <w:t>11,70</w:t>
            </w:r>
            <w:r w:rsidRPr="003E6CD8">
              <w:rPr>
                <w:vertAlign w:val="superscript"/>
                <w:lang w:eastAsia="pt-BR"/>
              </w:rPr>
              <w:t>b</w:t>
            </w:r>
          </w:p>
        </w:tc>
        <w:tc>
          <w:tcPr>
            <w:tcW w:w="1165" w:type="dxa"/>
            <w:tcBorders>
              <w:top w:val="nil"/>
              <w:bottom w:val="nil"/>
            </w:tcBorders>
            <w:shd w:val="clear" w:color="auto" w:fill="auto"/>
            <w:noWrap/>
            <w:vAlign w:val="center"/>
            <w:hideMark/>
          </w:tcPr>
          <w:p w14:paraId="4668781B" w14:textId="77777777" w:rsidR="00694FD9" w:rsidRPr="003E6CD8" w:rsidRDefault="00694FD9" w:rsidP="007F630A">
            <w:pPr>
              <w:spacing w:line="360" w:lineRule="auto"/>
              <w:rPr>
                <w:lang w:eastAsia="pt-BR"/>
              </w:rPr>
            </w:pPr>
            <w:r w:rsidRPr="003E6CD8">
              <w:rPr>
                <w:lang w:eastAsia="pt-BR"/>
              </w:rPr>
              <w:t>26,00</w:t>
            </w:r>
            <w:r w:rsidRPr="003E6CD8">
              <w:rPr>
                <w:vertAlign w:val="superscript"/>
                <w:lang w:eastAsia="pt-BR"/>
              </w:rPr>
              <w:t>b</w:t>
            </w:r>
          </w:p>
        </w:tc>
        <w:tc>
          <w:tcPr>
            <w:tcW w:w="1188" w:type="dxa"/>
            <w:tcBorders>
              <w:top w:val="nil"/>
              <w:bottom w:val="nil"/>
            </w:tcBorders>
            <w:shd w:val="clear" w:color="auto" w:fill="auto"/>
            <w:noWrap/>
            <w:vAlign w:val="center"/>
            <w:hideMark/>
          </w:tcPr>
          <w:p w14:paraId="30D477E1" w14:textId="77777777" w:rsidR="00694FD9" w:rsidRPr="003E6CD8" w:rsidRDefault="00694FD9" w:rsidP="007F630A">
            <w:pPr>
              <w:spacing w:line="360" w:lineRule="auto"/>
              <w:rPr>
                <w:lang w:eastAsia="pt-BR"/>
              </w:rPr>
            </w:pPr>
            <w:r w:rsidRPr="003E6CD8">
              <w:rPr>
                <w:lang w:eastAsia="pt-BR"/>
              </w:rPr>
              <w:t>18,60</w:t>
            </w:r>
            <w:r w:rsidRPr="003E6CD8">
              <w:rPr>
                <w:vertAlign w:val="superscript"/>
                <w:lang w:eastAsia="pt-BR"/>
              </w:rPr>
              <w:t>b</w:t>
            </w:r>
          </w:p>
        </w:tc>
        <w:tc>
          <w:tcPr>
            <w:tcW w:w="1069" w:type="dxa"/>
            <w:tcBorders>
              <w:top w:val="nil"/>
              <w:bottom w:val="nil"/>
            </w:tcBorders>
            <w:vAlign w:val="center"/>
          </w:tcPr>
          <w:p w14:paraId="6207C4EF" w14:textId="77777777" w:rsidR="00694FD9" w:rsidRPr="003E6CD8" w:rsidRDefault="00694FD9" w:rsidP="007F630A">
            <w:pPr>
              <w:spacing w:line="360" w:lineRule="auto"/>
              <w:rPr>
                <w:lang w:eastAsia="pt-BR"/>
              </w:rPr>
            </w:pPr>
            <w:r w:rsidRPr="003E6CD8">
              <w:rPr>
                <w:lang w:eastAsia="pt-BR"/>
              </w:rPr>
              <w:t>17,70</w:t>
            </w:r>
            <w:r w:rsidRPr="003E6CD8">
              <w:rPr>
                <w:vertAlign w:val="superscript"/>
                <w:lang w:eastAsia="pt-BR"/>
              </w:rPr>
              <w:t xml:space="preserve"> b</w:t>
            </w:r>
          </w:p>
        </w:tc>
      </w:tr>
      <w:tr w:rsidR="003E6CD8" w:rsidRPr="003E6CD8" w14:paraId="112DA074" w14:textId="77777777" w:rsidTr="00D13F39">
        <w:trPr>
          <w:trHeight w:val="305"/>
        </w:trPr>
        <w:tc>
          <w:tcPr>
            <w:tcW w:w="1618" w:type="dxa"/>
            <w:vMerge/>
            <w:tcBorders>
              <w:bottom w:val="dashSmallGap" w:sz="4" w:space="0" w:color="auto"/>
            </w:tcBorders>
            <w:vAlign w:val="center"/>
            <w:hideMark/>
          </w:tcPr>
          <w:p w14:paraId="265B403B" w14:textId="77777777" w:rsidR="00694FD9" w:rsidRPr="003E6CD8" w:rsidRDefault="00694FD9" w:rsidP="007F630A">
            <w:pPr>
              <w:spacing w:line="360" w:lineRule="auto"/>
              <w:rPr>
                <w:lang w:eastAsia="pt-BR"/>
              </w:rPr>
            </w:pPr>
          </w:p>
        </w:tc>
        <w:tc>
          <w:tcPr>
            <w:tcW w:w="1834" w:type="dxa"/>
            <w:tcBorders>
              <w:top w:val="nil"/>
              <w:bottom w:val="dashSmallGap" w:sz="4" w:space="0" w:color="auto"/>
            </w:tcBorders>
            <w:shd w:val="clear" w:color="auto" w:fill="auto"/>
            <w:vAlign w:val="center"/>
            <w:hideMark/>
          </w:tcPr>
          <w:p w14:paraId="15BBE5D0" w14:textId="77777777" w:rsidR="00694FD9" w:rsidRPr="003E6CD8" w:rsidRDefault="00694FD9" w:rsidP="007F630A">
            <w:pPr>
              <w:spacing w:line="360" w:lineRule="auto"/>
              <w:rPr>
                <w:lang w:eastAsia="pt-BR"/>
              </w:rPr>
            </w:pPr>
            <w:r w:rsidRPr="003E6CD8">
              <w:rPr>
                <w:lang w:eastAsia="pt-BR"/>
              </w:rPr>
              <w:t>Não é cercada</w:t>
            </w:r>
          </w:p>
        </w:tc>
        <w:tc>
          <w:tcPr>
            <w:tcW w:w="1078" w:type="dxa"/>
            <w:tcBorders>
              <w:top w:val="nil"/>
              <w:bottom w:val="dashSmallGap" w:sz="4" w:space="0" w:color="auto"/>
            </w:tcBorders>
            <w:shd w:val="clear" w:color="auto" w:fill="auto"/>
            <w:noWrap/>
            <w:vAlign w:val="center"/>
            <w:hideMark/>
          </w:tcPr>
          <w:p w14:paraId="646C0FE3" w14:textId="77777777" w:rsidR="00694FD9" w:rsidRPr="003E6CD8" w:rsidRDefault="00694FD9" w:rsidP="007F630A">
            <w:pPr>
              <w:spacing w:line="360" w:lineRule="auto"/>
              <w:rPr>
                <w:lang w:eastAsia="pt-BR"/>
              </w:rPr>
            </w:pPr>
            <w:r w:rsidRPr="003E6CD8">
              <w:rPr>
                <w:lang w:eastAsia="pt-BR"/>
              </w:rPr>
              <w:t xml:space="preserve"> </w:t>
            </w:r>
            <w:r w:rsidRPr="003E6CD8">
              <w:t xml:space="preserve"> </w:t>
            </w:r>
            <w:r w:rsidRPr="003E6CD8">
              <w:rPr>
                <w:lang w:eastAsia="pt-BR"/>
              </w:rPr>
              <w:t>4,80</w:t>
            </w:r>
            <w:r w:rsidRPr="003E6CD8">
              <w:rPr>
                <w:vertAlign w:val="superscript"/>
                <w:lang w:eastAsia="pt-BR"/>
              </w:rPr>
              <w:t>b</w:t>
            </w:r>
          </w:p>
        </w:tc>
        <w:tc>
          <w:tcPr>
            <w:tcW w:w="1019" w:type="dxa"/>
            <w:tcBorders>
              <w:top w:val="nil"/>
              <w:bottom w:val="dashSmallGap" w:sz="4" w:space="0" w:color="auto"/>
            </w:tcBorders>
            <w:shd w:val="clear" w:color="auto" w:fill="auto"/>
            <w:noWrap/>
            <w:vAlign w:val="center"/>
            <w:hideMark/>
          </w:tcPr>
          <w:p w14:paraId="20AA6191" w14:textId="77777777" w:rsidR="00694FD9" w:rsidRPr="003E6CD8" w:rsidRDefault="00694FD9" w:rsidP="007F630A">
            <w:pPr>
              <w:spacing w:line="360" w:lineRule="auto"/>
              <w:rPr>
                <w:lang w:eastAsia="pt-BR"/>
              </w:rPr>
            </w:pPr>
            <w:r w:rsidRPr="003E6CD8">
              <w:rPr>
                <w:lang w:eastAsia="pt-BR"/>
              </w:rPr>
              <w:t xml:space="preserve"> </w:t>
            </w:r>
            <w:r w:rsidRPr="003E6CD8">
              <w:t xml:space="preserve"> </w:t>
            </w:r>
            <w:r w:rsidRPr="003E6CD8">
              <w:rPr>
                <w:lang w:eastAsia="pt-BR"/>
              </w:rPr>
              <w:t>0,60</w:t>
            </w:r>
            <w:r w:rsidRPr="003E6CD8">
              <w:rPr>
                <w:vertAlign w:val="superscript"/>
                <w:lang w:eastAsia="pt-BR"/>
              </w:rPr>
              <w:t>b</w:t>
            </w:r>
          </w:p>
        </w:tc>
        <w:tc>
          <w:tcPr>
            <w:tcW w:w="1165" w:type="dxa"/>
            <w:tcBorders>
              <w:top w:val="nil"/>
              <w:bottom w:val="dashSmallGap" w:sz="4" w:space="0" w:color="auto"/>
            </w:tcBorders>
            <w:shd w:val="clear" w:color="auto" w:fill="auto"/>
            <w:noWrap/>
            <w:vAlign w:val="center"/>
            <w:hideMark/>
          </w:tcPr>
          <w:p w14:paraId="436DB2F2" w14:textId="77777777" w:rsidR="00694FD9" w:rsidRPr="003E6CD8" w:rsidRDefault="00694FD9" w:rsidP="007F630A">
            <w:pPr>
              <w:spacing w:line="360" w:lineRule="auto"/>
              <w:rPr>
                <w:lang w:eastAsia="pt-BR"/>
              </w:rPr>
            </w:pPr>
            <w:r w:rsidRPr="003E6CD8">
              <w:t xml:space="preserve">  </w:t>
            </w:r>
            <w:r w:rsidRPr="003E6CD8">
              <w:rPr>
                <w:lang w:eastAsia="pt-BR"/>
              </w:rPr>
              <w:t>2,00</w:t>
            </w:r>
            <w:r w:rsidRPr="003E6CD8">
              <w:rPr>
                <w:vertAlign w:val="superscript"/>
                <w:lang w:eastAsia="pt-BR"/>
              </w:rPr>
              <w:t>b</w:t>
            </w:r>
          </w:p>
        </w:tc>
        <w:tc>
          <w:tcPr>
            <w:tcW w:w="1188" w:type="dxa"/>
            <w:tcBorders>
              <w:top w:val="nil"/>
              <w:bottom w:val="dashSmallGap" w:sz="4" w:space="0" w:color="auto"/>
            </w:tcBorders>
            <w:shd w:val="clear" w:color="auto" w:fill="auto"/>
            <w:noWrap/>
            <w:vAlign w:val="center"/>
            <w:hideMark/>
          </w:tcPr>
          <w:p w14:paraId="6276BB63" w14:textId="77777777" w:rsidR="00694FD9" w:rsidRPr="003E6CD8" w:rsidRDefault="00694FD9" w:rsidP="007F630A">
            <w:pPr>
              <w:spacing w:line="360" w:lineRule="auto"/>
              <w:rPr>
                <w:lang w:eastAsia="pt-BR"/>
              </w:rPr>
            </w:pPr>
            <w:r w:rsidRPr="003E6CD8">
              <w:rPr>
                <w:lang w:eastAsia="pt-BR"/>
              </w:rPr>
              <w:t xml:space="preserve"> </w:t>
            </w:r>
            <w:r w:rsidRPr="003E6CD8">
              <w:t xml:space="preserve"> </w:t>
            </w:r>
            <w:r w:rsidRPr="003E6CD8">
              <w:rPr>
                <w:lang w:eastAsia="pt-BR"/>
              </w:rPr>
              <w:t>0,00</w:t>
            </w:r>
          </w:p>
        </w:tc>
        <w:tc>
          <w:tcPr>
            <w:tcW w:w="1069" w:type="dxa"/>
            <w:tcBorders>
              <w:top w:val="nil"/>
              <w:bottom w:val="dashSmallGap" w:sz="4" w:space="0" w:color="auto"/>
            </w:tcBorders>
            <w:vAlign w:val="center"/>
          </w:tcPr>
          <w:p w14:paraId="7FFFBE1F" w14:textId="77777777" w:rsidR="00694FD9" w:rsidRPr="003E6CD8" w:rsidRDefault="00694FD9" w:rsidP="007F630A">
            <w:pPr>
              <w:spacing w:line="360" w:lineRule="auto"/>
              <w:rPr>
                <w:lang w:eastAsia="pt-BR"/>
              </w:rPr>
            </w:pPr>
            <w:r w:rsidRPr="003E6CD8">
              <w:rPr>
                <w:lang w:eastAsia="pt-BR"/>
              </w:rPr>
              <w:t xml:space="preserve"> </w:t>
            </w:r>
            <w:r w:rsidRPr="003E6CD8">
              <w:t xml:space="preserve"> </w:t>
            </w:r>
            <w:r w:rsidRPr="003E6CD8">
              <w:rPr>
                <w:lang w:eastAsia="pt-BR"/>
              </w:rPr>
              <w:t>0,90</w:t>
            </w:r>
            <w:r w:rsidRPr="003E6CD8">
              <w:rPr>
                <w:vertAlign w:val="superscript"/>
                <w:lang w:eastAsia="pt-BR"/>
              </w:rPr>
              <w:t xml:space="preserve"> c</w:t>
            </w:r>
          </w:p>
        </w:tc>
      </w:tr>
      <w:tr w:rsidR="003E6CD8" w:rsidRPr="003E6CD8" w14:paraId="531AC539" w14:textId="77777777" w:rsidTr="00D13F39">
        <w:trPr>
          <w:trHeight w:val="332"/>
        </w:trPr>
        <w:tc>
          <w:tcPr>
            <w:tcW w:w="1618" w:type="dxa"/>
            <w:vMerge w:val="restart"/>
            <w:tcBorders>
              <w:top w:val="dashSmallGap" w:sz="4" w:space="0" w:color="auto"/>
            </w:tcBorders>
            <w:shd w:val="clear" w:color="auto" w:fill="auto"/>
            <w:vAlign w:val="center"/>
            <w:hideMark/>
          </w:tcPr>
          <w:p w14:paraId="1E7138EA" w14:textId="77777777" w:rsidR="00694FD9" w:rsidRPr="003E6CD8" w:rsidRDefault="00694FD9" w:rsidP="007F630A">
            <w:pPr>
              <w:spacing w:line="360" w:lineRule="auto"/>
              <w:rPr>
                <w:lang w:eastAsia="pt-BR"/>
              </w:rPr>
            </w:pPr>
            <w:r w:rsidRPr="003E6CD8">
              <w:rPr>
                <w:lang w:eastAsia="pt-BR"/>
              </w:rPr>
              <w:t>Infraestrutura disponível na propriedade</w:t>
            </w:r>
          </w:p>
        </w:tc>
        <w:tc>
          <w:tcPr>
            <w:tcW w:w="1834" w:type="dxa"/>
            <w:tcBorders>
              <w:top w:val="dashSmallGap" w:sz="4" w:space="0" w:color="auto"/>
            </w:tcBorders>
            <w:shd w:val="clear" w:color="auto" w:fill="auto"/>
            <w:vAlign w:val="center"/>
            <w:hideMark/>
          </w:tcPr>
          <w:p w14:paraId="78A13A60" w14:textId="77777777" w:rsidR="00694FD9" w:rsidRPr="003E6CD8" w:rsidRDefault="00694FD9" w:rsidP="007F630A">
            <w:pPr>
              <w:spacing w:line="360" w:lineRule="auto"/>
              <w:rPr>
                <w:lang w:eastAsia="pt-BR"/>
              </w:rPr>
            </w:pPr>
            <w:r w:rsidRPr="003E6CD8">
              <w:rPr>
                <w:lang w:eastAsia="pt-BR"/>
              </w:rPr>
              <w:t xml:space="preserve">Energ. elétrica </w:t>
            </w:r>
          </w:p>
        </w:tc>
        <w:tc>
          <w:tcPr>
            <w:tcW w:w="1078" w:type="dxa"/>
            <w:tcBorders>
              <w:top w:val="dashSmallGap" w:sz="4" w:space="0" w:color="auto"/>
            </w:tcBorders>
            <w:shd w:val="clear" w:color="auto" w:fill="auto"/>
            <w:noWrap/>
            <w:vAlign w:val="center"/>
            <w:hideMark/>
          </w:tcPr>
          <w:p w14:paraId="5C497F1E" w14:textId="77777777" w:rsidR="00694FD9" w:rsidRPr="003E6CD8" w:rsidRDefault="00694FD9" w:rsidP="007F630A">
            <w:pPr>
              <w:spacing w:line="360" w:lineRule="auto"/>
              <w:rPr>
                <w:lang w:eastAsia="pt-BR"/>
              </w:rPr>
            </w:pPr>
            <w:r w:rsidRPr="003E6CD8">
              <w:rPr>
                <w:lang w:eastAsia="pt-BR"/>
              </w:rPr>
              <w:t>95,20</w:t>
            </w:r>
          </w:p>
        </w:tc>
        <w:tc>
          <w:tcPr>
            <w:tcW w:w="1019" w:type="dxa"/>
            <w:tcBorders>
              <w:top w:val="dashSmallGap" w:sz="4" w:space="0" w:color="auto"/>
            </w:tcBorders>
            <w:shd w:val="clear" w:color="auto" w:fill="auto"/>
            <w:noWrap/>
            <w:vAlign w:val="center"/>
            <w:hideMark/>
          </w:tcPr>
          <w:p w14:paraId="0A9E80B0" w14:textId="77777777" w:rsidR="00694FD9" w:rsidRPr="003E6CD8" w:rsidRDefault="00694FD9" w:rsidP="007F630A">
            <w:pPr>
              <w:spacing w:line="360" w:lineRule="auto"/>
              <w:rPr>
                <w:lang w:eastAsia="pt-BR"/>
              </w:rPr>
            </w:pPr>
            <w:r w:rsidRPr="003E6CD8">
              <w:rPr>
                <w:lang w:eastAsia="pt-BR"/>
              </w:rPr>
              <w:t>74,30</w:t>
            </w:r>
          </w:p>
        </w:tc>
        <w:tc>
          <w:tcPr>
            <w:tcW w:w="1165" w:type="dxa"/>
            <w:tcBorders>
              <w:top w:val="dashSmallGap" w:sz="4" w:space="0" w:color="auto"/>
            </w:tcBorders>
            <w:shd w:val="clear" w:color="auto" w:fill="auto"/>
            <w:noWrap/>
            <w:vAlign w:val="center"/>
            <w:hideMark/>
          </w:tcPr>
          <w:p w14:paraId="7DBB8ACB" w14:textId="77777777" w:rsidR="00694FD9" w:rsidRPr="003E6CD8" w:rsidRDefault="00694FD9" w:rsidP="007F630A">
            <w:pPr>
              <w:spacing w:line="360" w:lineRule="auto"/>
              <w:rPr>
                <w:lang w:eastAsia="pt-BR"/>
              </w:rPr>
            </w:pPr>
            <w:r w:rsidRPr="003E6CD8">
              <w:rPr>
                <w:lang w:eastAsia="pt-BR"/>
              </w:rPr>
              <w:t>76,30</w:t>
            </w:r>
          </w:p>
        </w:tc>
        <w:tc>
          <w:tcPr>
            <w:tcW w:w="1188" w:type="dxa"/>
            <w:tcBorders>
              <w:top w:val="dashSmallGap" w:sz="4" w:space="0" w:color="auto"/>
            </w:tcBorders>
            <w:shd w:val="clear" w:color="auto" w:fill="auto"/>
            <w:noWrap/>
            <w:vAlign w:val="center"/>
            <w:hideMark/>
          </w:tcPr>
          <w:p w14:paraId="1EC88A0E" w14:textId="77777777" w:rsidR="00694FD9" w:rsidRPr="003E6CD8" w:rsidRDefault="00694FD9" w:rsidP="007F630A">
            <w:pPr>
              <w:spacing w:line="360" w:lineRule="auto"/>
              <w:rPr>
                <w:lang w:eastAsia="pt-BR"/>
              </w:rPr>
            </w:pPr>
            <w:r w:rsidRPr="003E6CD8">
              <w:rPr>
                <w:lang w:eastAsia="pt-BR"/>
              </w:rPr>
              <w:t>82,90</w:t>
            </w:r>
          </w:p>
        </w:tc>
        <w:tc>
          <w:tcPr>
            <w:tcW w:w="1069" w:type="dxa"/>
            <w:tcBorders>
              <w:top w:val="dashSmallGap" w:sz="4" w:space="0" w:color="auto"/>
            </w:tcBorders>
            <w:vAlign w:val="center"/>
          </w:tcPr>
          <w:p w14:paraId="0E64FBC1" w14:textId="77777777" w:rsidR="00694FD9" w:rsidRPr="003E6CD8" w:rsidRDefault="00694FD9" w:rsidP="007F630A">
            <w:pPr>
              <w:spacing w:line="360" w:lineRule="auto"/>
              <w:rPr>
                <w:lang w:eastAsia="pt-BR"/>
              </w:rPr>
            </w:pPr>
            <w:r w:rsidRPr="003E6CD8">
              <w:rPr>
                <w:lang w:eastAsia="pt-BR"/>
              </w:rPr>
              <w:t>79,30</w:t>
            </w:r>
          </w:p>
        </w:tc>
      </w:tr>
      <w:tr w:rsidR="003E6CD8" w:rsidRPr="003E6CD8" w14:paraId="0658E4AA" w14:textId="77777777" w:rsidTr="00D13F39">
        <w:trPr>
          <w:trHeight w:val="305"/>
        </w:trPr>
        <w:tc>
          <w:tcPr>
            <w:tcW w:w="1618" w:type="dxa"/>
            <w:vMerge/>
            <w:vAlign w:val="center"/>
            <w:hideMark/>
          </w:tcPr>
          <w:p w14:paraId="450CF8B1" w14:textId="77777777" w:rsidR="00694FD9" w:rsidRPr="003E6CD8" w:rsidRDefault="00694FD9" w:rsidP="007F630A">
            <w:pPr>
              <w:spacing w:line="360" w:lineRule="auto"/>
              <w:rPr>
                <w:lang w:eastAsia="pt-BR"/>
              </w:rPr>
            </w:pPr>
          </w:p>
        </w:tc>
        <w:tc>
          <w:tcPr>
            <w:tcW w:w="1834" w:type="dxa"/>
            <w:tcBorders>
              <w:bottom w:val="nil"/>
            </w:tcBorders>
            <w:shd w:val="clear" w:color="auto" w:fill="auto"/>
            <w:vAlign w:val="center"/>
            <w:hideMark/>
          </w:tcPr>
          <w:p w14:paraId="1DAD881A" w14:textId="77777777" w:rsidR="00694FD9" w:rsidRPr="003E6CD8" w:rsidRDefault="00694FD9" w:rsidP="007F630A">
            <w:pPr>
              <w:spacing w:line="360" w:lineRule="auto"/>
              <w:rPr>
                <w:lang w:eastAsia="pt-BR"/>
              </w:rPr>
            </w:pPr>
            <w:r w:rsidRPr="003E6CD8">
              <w:rPr>
                <w:lang w:eastAsia="pt-BR"/>
              </w:rPr>
              <w:t>Sinal de celular</w:t>
            </w:r>
          </w:p>
        </w:tc>
        <w:tc>
          <w:tcPr>
            <w:tcW w:w="1078" w:type="dxa"/>
            <w:tcBorders>
              <w:bottom w:val="nil"/>
            </w:tcBorders>
            <w:shd w:val="clear" w:color="auto" w:fill="auto"/>
            <w:noWrap/>
            <w:vAlign w:val="center"/>
            <w:hideMark/>
          </w:tcPr>
          <w:p w14:paraId="254B1335" w14:textId="77777777" w:rsidR="00694FD9" w:rsidRPr="003E6CD8" w:rsidRDefault="00694FD9" w:rsidP="007F630A">
            <w:pPr>
              <w:spacing w:line="360" w:lineRule="auto"/>
              <w:rPr>
                <w:lang w:eastAsia="pt-BR"/>
              </w:rPr>
            </w:pPr>
            <w:r w:rsidRPr="003E6CD8">
              <w:rPr>
                <w:lang w:eastAsia="pt-BR"/>
              </w:rPr>
              <w:t>64,30</w:t>
            </w:r>
          </w:p>
        </w:tc>
        <w:tc>
          <w:tcPr>
            <w:tcW w:w="1019" w:type="dxa"/>
            <w:tcBorders>
              <w:bottom w:val="nil"/>
            </w:tcBorders>
            <w:shd w:val="clear" w:color="auto" w:fill="auto"/>
            <w:noWrap/>
            <w:vAlign w:val="center"/>
            <w:hideMark/>
          </w:tcPr>
          <w:p w14:paraId="4C2C8FDA" w14:textId="77777777" w:rsidR="00694FD9" w:rsidRPr="003E6CD8" w:rsidRDefault="00694FD9" w:rsidP="007F630A">
            <w:pPr>
              <w:spacing w:line="360" w:lineRule="auto"/>
              <w:rPr>
                <w:lang w:eastAsia="pt-BR"/>
              </w:rPr>
            </w:pPr>
            <w:r w:rsidRPr="003E6CD8">
              <w:rPr>
                <w:lang w:eastAsia="pt-BR"/>
              </w:rPr>
              <w:t>55,90</w:t>
            </w:r>
          </w:p>
        </w:tc>
        <w:tc>
          <w:tcPr>
            <w:tcW w:w="1165" w:type="dxa"/>
            <w:tcBorders>
              <w:bottom w:val="nil"/>
            </w:tcBorders>
            <w:shd w:val="clear" w:color="auto" w:fill="auto"/>
            <w:noWrap/>
            <w:vAlign w:val="center"/>
            <w:hideMark/>
          </w:tcPr>
          <w:p w14:paraId="64976F7E" w14:textId="77777777" w:rsidR="00694FD9" w:rsidRPr="003E6CD8" w:rsidRDefault="00694FD9" w:rsidP="007F630A">
            <w:pPr>
              <w:spacing w:line="360" w:lineRule="auto"/>
              <w:rPr>
                <w:lang w:eastAsia="pt-BR"/>
              </w:rPr>
            </w:pPr>
            <w:r w:rsidRPr="003E6CD8">
              <w:rPr>
                <w:lang w:eastAsia="pt-BR"/>
              </w:rPr>
              <w:t>65,00</w:t>
            </w:r>
          </w:p>
        </w:tc>
        <w:tc>
          <w:tcPr>
            <w:tcW w:w="1188" w:type="dxa"/>
            <w:tcBorders>
              <w:bottom w:val="nil"/>
            </w:tcBorders>
            <w:shd w:val="clear" w:color="auto" w:fill="auto"/>
            <w:noWrap/>
            <w:vAlign w:val="center"/>
            <w:hideMark/>
          </w:tcPr>
          <w:p w14:paraId="209D11B0" w14:textId="77777777" w:rsidR="00694FD9" w:rsidRPr="003E6CD8" w:rsidRDefault="00694FD9" w:rsidP="007F630A">
            <w:pPr>
              <w:spacing w:line="360" w:lineRule="auto"/>
              <w:rPr>
                <w:lang w:eastAsia="pt-BR"/>
              </w:rPr>
            </w:pPr>
            <w:r w:rsidRPr="003E6CD8">
              <w:rPr>
                <w:lang w:eastAsia="pt-BR"/>
              </w:rPr>
              <w:t>69,00</w:t>
            </w:r>
          </w:p>
        </w:tc>
        <w:tc>
          <w:tcPr>
            <w:tcW w:w="1069" w:type="dxa"/>
            <w:tcBorders>
              <w:bottom w:val="nil"/>
            </w:tcBorders>
            <w:vAlign w:val="center"/>
          </w:tcPr>
          <w:p w14:paraId="44BC4968" w14:textId="77777777" w:rsidR="00694FD9" w:rsidRPr="003E6CD8" w:rsidRDefault="00694FD9" w:rsidP="007F630A">
            <w:pPr>
              <w:spacing w:line="360" w:lineRule="auto"/>
              <w:rPr>
                <w:lang w:eastAsia="pt-BR"/>
              </w:rPr>
            </w:pPr>
            <w:r w:rsidRPr="003E6CD8">
              <w:rPr>
                <w:lang w:eastAsia="pt-BR"/>
              </w:rPr>
              <w:t>62,30</w:t>
            </w:r>
          </w:p>
        </w:tc>
      </w:tr>
      <w:tr w:rsidR="003E6CD8" w:rsidRPr="003E6CD8" w14:paraId="015E9190" w14:textId="77777777" w:rsidTr="00D13F39">
        <w:trPr>
          <w:trHeight w:val="340"/>
        </w:trPr>
        <w:tc>
          <w:tcPr>
            <w:tcW w:w="1618" w:type="dxa"/>
            <w:vMerge/>
            <w:vAlign w:val="center"/>
            <w:hideMark/>
          </w:tcPr>
          <w:p w14:paraId="1B4904FC" w14:textId="77777777" w:rsidR="00694FD9" w:rsidRPr="003E6CD8" w:rsidRDefault="00694FD9" w:rsidP="007F630A">
            <w:pPr>
              <w:spacing w:line="360" w:lineRule="auto"/>
              <w:rPr>
                <w:lang w:eastAsia="pt-BR"/>
              </w:rPr>
            </w:pPr>
          </w:p>
        </w:tc>
        <w:tc>
          <w:tcPr>
            <w:tcW w:w="1834" w:type="dxa"/>
            <w:tcBorders>
              <w:top w:val="nil"/>
              <w:bottom w:val="nil"/>
            </w:tcBorders>
            <w:shd w:val="clear" w:color="auto" w:fill="auto"/>
            <w:vAlign w:val="center"/>
            <w:hideMark/>
          </w:tcPr>
          <w:p w14:paraId="5B50E600" w14:textId="77777777" w:rsidR="00694FD9" w:rsidRPr="003E6CD8" w:rsidRDefault="00694FD9" w:rsidP="007F630A">
            <w:pPr>
              <w:spacing w:line="360" w:lineRule="auto"/>
              <w:rPr>
                <w:lang w:eastAsia="pt-BR"/>
              </w:rPr>
            </w:pPr>
            <w:r w:rsidRPr="003E6CD8">
              <w:rPr>
                <w:lang w:eastAsia="pt-BR"/>
              </w:rPr>
              <w:t>Televisão</w:t>
            </w:r>
          </w:p>
        </w:tc>
        <w:tc>
          <w:tcPr>
            <w:tcW w:w="1078" w:type="dxa"/>
            <w:tcBorders>
              <w:top w:val="nil"/>
              <w:bottom w:val="nil"/>
            </w:tcBorders>
            <w:shd w:val="clear" w:color="auto" w:fill="auto"/>
            <w:noWrap/>
            <w:vAlign w:val="center"/>
            <w:hideMark/>
          </w:tcPr>
          <w:p w14:paraId="49947F84" w14:textId="77777777" w:rsidR="00694FD9" w:rsidRPr="003E6CD8" w:rsidRDefault="00694FD9" w:rsidP="007F630A">
            <w:pPr>
              <w:spacing w:line="360" w:lineRule="auto"/>
              <w:rPr>
                <w:lang w:eastAsia="pt-BR"/>
              </w:rPr>
            </w:pPr>
            <w:r w:rsidRPr="003E6CD8">
              <w:rPr>
                <w:lang w:eastAsia="pt-BR"/>
              </w:rPr>
              <w:t>90,50</w:t>
            </w:r>
          </w:p>
        </w:tc>
        <w:tc>
          <w:tcPr>
            <w:tcW w:w="1019" w:type="dxa"/>
            <w:tcBorders>
              <w:top w:val="nil"/>
              <w:bottom w:val="nil"/>
            </w:tcBorders>
            <w:shd w:val="clear" w:color="auto" w:fill="auto"/>
            <w:noWrap/>
            <w:vAlign w:val="center"/>
            <w:hideMark/>
          </w:tcPr>
          <w:p w14:paraId="60ECCBE9" w14:textId="77777777" w:rsidR="00694FD9" w:rsidRPr="003E6CD8" w:rsidRDefault="00694FD9" w:rsidP="007F630A">
            <w:pPr>
              <w:spacing w:line="360" w:lineRule="auto"/>
              <w:rPr>
                <w:lang w:eastAsia="pt-BR"/>
              </w:rPr>
            </w:pPr>
            <w:r w:rsidRPr="003E6CD8">
              <w:rPr>
                <w:lang w:eastAsia="pt-BR"/>
              </w:rPr>
              <w:t>55,30</w:t>
            </w:r>
          </w:p>
        </w:tc>
        <w:tc>
          <w:tcPr>
            <w:tcW w:w="1165" w:type="dxa"/>
            <w:tcBorders>
              <w:top w:val="nil"/>
              <w:bottom w:val="nil"/>
            </w:tcBorders>
            <w:shd w:val="clear" w:color="auto" w:fill="auto"/>
            <w:noWrap/>
            <w:vAlign w:val="center"/>
            <w:hideMark/>
          </w:tcPr>
          <w:p w14:paraId="77578521" w14:textId="77777777" w:rsidR="00694FD9" w:rsidRPr="003E6CD8" w:rsidRDefault="00694FD9" w:rsidP="007F630A">
            <w:pPr>
              <w:spacing w:line="360" w:lineRule="auto"/>
              <w:rPr>
                <w:lang w:eastAsia="pt-BR"/>
              </w:rPr>
            </w:pPr>
            <w:r w:rsidRPr="003E6CD8">
              <w:rPr>
                <w:lang w:eastAsia="pt-BR"/>
              </w:rPr>
              <w:t>52,30</w:t>
            </w:r>
          </w:p>
        </w:tc>
        <w:tc>
          <w:tcPr>
            <w:tcW w:w="1188" w:type="dxa"/>
            <w:tcBorders>
              <w:top w:val="nil"/>
              <w:bottom w:val="nil"/>
            </w:tcBorders>
            <w:shd w:val="clear" w:color="auto" w:fill="auto"/>
            <w:noWrap/>
            <w:vAlign w:val="center"/>
            <w:hideMark/>
          </w:tcPr>
          <w:p w14:paraId="739B3ADF" w14:textId="77777777" w:rsidR="00694FD9" w:rsidRPr="003E6CD8" w:rsidRDefault="00694FD9" w:rsidP="007F630A">
            <w:pPr>
              <w:spacing w:line="360" w:lineRule="auto"/>
              <w:rPr>
                <w:lang w:eastAsia="pt-BR"/>
              </w:rPr>
            </w:pPr>
            <w:r w:rsidRPr="003E6CD8">
              <w:rPr>
                <w:lang w:eastAsia="pt-BR"/>
              </w:rPr>
              <w:t>62,80</w:t>
            </w:r>
          </w:p>
        </w:tc>
        <w:tc>
          <w:tcPr>
            <w:tcW w:w="1069" w:type="dxa"/>
            <w:tcBorders>
              <w:top w:val="nil"/>
              <w:bottom w:val="nil"/>
            </w:tcBorders>
            <w:vAlign w:val="center"/>
          </w:tcPr>
          <w:p w14:paraId="252E6ED4" w14:textId="77777777" w:rsidR="00694FD9" w:rsidRPr="003E6CD8" w:rsidRDefault="00694FD9" w:rsidP="007F630A">
            <w:pPr>
              <w:spacing w:line="360" w:lineRule="auto"/>
              <w:rPr>
                <w:lang w:eastAsia="pt-BR"/>
              </w:rPr>
            </w:pPr>
            <w:r w:rsidRPr="003E6CD8">
              <w:rPr>
                <w:lang w:eastAsia="pt-BR"/>
              </w:rPr>
              <w:t>60,50</w:t>
            </w:r>
          </w:p>
        </w:tc>
      </w:tr>
      <w:tr w:rsidR="003E6CD8" w:rsidRPr="003E6CD8" w14:paraId="5F78943E" w14:textId="77777777" w:rsidTr="00D13F39">
        <w:trPr>
          <w:trHeight w:val="305"/>
        </w:trPr>
        <w:tc>
          <w:tcPr>
            <w:tcW w:w="1618" w:type="dxa"/>
            <w:vMerge/>
            <w:tcBorders>
              <w:bottom w:val="dashSmallGap" w:sz="4" w:space="0" w:color="auto"/>
            </w:tcBorders>
            <w:vAlign w:val="center"/>
            <w:hideMark/>
          </w:tcPr>
          <w:p w14:paraId="2402ECEC" w14:textId="77777777" w:rsidR="00694FD9" w:rsidRPr="003E6CD8" w:rsidRDefault="00694FD9" w:rsidP="007F630A">
            <w:pPr>
              <w:spacing w:line="360" w:lineRule="auto"/>
              <w:rPr>
                <w:lang w:eastAsia="pt-BR"/>
              </w:rPr>
            </w:pPr>
          </w:p>
        </w:tc>
        <w:tc>
          <w:tcPr>
            <w:tcW w:w="1834" w:type="dxa"/>
            <w:tcBorders>
              <w:top w:val="nil"/>
              <w:bottom w:val="dashSmallGap" w:sz="4" w:space="0" w:color="auto"/>
            </w:tcBorders>
            <w:shd w:val="clear" w:color="auto" w:fill="auto"/>
            <w:vAlign w:val="center"/>
            <w:hideMark/>
          </w:tcPr>
          <w:p w14:paraId="1F47E8A3" w14:textId="77777777" w:rsidR="00694FD9" w:rsidRPr="003E6CD8" w:rsidRDefault="00694FD9" w:rsidP="007F630A">
            <w:pPr>
              <w:spacing w:line="360" w:lineRule="auto"/>
              <w:rPr>
                <w:lang w:eastAsia="pt-BR"/>
              </w:rPr>
            </w:pPr>
            <w:r w:rsidRPr="003E6CD8">
              <w:rPr>
                <w:lang w:eastAsia="pt-BR"/>
              </w:rPr>
              <w:t>Água encanada</w:t>
            </w:r>
          </w:p>
        </w:tc>
        <w:tc>
          <w:tcPr>
            <w:tcW w:w="1078" w:type="dxa"/>
            <w:tcBorders>
              <w:top w:val="nil"/>
              <w:bottom w:val="dashSmallGap" w:sz="4" w:space="0" w:color="auto"/>
            </w:tcBorders>
            <w:shd w:val="clear" w:color="auto" w:fill="auto"/>
            <w:noWrap/>
            <w:vAlign w:val="center"/>
            <w:hideMark/>
          </w:tcPr>
          <w:p w14:paraId="24B47E76" w14:textId="77777777" w:rsidR="00694FD9" w:rsidRPr="003E6CD8" w:rsidRDefault="00694FD9" w:rsidP="007F630A">
            <w:pPr>
              <w:spacing w:line="360" w:lineRule="auto"/>
              <w:rPr>
                <w:lang w:eastAsia="pt-BR"/>
              </w:rPr>
            </w:pPr>
            <w:r w:rsidRPr="003E6CD8">
              <w:rPr>
                <w:lang w:eastAsia="pt-BR"/>
              </w:rPr>
              <w:t>50,00</w:t>
            </w:r>
          </w:p>
        </w:tc>
        <w:tc>
          <w:tcPr>
            <w:tcW w:w="1019" w:type="dxa"/>
            <w:tcBorders>
              <w:top w:val="nil"/>
              <w:bottom w:val="dashSmallGap" w:sz="4" w:space="0" w:color="auto"/>
            </w:tcBorders>
            <w:shd w:val="clear" w:color="auto" w:fill="auto"/>
            <w:noWrap/>
            <w:vAlign w:val="center"/>
            <w:hideMark/>
          </w:tcPr>
          <w:p w14:paraId="3B642A67" w14:textId="77777777" w:rsidR="00694FD9" w:rsidRPr="003E6CD8" w:rsidRDefault="00694FD9" w:rsidP="007F630A">
            <w:pPr>
              <w:spacing w:line="360" w:lineRule="auto"/>
              <w:rPr>
                <w:lang w:eastAsia="pt-BR"/>
              </w:rPr>
            </w:pPr>
            <w:r w:rsidRPr="003E6CD8">
              <w:rPr>
                <w:lang w:eastAsia="pt-BR"/>
              </w:rPr>
              <w:t>65,40</w:t>
            </w:r>
          </w:p>
        </w:tc>
        <w:tc>
          <w:tcPr>
            <w:tcW w:w="1165" w:type="dxa"/>
            <w:tcBorders>
              <w:top w:val="nil"/>
              <w:bottom w:val="dashSmallGap" w:sz="4" w:space="0" w:color="auto"/>
            </w:tcBorders>
            <w:shd w:val="clear" w:color="auto" w:fill="auto"/>
            <w:noWrap/>
            <w:vAlign w:val="center"/>
            <w:hideMark/>
          </w:tcPr>
          <w:p w14:paraId="0CBB9616" w14:textId="77777777" w:rsidR="00694FD9" w:rsidRPr="003E6CD8" w:rsidRDefault="00694FD9" w:rsidP="007F630A">
            <w:pPr>
              <w:spacing w:line="360" w:lineRule="auto"/>
              <w:rPr>
                <w:lang w:eastAsia="pt-BR"/>
              </w:rPr>
            </w:pPr>
            <w:r w:rsidRPr="003E6CD8">
              <w:rPr>
                <w:lang w:eastAsia="pt-BR"/>
              </w:rPr>
              <w:t>38,80</w:t>
            </w:r>
          </w:p>
        </w:tc>
        <w:tc>
          <w:tcPr>
            <w:tcW w:w="1188" w:type="dxa"/>
            <w:tcBorders>
              <w:top w:val="nil"/>
              <w:bottom w:val="dashSmallGap" w:sz="4" w:space="0" w:color="auto"/>
            </w:tcBorders>
            <w:shd w:val="clear" w:color="auto" w:fill="auto"/>
            <w:noWrap/>
            <w:vAlign w:val="center"/>
            <w:hideMark/>
          </w:tcPr>
          <w:p w14:paraId="137991ED" w14:textId="77777777" w:rsidR="00694FD9" w:rsidRPr="003E6CD8" w:rsidRDefault="00694FD9" w:rsidP="007F630A">
            <w:pPr>
              <w:spacing w:line="360" w:lineRule="auto"/>
              <w:rPr>
                <w:lang w:eastAsia="pt-BR"/>
              </w:rPr>
            </w:pPr>
            <w:r w:rsidRPr="003E6CD8">
              <w:rPr>
                <w:lang w:eastAsia="pt-BR"/>
              </w:rPr>
              <w:t>38,80</w:t>
            </w:r>
          </w:p>
        </w:tc>
        <w:tc>
          <w:tcPr>
            <w:tcW w:w="1069" w:type="dxa"/>
            <w:tcBorders>
              <w:top w:val="nil"/>
              <w:bottom w:val="dashSmallGap" w:sz="4" w:space="0" w:color="auto"/>
            </w:tcBorders>
            <w:vAlign w:val="center"/>
          </w:tcPr>
          <w:p w14:paraId="39DFF2F6" w14:textId="77777777" w:rsidR="00694FD9" w:rsidRPr="003E6CD8" w:rsidRDefault="00694FD9" w:rsidP="007F630A">
            <w:pPr>
              <w:spacing w:line="360" w:lineRule="auto"/>
              <w:rPr>
                <w:lang w:eastAsia="pt-BR"/>
              </w:rPr>
            </w:pPr>
            <w:r w:rsidRPr="003E6CD8">
              <w:rPr>
                <w:lang w:eastAsia="pt-BR"/>
              </w:rPr>
              <w:t>50,90</w:t>
            </w:r>
          </w:p>
        </w:tc>
      </w:tr>
      <w:tr w:rsidR="003E6CD8" w:rsidRPr="003E6CD8" w14:paraId="409293BB" w14:textId="77777777" w:rsidTr="00D13F39">
        <w:trPr>
          <w:trHeight w:val="254"/>
        </w:trPr>
        <w:tc>
          <w:tcPr>
            <w:tcW w:w="1618" w:type="dxa"/>
            <w:vMerge w:val="restart"/>
            <w:tcBorders>
              <w:top w:val="dashSmallGap" w:sz="4" w:space="0" w:color="auto"/>
            </w:tcBorders>
            <w:shd w:val="clear" w:color="auto" w:fill="auto"/>
            <w:vAlign w:val="center"/>
            <w:hideMark/>
          </w:tcPr>
          <w:p w14:paraId="2FDBF64D" w14:textId="77777777" w:rsidR="00694FD9" w:rsidRPr="003E6CD8" w:rsidRDefault="00694FD9" w:rsidP="007F630A">
            <w:pPr>
              <w:spacing w:line="360" w:lineRule="auto"/>
              <w:rPr>
                <w:lang w:eastAsia="pt-BR"/>
              </w:rPr>
            </w:pPr>
            <w:r w:rsidRPr="003E6CD8">
              <w:rPr>
                <w:lang w:eastAsia="pt-BR"/>
              </w:rPr>
              <w:lastRenderedPageBreak/>
              <w:t xml:space="preserve">Culturas exploradas </w:t>
            </w:r>
          </w:p>
        </w:tc>
        <w:tc>
          <w:tcPr>
            <w:tcW w:w="1834" w:type="dxa"/>
            <w:tcBorders>
              <w:top w:val="dashSmallGap" w:sz="4" w:space="0" w:color="auto"/>
            </w:tcBorders>
            <w:shd w:val="clear" w:color="auto" w:fill="auto"/>
            <w:vAlign w:val="center"/>
            <w:hideMark/>
          </w:tcPr>
          <w:p w14:paraId="2484B168" w14:textId="77777777" w:rsidR="00694FD9" w:rsidRPr="003E6CD8" w:rsidRDefault="00694FD9" w:rsidP="007F630A">
            <w:pPr>
              <w:spacing w:line="360" w:lineRule="auto"/>
              <w:rPr>
                <w:lang w:eastAsia="pt-BR"/>
              </w:rPr>
            </w:pPr>
            <w:r w:rsidRPr="003E6CD8">
              <w:rPr>
                <w:lang w:eastAsia="pt-BR"/>
              </w:rPr>
              <w:t>Grãos</w:t>
            </w:r>
          </w:p>
        </w:tc>
        <w:tc>
          <w:tcPr>
            <w:tcW w:w="1078" w:type="dxa"/>
            <w:tcBorders>
              <w:top w:val="dashSmallGap" w:sz="4" w:space="0" w:color="auto"/>
            </w:tcBorders>
            <w:shd w:val="clear" w:color="auto" w:fill="auto"/>
            <w:noWrap/>
            <w:vAlign w:val="center"/>
            <w:hideMark/>
          </w:tcPr>
          <w:p w14:paraId="1196968F" w14:textId="77777777" w:rsidR="00694FD9" w:rsidRPr="003E6CD8" w:rsidRDefault="00694FD9" w:rsidP="007F630A">
            <w:pPr>
              <w:spacing w:line="360" w:lineRule="auto"/>
              <w:rPr>
                <w:lang w:eastAsia="pt-BR"/>
              </w:rPr>
            </w:pPr>
            <w:r w:rsidRPr="003E6CD8">
              <w:rPr>
                <w:lang w:eastAsia="pt-BR"/>
              </w:rPr>
              <w:t>73,80</w:t>
            </w:r>
          </w:p>
        </w:tc>
        <w:tc>
          <w:tcPr>
            <w:tcW w:w="1019" w:type="dxa"/>
            <w:tcBorders>
              <w:top w:val="dashSmallGap" w:sz="4" w:space="0" w:color="auto"/>
            </w:tcBorders>
            <w:shd w:val="clear" w:color="auto" w:fill="auto"/>
            <w:noWrap/>
            <w:vAlign w:val="center"/>
            <w:hideMark/>
          </w:tcPr>
          <w:p w14:paraId="591AB321" w14:textId="77777777" w:rsidR="00694FD9" w:rsidRPr="003E6CD8" w:rsidRDefault="00694FD9" w:rsidP="007F630A">
            <w:pPr>
              <w:spacing w:line="360" w:lineRule="auto"/>
              <w:rPr>
                <w:lang w:eastAsia="pt-BR"/>
              </w:rPr>
            </w:pPr>
            <w:r w:rsidRPr="003E6CD8">
              <w:rPr>
                <w:lang w:eastAsia="pt-BR"/>
              </w:rPr>
              <w:t>52,50</w:t>
            </w:r>
          </w:p>
        </w:tc>
        <w:tc>
          <w:tcPr>
            <w:tcW w:w="1165" w:type="dxa"/>
            <w:tcBorders>
              <w:top w:val="dashSmallGap" w:sz="4" w:space="0" w:color="auto"/>
            </w:tcBorders>
            <w:shd w:val="clear" w:color="auto" w:fill="auto"/>
            <w:noWrap/>
            <w:vAlign w:val="center"/>
            <w:hideMark/>
          </w:tcPr>
          <w:p w14:paraId="7056E841" w14:textId="77777777" w:rsidR="00694FD9" w:rsidRPr="003E6CD8" w:rsidRDefault="00694FD9" w:rsidP="007F630A">
            <w:pPr>
              <w:spacing w:line="360" w:lineRule="auto"/>
              <w:rPr>
                <w:lang w:eastAsia="pt-BR"/>
              </w:rPr>
            </w:pPr>
            <w:r w:rsidRPr="003E6CD8">
              <w:rPr>
                <w:lang w:eastAsia="pt-BR"/>
              </w:rPr>
              <w:t>57,50</w:t>
            </w:r>
          </w:p>
        </w:tc>
        <w:tc>
          <w:tcPr>
            <w:tcW w:w="1188" w:type="dxa"/>
            <w:tcBorders>
              <w:top w:val="dashSmallGap" w:sz="4" w:space="0" w:color="auto"/>
            </w:tcBorders>
            <w:shd w:val="clear" w:color="auto" w:fill="auto"/>
            <w:noWrap/>
            <w:vAlign w:val="center"/>
            <w:hideMark/>
          </w:tcPr>
          <w:p w14:paraId="5118FBB3" w14:textId="77777777" w:rsidR="00694FD9" w:rsidRPr="003E6CD8" w:rsidRDefault="00694FD9" w:rsidP="007F630A">
            <w:pPr>
              <w:spacing w:line="360" w:lineRule="auto"/>
              <w:rPr>
                <w:lang w:eastAsia="pt-BR"/>
              </w:rPr>
            </w:pPr>
            <w:r w:rsidRPr="003E6CD8">
              <w:rPr>
                <w:lang w:eastAsia="pt-BR"/>
              </w:rPr>
              <w:t>66,70</w:t>
            </w:r>
          </w:p>
        </w:tc>
        <w:tc>
          <w:tcPr>
            <w:tcW w:w="1069" w:type="dxa"/>
            <w:tcBorders>
              <w:top w:val="dashSmallGap" w:sz="4" w:space="0" w:color="auto"/>
            </w:tcBorders>
            <w:vAlign w:val="center"/>
          </w:tcPr>
          <w:p w14:paraId="467CE60E" w14:textId="77777777" w:rsidR="00694FD9" w:rsidRPr="003E6CD8" w:rsidRDefault="00694FD9" w:rsidP="007F630A">
            <w:pPr>
              <w:spacing w:line="360" w:lineRule="auto"/>
              <w:rPr>
                <w:lang w:eastAsia="pt-BR"/>
              </w:rPr>
            </w:pPr>
            <w:r w:rsidRPr="003E6CD8">
              <w:rPr>
                <w:lang w:eastAsia="pt-BR"/>
              </w:rPr>
              <w:t>59,80</w:t>
            </w:r>
          </w:p>
        </w:tc>
      </w:tr>
      <w:tr w:rsidR="003E6CD8" w:rsidRPr="003E6CD8" w14:paraId="0F7020BC" w14:textId="77777777" w:rsidTr="00D13F39">
        <w:trPr>
          <w:trHeight w:val="305"/>
        </w:trPr>
        <w:tc>
          <w:tcPr>
            <w:tcW w:w="1618" w:type="dxa"/>
            <w:vMerge/>
            <w:tcBorders>
              <w:bottom w:val="single" w:sz="4" w:space="0" w:color="auto"/>
            </w:tcBorders>
            <w:vAlign w:val="center"/>
            <w:hideMark/>
          </w:tcPr>
          <w:p w14:paraId="523A554F" w14:textId="77777777" w:rsidR="00694FD9" w:rsidRPr="003E6CD8" w:rsidRDefault="00694FD9" w:rsidP="007F630A">
            <w:pPr>
              <w:spacing w:line="360" w:lineRule="auto"/>
              <w:rPr>
                <w:lang w:eastAsia="pt-BR"/>
              </w:rPr>
            </w:pPr>
          </w:p>
        </w:tc>
        <w:tc>
          <w:tcPr>
            <w:tcW w:w="1834" w:type="dxa"/>
            <w:tcBorders>
              <w:bottom w:val="single" w:sz="4" w:space="0" w:color="auto"/>
            </w:tcBorders>
            <w:shd w:val="clear" w:color="auto" w:fill="auto"/>
            <w:vAlign w:val="center"/>
            <w:hideMark/>
          </w:tcPr>
          <w:p w14:paraId="22E79284" w14:textId="77777777" w:rsidR="00694FD9" w:rsidRPr="003E6CD8" w:rsidRDefault="00694FD9" w:rsidP="007F630A">
            <w:pPr>
              <w:spacing w:line="360" w:lineRule="auto"/>
              <w:rPr>
                <w:lang w:eastAsia="pt-BR"/>
              </w:rPr>
            </w:pPr>
            <w:r w:rsidRPr="003E6CD8">
              <w:rPr>
                <w:lang w:eastAsia="pt-BR"/>
              </w:rPr>
              <w:t>Pastagem</w:t>
            </w:r>
          </w:p>
        </w:tc>
        <w:tc>
          <w:tcPr>
            <w:tcW w:w="1078" w:type="dxa"/>
            <w:tcBorders>
              <w:bottom w:val="single" w:sz="4" w:space="0" w:color="auto"/>
            </w:tcBorders>
            <w:shd w:val="clear" w:color="auto" w:fill="auto"/>
            <w:noWrap/>
            <w:vAlign w:val="center"/>
            <w:hideMark/>
          </w:tcPr>
          <w:p w14:paraId="28EC8B20" w14:textId="77777777" w:rsidR="00694FD9" w:rsidRPr="003E6CD8" w:rsidRDefault="00694FD9" w:rsidP="007F630A">
            <w:pPr>
              <w:spacing w:line="360" w:lineRule="auto"/>
              <w:rPr>
                <w:lang w:eastAsia="pt-BR"/>
              </w:rPr>
            </w:pPr>
            <w:r w:rsidRPr="003E6CD8">
              <w:rPr>
                <w:lang w:eastAsia="pt-BR"/>
              </w:rPr>
              <w:t>90,50</w:t>
            </w:r>
          </w:p>
        </w:tc>
        <w:tc>
          <w:tcPr>
            <w:tcW w:w="1019" w:type="dxa"/>
            <w:tcBorders>
              <w:bottom w:val="single" w:sz="4" w:space="0" w:color="auto"/>
            </w:tcBorders>
            <w:shd w:val="clear" w:color="auto" w:fill="auto"/>
            <w:noWrap/>
            <w:vAlign w:val="center"/>
            <w:hideMark/>
          </w:tcPr>
          <w:p w14:paraId="15A214CF" w14:textId="77777777" w:rsidR="00694FD9" w:rsidRPr="003E6CD8" w:rsidRDefault="00694FD9" w:rsidP="007F630A">
            <w:pPr>
              <w:spacing w:line="360" w:lineRule="auto"/>
              <w:rPr>
                <w:lang w:eastAsia="pt-BR"/>
              </w:rPr>
            </w:pPr>
            <w:r w:rsidRPr="003E6CD8">
              <w:rPr>
                <w:lang w:eastAsia="pt-BR"/>
              </w:rPr>
              <w:t>62,00</w:t>
            </w:r>
          </w:p>
        </w:tc>
        <w:tc>
          <w:tcPr>
            <w:tcW w:w="1165" w:type="dxa"/>
            <w:tcBorders>
              <w:bottom w:val="single" w:sz="4" w:space="0" w:color="auto"/>
            </w:tcBorders>
            <w:shd w:val="clear" w:color="auto" w:fill="auto"/>
            <w:noWrap/>
            <w:vAlign w:val="center"/>
            <w:hideMark/>
          </w:tcPr>
          <w:p w14:paraId="0604F5EF" w14:textId="77777777" w:rsidR="00694FD9" w:rsidRPr="003E6CD8" w:rsidRDefault="00694FD9" w:rsidP="007F630A">
            <w:pPr>
              <w:spacing w:line="360" w:lineRule="auto"/>
              <w:rPr>
                <w:lang w:eastAsia="pt-BR"/>
              </w:rPr>
            </w:pPr>
            <w:r w:rsidRPr="003E6CD8">
              <w:rPr>
                <w:lang w:eastAsia="pt-BR"/>
              </w:rPr>
              <w:t>61,30</w:t>
            </w:r>
          </w:p>
        </w:tc>
        <w:tc>
          <w:tcPr>
            <w:tcW w:w="1188" w:type="dxa"/>
            <w:tcBorders>
              <w:bottom w:val="single" w:sz="4" w:space="0" w:color="auto"/>
            </w:tcBorders>
            <w:shd w:val="clear" w:color="auto" w:fill="auto"/>
            <w:noWrap/>
            <w:vAlign w:val="center"/>
            <w:hideMark/>
          </w:tcPr>
          <w:p w14:paraId="075B962A" w14:textId="77777777" w:rsidR="00694FD9" w:rsidRPr="003E6CD8" w:rsidRDefault="00694FD9" w:rsidP="007F630A">
            <w:pPr>
              <w:spacing w:line="360" w:lineRule="auto"/>
              <w:rPr>
                <w:lang w:eastAsia="pt-BR"/>
              </w:rPr>
            </w:pPr>
            <w:r w:rsidRPr="003E6CD8">
              <w:rPr>
                <w:lang w:eastAsia="pt-BR"/>
              </w:rPr>
              <w:t>59,70</w:t>
            </w:r>
          </w:p>
        </w:tc>
        <w:tc>
          <w:tcPr>
            <w:tcW w:w="1069" w:type="dxa"/>
            <w:tcBorders>
              <w:bottom w:val="single" w:sz="4" w:space="0" w:color="auto"/>
            </w:tcBorders>
            <w:vAlign w:val="center"/>
          </w:tcPr>
          <w:p w14:paraId="5F9C6F8B" w14:textId="77777777" w:rsidR="00694FD9" w:rsidRPr="003E6CD8" w:rsidRDefault="00694FD9" w:rsidP="007F630A">
            <w:pPr>
              <w:spacing w:line="360" w:lineRule="auto"/>
              <w:rPr>
                <w:lang w:eastAsia="pt-BR"/>
              </w:rPr>
            </w:pPr>
            <w:r w:rsidRPr="003E6CD8">
              <w:rPr>
                <w:lang w:eastAsia="pt-BR"/>
              </w:rPr>
              <w:t>64,00</w:t>
            </w:r>
          </w:p>
        </w:tc>
      </w:tr>
    </w:tbl>
    <w:p w14:paraId="5BA47BBA" w14:textId="77777777" w:rsidR="00694FD9" w:rsidRPr="003E6CD8" w:rsidRDefault="00694FD9" w:rsidP="007F630A">
      <w:pPr>
        <w:spacing w:line="360" w:lineRule="auto"/>
        <w:jc w:val="both"/>
      </w:pPr>
      <w:r w:rsidRPr="003E6CD8">
        <w:t>*Significativo a 5% de probabilidade pelo teste Qui-quadrado, para o parâmetro, dentro da mesorregião.</w:t>
      </w:r>
    </w:p>
    <w:p w14:paraId="7B9BA6FA" w14:textId="381B6B52" w:rsidR="00694FD9" w:rsidRPr="003E6CD8" w:rsidRDefault="00694FD9" w:rsidP="007F630A">
      <w:pPr>
        <w:autoSpaceDE w:val="0"/>
        <w:autoSpaceDN w:val="0"/>
        <w:adjustRightInd w:val="0"/>
        <w:spacing w:line="360" w:lineRule="auto"/>
        <w:ind w:firstLine="567"/>
        <w:jc w:val="both"/>
      </w:pPr>
    </w:p>
    <w:p w14:paraId="0EF1015C" w14:textId="77777777" w:rsidR="00694FD9" w:rsidRPr="003E6CD8" w:rsidRDefault="00694FD9" w:rsidP="007F630A">
      <w:pPr>
        <w:autoSpaceDE w:val="0"/>
        <w:autoSpaceDN w:val="0"/>
        <w:adjustRightInd w:val="0"/>
        <w:spacing w:line="360" w:lineRule="auto"/>
        <w:ind w:firstLine="567"/>
        <w:jc w:val="both"/>
      </w:pPr>
    </w:p>
    <w:p w14:paraId="660ABE48" w14:textId="4EF45D85" w:rsidR="00E736B5" w:rsidRPr="003E6CD8" w:rsidRDefault="00E736B5" w:rsidP="007F630A">
      <w:pPr>
        <w:autoSpaceDE w:val="0"/>
        <w:autoSpaceDN w:val="0"/>
        <w:adjustRightInd w:val="0"/>
        <w:spacing w:line="360" w:lineRule="auto"/>
        <w:ind w:firstLine="567"/>
        <w:jc w:val="both"/>
        <w:rPr>
          <w:rFonts w:eastAsiaTheme="minorHAnsi"/>
          <w:lang w:eastAsia="en-US"/>
        </w:rPr>
      </w:pPr>
      <w:r w:rsidRPr="003E6CD8">
        <w:t xml:space="preserve">Em relação </w:t>
      </w:r>
      <w:r w:rsidR="00EF4BAD" w:rsidRPr="003E6CD8">
        <w:t>à</w:t>
      </w:r>
      <w:r w:rsidRPr="003E6CD8">
        <w:t xml:space="preserve"> idade do pecuarista, </w:t>
      </w:r>
      <w:r w:rsidRPr="003E6CD8">
        <w:rPr>
          <w:rFonts w:eastAsiaTheme="minorHAnsi"/>
          <w:lang w:eastAsia="en-US"/>
        </w:rPr>
        <w:t>observa-se que a criação de bovinos não apresenta indícios de se renovar com a inclusão de jovens, visto que a quantidade de criadores entrevistados que informaram ter mais de 50 anos corresponde a 57,9% do total, ocorrendo</w:t>
      </w:r>
      <w:r w:rsidRPr="003E6CD8">
        <w:t xml:space="preserve"> diferença significativa entre as mesorregiões (P&lt;0,05), com destaque para o norte do Estado</w:t>
      </w:r>
      <w:r w:rsidR="0087357E" w:rsidRPr="003E6CD8">
        <w:t>,</w:t>
      </w:r>
      <w:r w:rsidRPr="003E6CD8">
        <w:t xml:space="preserve"> que apresentou</w:t>
      </w:r>
      <w:r w:rsidRPr="003E6CD8">
        <w:rPr>
          <w:rFonts w:eastAsiaTheme="minorHAnsi"/>
          <w:lang w:eastAsia="en-US"/>
        </w:rPr>
        <w:t xml:space="preserve"> valor de</w:t>
      </w:r>
      <w:r w:rsidRPr="003E6CD8">
        <w:t xml:space="preserve"> </w:t>
      </w:r>
      <w:r w:rsidRPr="003E6CD8">
        <w:rPr>
          <w:rFonts w:eastAsiaTheme="minorHAnsi"/>
          <w:lang w:eastAsia="en-US"/>
        </w:rPr>
        <w:t>78,6%,</w:t>
      </w:r>
      <w:r w:rsidRPr="003E6CD8">
        <w:t xml:space="preserve"> enquanto na mesorregião sudeste o problema se apresenta menos grave, onde 40,0% informa idade entre 31 e 50 anos.</w:t>
      </w:r>
      <w:r w:rsidRPr="003E6CD8">
        <w:rPr>
          <w:rFonts w:eastAsiaTheme="minorHAnsi"/>
          <w:lang w:eastAsia="en-US"/>
        </w:rPr>
        <w:t xml:space="preserve"> </w:t>
      </w:r>
    </w:p>
    <w:p w14:paraId="4532C246" w14:textId="3FB8A48E" w:rsidR="00E736B5" w:rsidRPr="003E6CD8" w:rsidRDefault="00E736B5" w:rsidP="007F630A">
      <w:pPr>
        <w:autoSpaceDE w:val="0"/>
        <w:autoSpaceDN w:val="0"/>
        <w:adjustRightInd w:val="0"/>
        <w:spacing w:line="360" w:lineRule="auto"/>
        <w:ind w:firstLine="567"/>
        <w:jc w:val="both"/>
      </w:pPr>
      <w:r w:rsidRPr="003E6CD8">
        <w:rPr>
          <w:rFonts w:eastAsiaTheme="minorHAnsi"/>
          <w:lang w:eastAsia="en-US"/>
        </w:rPr>
        <w:t>Como o</w:t>
      </w:r>
      <w:r w:rsidRPr="003E6CD8">
        <w:t xml:space="preserve"> </w:t>
      </w:r>
      <w:r w:rsidRPr="003E6CD8">
        <w:rPr>
          <w:rFonts w:eastAsiaTheme="minorHAnsi"/>
          <w:lang w:eastAsia="en-US"/>
        </w:rPr>
        <w:t>percentual observado de criadores com até 30 anos não ultrapassou 8,7%, é forte</w:t>
      </w:r>
      <w:r w:rsidRPr="003E6CD8">
        <w:t xml:space="preserve"> indício</w:t>
      </w:r>
      <w:r w:rsidRPr="003E6CD8">
        <w:rPr>
          <w:rFonts w:eastAsiaTheme="minorHAnsi"/>
          <w:lang w:eastAsia="en-US"/>
        </w:rPr>
        <w:t xml:space="preserve"> que não há tendência</w:t>
      </w:r>
      <w:r w:rsidRPr="003E6CD8">
        <w:t xml:space="preserve"> de </w:t>
      </w:r>
      <w:r w:rsidRPr="003E6CD8">
        <w:rPr>
          <w:rFonts w:eastAsiaTheme="minorHAnsi"/>
          <w:lang w:eastAsia="en-US"/>
        </w:rPr>
        <w:t xml:space="preserve">reposição de recursos humanos nessa atividade rural, com perspectiva de se agravar mais no norte do estado. Na parte sul a situação tende a ser menos grave, pois é possível que o agronegócio da soja esteja influenciando esse comportamento, pois </w:t>
      </w:r>
      <w:r w:rsidR="00B92BCE" w:rsidRPr="003E6CD8">
        <w:rPr>
          <w:rFonts w:eastAsiaTheme="minorHAnsi"/>
          <w:lang w:eastAsia="en-US"/>
        </w:rPr>
        <w:t xml:space="preserve">conforme </w:t>
      </w:r>
      <w:r w:rsidRPr="003E6CD8">
        <w:rPr>
          <w:rFonts w:eastAsiaTheme="minorHAnsi"/>
          <w:lang w:eastAsia="en-US"/>
        </w:rPr>
        <w:t>Macedo (2006),</w:t>
      </w:r>
      <w:r w:rsidRPr="003E6CD8">
        <w:t xml:space="preserve"> correu intensa mudança na distribuição do rebanho nacional, em virtude, principalmente da expansão dessa cultura.</w:t>
      </w:r>
    </w:p>
    <w:p w14:paraId="28B8C120" w14:textId="2B35350A" w:rsidR="00405F56" w:rsidRPr="003E6CD8" w:rsidRDefault="00405F56" w:rsidP="007F630A">
      <w:pPr>
        <w:autoSpaceDE w:val="0"/>
        <w:autoSpaceDN w:val="0"/>
        <w:adjustRightInd w:val="0"/>
        <w:spacing w:line="360" w:lineRule="auto"/>
        <w:ind w:firstLine="567"/>
        <w:jc w:val="both"/>
      </w:pPr>
      <w:r w:rsidRPr="003E6CD8">
        <w:t>Com</w:t>
      </w:r>
      <w:r w:rsidR="00F145D8" w:rsidRPr="003E6CD8">
        <w:t xml:space="preserve"> relação ao </w:t>
      </w:r>
      <w:r w:rsidR="00476B48" w:rsidRPr="003E6CD8">
        <w:t xml:space="preserve">tamanho da propriedade e o </w:t>
      </w:r>
      <w:r w:rsidR="00F145D8" w:rsidRPr="003E6CD8">
        <w:t>sistema de exploração dos animais</w:t>
      </w:r>
      <w:r w:rsidR="000C7B12" w:rsidRPr="003E6CD8">
        <w:t xml:space="preserve"> utilizado</w:t>
      </w:r>
      <w:r w:rsidR="00F145D8" w:rsidRPr="003E6CD8">
        <w:t>, observa-se que</w:t>
      </w:r>
      <w:r w:rsidR="000C7B12" w:rsidRPr="003E6CD8">
        <w:t xml:space="preserve"> 42,60%</w:t>
      </w:r>
      <w:r w:rsidR="00F145D8" w:rsidRPr="003E6CD8">
        <w:t xml:space="preserve"> dos entrevistados informaram </w:t>
      </w:r>
      <w:r w:rsidR="000C7B12" w:rsidRPr="003E6CD8">
        <w:t xml:space="preserve">possuir propriedade com área de até 50ha, sendo que 62,30% afirmaram </w:t>
      </w:r>
      <w:r w:rsidR="00F145D8" w:rsidRPr="003E6CD8">
        <w:t xml:space="preserve">manejar os animais </w:t>
      </w:r>
      <w:r w:rsidR="000C7B12" w:rsidRPr="003E6CD8">
        <w:t>com</w:t>
      </w:r>
      <w:r w:rsidR="00F145D8" w:rsidRPr="003E6CD8">
        <w:t xml:space="preserve"> </w:t>
      </w:r>
      <w:r w:rsidR="000C7B12" w:rsidRPr="003E6CD8">
        <w:t xml:space="preserve">a </w:t>
      </w:r>
      <w:r w:rsidR="009417E0" w:rsidRPr="003E6CD8">
        <w:t>área</w:t>
      </w:r>
      <w:r w:rsidR="00F145D8" w:rsidRPr="003E6CD8">
        <w:t xml:space="preserve"> 100% cercada</w:t>
      </w:r>
      <w:r w:rsidR="000C7B12" w:rsidRPr="003E6CD8">
        <w:t>.</w:t>
      </w:r>
      <w:r w:rsidR="00171A02" w:rsidRPr="003E6CD8">
        <w:t xml:space="preserve"> </w:t>
      </w:r>
      <w:r w:rsidR="000C7B12" w:rsidRPr="003E6CD8">
        <w:t>Em ambos os casos constatou-se</w:t>
      </w:r>
      <w:r w:rsidR="00171A02" w:rsidRPr="003E6CD8">
        <w:t xml:space="preserve"> diferença significativa em cada mesorregião (P&lt;0,05), consequentemente se apresentando como cenário favorável ao uso de controle zootécnico</w:t>
      </w:r>
      <w:r w:rsidR="00F145D8" w:rsidRPr="003E6CD8">
        <w:t xml:space="preserve">. </w:t>
      </w:r>
      <w:r w:rsidR="00872A01" w:rsidRPr="003E6CD8">
        <w:t>Poré</w:t>
      </w:r>
      <w:r w:rsidR="00F145D8" w:rsidRPr="003E6CD8">
        <w:t>m</w:t>
      </w:r>
      <w:r w:rsidR="00872A01" w:rsidRPr="003E6CD8">
        <w:t>,</w:t>
      </w:r>
      <w:r w:rsidR="00F145D8" w:rsidRPr="003E6CD8">
        <w:t xml:space="preserve"> convém considerar que 17,70% informaram ter menos de 50% da área cercada</w:t>
      </w:r>
      <w:r w:rsidR="00171A02" w:rsidRPr="003E6CD8">
        <w:t>,</w:t>
      </w:r>
      <w:r w:rsidR="00F145D8" w:rsidRPr="003E6CD8">
        <w:t xml:space="preserve"> </w:t>
      </w:r>
      <w:r w:rsidR="00171A02" w:rsidRPr="003E6CD8">
        <w:t>portanto, uma situação que limita, por exemplo</w:t>
      </w:r>
      <w:r w:rsidR="00792B3A" w:rsidRPr="003E6CD8">
        <w:t>,</w:t>
      </w:r>
      <w:r w:rsidR="00171A02" w:rsidRPr="003E6CD8">
        <w:t xml:space="preserve"> </w:t>
      </w:r>
      <w:r w:rsidR="00792B3A" w:rsidRPr="003E6CD8">
        <w:t xml:space="preserve">o </w:t>
      </w:r>
      <w:r w:rsidR="00171A02" w:rsidRPr="003E6CD8">
        <w:t xml:space="preserve">controle de acasalamentos, consequentemente </w:t>
      </w:r>
      <w:r w:rsidR="00792B3A" w:rsidRPr="003E6CD8">
        <w:t xml:space="preserve">compromete </w:t>
      </w:r>
      <w:r w:rsidR="00171A02" w:rsidRPr="003E6CD8">
        <w:t>fazer registro zootécnico</w:t>
      </w:r>
      <w:r w:rsidR="009417E0" w:rsidRPr="003E6CD8">
        <w:t>, que é a base de todo sistema de rastreabilidade (</w:t>
      </w:r>
      <w:r w:rsidR="00B92BCE" w:rsidRPr="003E6CD8">
        <w:t>Lirani</w:t>
      </w:r>
      <w:r w:rsidR="00CA0F64" w:rsidRPr="003E6CD8">
        <w:t xml:space="preserve">, </w:t>
      </w:r>
      <w:r w:rsidR="0024237D" w:rsidRPr="003E6CD8">
        <w:t>2008)</w:t>
      </w:r>
      <w:r w:rsidR="00171A02" w:rsidRPr="003E6CD8">
        <w:t>.</w:t>
      </w:r>
    </w:p>
    <w:p w14:paraId="6B2E88FB" w14:textId="07BD14A4" w:rsidR="007C4C29" w:rsidRPr="003E6CD8" w:rsidRDefault="000C7B12" w:rsidP="007F630A">
      <w:pPr>
        <w:suppressAutoHyphens w:val="0"/>
        <w:autoSpaceDE w:val="0"/>
        <w:autoSpaceDN w:val="0"/>
        <w:adjustRightInd w:val="0"/>
        <w:spacing w:line="360" w:lineRule="auto"/>
        <w:ind w:firstLine="567"/>
        <w:jc w:val="both"/>
      </w:pPr>
      <w:r w:rsidRPr="003E6CD8">
        <w:t>Ao se considerar a</w:t>
      </w:r>
      <w:r w:rsidRPr="003E6CD8">
        <w:rPr>
          <w:lang w:eastAsia="pt-BR"/>
        </w:rPr>
        <w:t xml:space="preserve"> </w:t>
      </w:r>
      <w:r w:rsidR="005D39F9" w:rsidRPr="003E6CD8">
        <w:rPr>
          <w:lang w:eastAsia="pt-BR"/>
        </w:rPr>
        <w:t>infraestrutura</w:t>
      </w:r>
      <w:r w:rsidRPr="003E6CD8">
        <w:rPr>
          <w:lang w:eastAsia="pt-BR"/>
        </w:rPr>
        <w:t xml:space="preserve"> disponível na propriedade</w:t>
      </w:r>
      <w:r w:rsidR="003065A1" w:rsidRPr="003E6CD8">
        <w:rPr>
          <w:lang w:eastAsia="pt-BR"/>
        </w:rPr>
        <w:t>,</w:t>
      </w:r>
      <w:r w:rsidR="003065A1" w:rsidRPr="003E6CD8">
        <w:t xml:space="preserve"> observa-se</w:t>
      </w:r>
      <w:r w:rsidR="003065A1" w:rsidRPr="003E6CD8">
        <w:rPr>
          <w:lang w:eastAsia="pt-BR"/>
        </w:rPr>
        <w:t xml:space="preserve"> que</w:t>
      </w:r>
      <w:r w:rsidR="003065A1" w:rsidRPr="003E6CD8">
        <w:t xml:space="preserve"> </w:t>
      </w:r>
      <w:r w:rsidR="00594854" w:rsidRPr="003E6CD8">
        <w:t>79,30% informaram dispor de energia elétrica na propriedade e 50,90% dispõem de</w:t>
      </w:r>
      <w:r w:rsidR="00AE3DB8" w:rsidRPr="003E6CD8">
        <w:t xml:space="preserve"> fonte de</w:t>
      </w:r>
      <w:r w:rsidR="00594854" w:rsidRPr="003E6CD8">
        <w:t xml:space="preserve"> água. Quanto a</w:t>
      </w:r>
      <w:r w:rsidR="003065A1" w:rsidRPr="003E6CD8">
        <w:t xml:space="preserve">o acesso </w:t>
      </w:r>
      <w:r w:rsidR="00FE2E36" w:rsidRPr="003E6CD8">
        <w:t>meio</w:t>
      </w:r>
      <w:r w:rsidR="003065A1" w:rsidRPr="003E6CD8">
        <w:t xml:space="preserve"> </w:t>
      </w:r>
      <w:r w:rsidR="00FE2E36" w:rsidRPr="003E6CD8">
        <w:t xml:space="preserve">de </w:t>
      </w:r>
      <w:r w:rsidR="00385DF5" w:rsidRPr="003E6CD8">
        <w:t xml:space="preserve">comunicação ou a </w:t>
      </w:r>
      <w:r w:rsidR="003065A1" w:rsidRPr="003E6CD8">
        <w:t>informação</w:t>
      </w:r>
      <w:r w:rsidR="00385DF5" w:rsidRPr="003E6CD8">
        <w:t xml:space="preserve">, </w:t>
      </w:r>
      <w:r w:rsidR="00AE3DB8" w:rsidRPr="003E6CD8">
        <w:t>a</w:t>
      </w:r>
      <w:r w:rsidR="00594854" w:rsidRPr="003E6CD8">
        <w:t>penas 6</w:t>
      </w:r>
      <w:r w:rsidR="00385DF5" w:rsidRPr="003E6CD8">
        <w:t>2</w:t>
      </w:r>
      <w:r w:rsidR="00594854" w:rsidRPr="003E6CD8">
        <w:t>,30%</w:t>
      </w:r>
      <w:r w:rsidR="00385DF5" w:rsidRPr="003E6CD8">
        <w:t xml:space="preserve"> </w:t>
      </w:r>
      <w:r w:rsidR="00594854" w:rsidRPr="003E6CD8">
        <w:t>e</w:t>
      </w:r>
      <w:r w:rsidR="00385DF5" w:rsidRPr="003E6CD8">
        <w:t xml:space="preserve"> </w:t>
      </w:r>
      <w:r w:rsidR="00594854" w:rsidRPr="003E6CD8">
        <w:t>60,5</w:t>
      </w:r>
      <w:r w:rsidR="00062B76" w:rsidRPr="003E6CD8">
        <w:t>0</w:t>
      </w:r>
      <w:r w:rsidR="00594854" w:rsidRPr="003E6CD8">
        <w:t xml:space="preserve">% informaram ter acesso a sinal de </w:t>
      </w:r>
      <w:r w:rsidR="00385DF5" w:rsidRPr="003E6CD8">
        <w:t xml:space="preserve">telefonia celular e de </w:t>
      </w:r>
      <w:r w:rsidR="00594854" w:rsidRPr="003E6CD8">
        <w:t>televisão</w:t>
      </w:r>
      <w:r w:rsidR="00385DF5" w:rsidRPr="003E6CD8">
        <w:t>,</w:t>
      </w:r>
      <w:r w:rsidR="00594854" w:rsidRPr="003E6CD8">
        <w:t xml:space="preserve"> </w:t>
      </w:r>
      <w:r w:rsidR="00385DF5" w:rsidRPr="003E6CD8">
        <w:t>respectivamente.</w:t>
      </w:r>
      <w:r w:rsidR="004969D6" w:rsidRPr="003E6CD8">
        <w:t xml:space="preserve"> </w:t>
      </w:r>
      <w:r w:rsidR="00AE2353" w:rsidRPr="003E6CD8">
        <w:t xml:space="preserve">Assim, essa situação mostra </w:t>
      </w:r>
      <w:r w:rsidR="00AE3DB8" w:rsidRPr="003E6CD8">
        <w:t>um</w:t>
      </w:r>
      <w:r w:rsidR="00AE2353" w:rsidRPr="003E6CD8">
        <w:t>a dimensão inicial das dificuldades a serem enfrentadas</w:t>
      </w:r>
      <w:r w:rsidR="00062B76" w:rsidRPr="003E6CD8">
        <w:t xml:space="preserve">, </w:t>
      </w:r>
      <w:r w:rsidR="006B1E7A" w:rsidRPr="003E6CD8">
        <w:t>visto que, o baixo acesso à informaç</w:t>
      </w:r>
      <w:r w:rsidR="008D64A0" w:rsidRPr="003E6CD8">
        <w:t xml:space="preserve">ão dificulta a mudança no modo de produção tradicional </w:t>
      </w:r>
      <w:r w:rsidR="00A41F36" w:rsidRPr="003E6CD8">
        <w:t xml:space="preserve">para um sistema de melhor gestão dos </w:t>
      </w:r>
      <w:r w:rsidR="006B24E1" w:rsidRPr="003E6CD8">
        <w:t xml:space="preserve">insumos com maior conectividade entre os </w:t>
      </w:r>
      <w:r w:rsidR="00A41F36" w:rsidRPr="003E6CD8">
        <w:t>atores da cadeia produtiva</w:t>
      </w:r>
      <w:r w:rsidR="006B24E1" w:rsidRPr="003E6CD8">
        <w:t xml:space="preserve">. Ou seja, o </w:t>
      </w:r>
      <w:r w:rsidR="006B24E1" w:rsidRPr="003E6CD8">
        <w:lastRenderedPageBreak/>
        <w:t xml:space="preserve">acesso à informação permite o uso mais consciente dos recursos disponíveis </w:t>
      </w:r>
      <w:r w:rsidR="00E22E85" w:rsidRPr="003E6CD8">
        <w:t>quando comparado com</w:t>
      </w:r>
      <w:r w:rsidR="00B67963" w:rsidRPr="003E6CD8">
        <w:t xml:space="preserve"> uma atividade </w:t>
      </w:r>
      <w:r w:rsidR="008028F7" w:rsidRPr="003E6CD8">
        <w:t xml:space="preserve">produtiva conduzida pela tradição </w:t>
      </w:r>
      <w:r w:rsidR="00AE2353" w:rsidRPr="003E6CD8">
        <w:t>familiar</w:t>
      </w:r>
      <w:r w:rsidR="007C4C29" w:rsidRPr="003E6CD8">
        <w:t xml:space="preserve">. </w:t>
      </w:r>
    </w:p>
    <w:p w14:paraId="28B8C122" w14:textId="09AE9F62" w:rsidR="00AE2353" w:rsidRPr="003E6CD8" w:rsidRDefault="00E22E85" w:rsidP="007F630A">
      <w:pPr>
        <w:suppressAutoHyphens w:val="0"/>
        <w:autoSpaceDE w:val="0"/>
        <w:autoSpaceDN w:val="0"/>
        <w:adjustRightInd w:val="0"/>
        <w:spacing w:line="360" w:lineRule="auto"/>
        <w:ind w:firstLine="567"/>
        <w:jc w:val="both"/>
      </w:pPr>
      <w:r w:rsidRPr="003E6CD8">
        <w:t>Outr</w:t>
      </w:r>
      <w:r w:rsidR="00402287" w:rsidRPr="003E6CD8">
        <w:t xml:space="preserve">o fator que fica limitado </w:t>
      </w:r>
      <w:r w:rsidR="005200F0" w:rsidRPr="003E6CD8">
        <w:t>nos meios de produção tradi</w:t>
      </w:r>
      <w:r w:rsidR="003B51BB" w:rsidRPr="003E6CD8">
        <w:t>ci</w:t>
      </w:r>
      <w:r w:rsidR="005200F0" w:rsidRPr="003E6CD8">
        <w:t xml:space="preserve">onais </w:t>
      </w:r>
      <w:r w:rsidRPr="003E6CD8">
        <w:t>é a segurança alimentar</w:t>
      </w:r>
      <w:r w:rsidR="003B51BB" w:rsidRPr="003E6CD8">
        <w:t>, que</w:t>
      </w:r>
      <w:r w:rsidRPr="003E6CD8">
        <w:t xml:space="preserve"> </w:t>
      </w:r>
      <w:r w:rsidR="00AE3DB8" w:rsidRPr="003E6CD8">
        <w:t>deve ser</w:t>
      </w:r>
      <w:r w:rsidR="00AE2353" w:rsidRPr="003E6CD8">
        <w:t xml:space="preserve"> prioridade</w:t>
      </w:r>
      <w:r w:rsidR="003B51BB" w:rsidRPr="003E6CD8">
        <w:t>,</w:t>
      </w:r>
      <w:r w:rsidR="00AE2353" w:rsidRPr="003E6CD8">
        <w:t xml:space="preserve"> e os produtos não rastreados te</w:t>
      </w:r>
      <w:r w:rsidR="00CC2DC4" w:rsidRPr="003E6CD8">
        <w:t>nde</w:t>
      </w:r>
      <w:r w:rsidR="00AE2353" w:rsidRPr="003E6CD8">
        <w:t xml:space="preserve">rão </w:t>
      </w:r>
      <w:r w:rsidR="00CC2DC4" w:rsidRPr="003E6CD8">
        <w:t>a perder</w:t>
      </w:r>
      <w:r w:rsidR="00AE2353" w:rsidRPr="003E6CD8">
        <w:t xml:space="preserve"> espaço no mercado (</w:t>
      </w:r>
      <w:r w:rsidR="00B92BCE" w:rsidRPr="003E6CD8">
        <w:t xml:space="preserve">Lopes </w:t>
      </w:r>
      <w:r w:rsidR="00AE2353" w:rsidRPr="003E6CD8">
        <w:t>et al., 2008)</w:t>
      </w:r>
      <w:r w:rsidR="00737631" w:rsidRPr="003E6CD8">
        <w:t>,</w:t>
      </w:r>
      <w:r w:rsidR="00AE2353" w:rsidRPr="003E6CD8">
        <w:t xml:space="preserve"> </w:t>
      </w:r>
      <w:r w:rsidR="00737631" w:rsidRPr="003E6CD8">
        <w:t>a</w:t>
      </w:r>
      <w:r w:rsidR="00AE2353" w:rsidRPr="003E6CD8">
        <w:t xml:space="preserve">lém disso, </w:t>
      </w:r>
      <w:r w:rsidR="00B92BCE" w:rsidRPr="003E6CD8">
        <w:t xml:space="preserve">de acordo com </w:t>
      </w:r>
      <w:r w:rsidR="00AE2353" w:rsidRPr="003E6CD8">
        <w:rPr>
          <w:bCs/>
          <w:shd w:val="clear" w:color="auto" w:fill="FFFFFF"/>
        </w:rPr>
        <w:t xml:space="preserve">Rigueira et al. (2014), que avaliaram </w:t>
      </w:r>
      <w:r w:rsidR="00AE2353" w:rsidRPr="003E6CD8">
        <w:t xml:space="preserve">atributos que influenciam a tomada de decisão para a compra de carne bovina, constataram a disposição </w:t>
      </w:r>
      <w:r w:rsidR="00EB575C" w:rsidRPr="003E6CD8">
        <w:t xml:space="preserve">do consumidor </w:t>
      </w:r>
      <w:r w:rsidR="00AE2353" w:rsidRPr="003E6CD8">
        <w:t>pagar mais pela carne com certificação de origem</w:t>
      </w:r>
      <w:r w:rsidR="00666763" w:rsidRPr="003E6CD8">
        <w:t>.</w:t>
      </w:r>
    </w:p>
    <w:p w14:paraId="7956C2E1" w14:textId="77777777" w:rsidR="00E644C8" w:rsidRPr="003E6CD8" w:rsidRDefault="00E644C8" w:rsidP="007F630A">
      <w:pPr>
        <w:suppressAutoHyphens w:val="0"/>
        <w:autoSpaceDE w:val="0"/>
        <w:autoSpaceDN w:val="0"/>
        <w:adjustRightInd w:val="0"/>
        <w:spacing w:line="360" w:lineRule="auto"/>
        <w:ind w:firstLine="567"/>
        <w:jc w:val="both"/>
        <w:rPr>
          <w:rFonts w:eastAsiaTheme="minorHAnsi"/>
          <w:lang w:eastAsia="en-US"/>
        </w:rPr>
      </w:pPr>
      <w:r w:rsidRPr="003E6CD8">
        <w:t xml:space="preserve">No Brasil dos quatro métodos para identificação dos animais, os mais utilizados pelos pecuaristas, segundo Lopes et al. (2012) foram: o brinco e botão (90%); brinco e marca a ferro quente (6%); brinco e tatuagem (3%); brinco e dispositivo eletrônico – implante na orelha (1%), sendo que 78% dos pecuaristas consideraram esses dispositivos de identificação eficientes e o uso de dois ao mesmo tempo garante mais segurança em caso de perda de um identificador. </w:t>
      </w:r>
    </w:p>
    <w:p w14:paraId="28B8C123" w14:textId="329A0F31" w:rsidR="003B7463" w:rsidRPr="003E6CD8" w:rsidRDefault="003B7463" w:rsidP="007F630A">
      <w:pPr>
        <w:spacing w:line="360" w:lineRule="auto"/>
        <w:ind w:firstLine="567"/>
        <w:jc w:val="both"/>
        <w:rPr>
          <w:rFonts w:eastAsiaTheme="minorHAnsi"/>
          <w:lang w:eastAsia="en-US"/>
        </w:rPr>
      </w:pPr>
      <w:r w:rsidRPr="003E6CD8">
        <w:rPr>
          <w:rFonts w:eastAsiaTheme="minorHAnsi"/>
          <w:lang w:eastAsia="en-US"/>
        </w:rPr>
        <w:t xml:space="preserve">A constatação que a </w:t>
      </w:r>
      <w:r w:rsidR="007869C6" w:rsidRPr="003E6CD8">
        <w:rPr>
          <w:rFonts w:eastAsiaTheme="minorHAnsi"/>
          <w:lang w:eastAsia="en-US"/>
        </w:rPr>
        <w:t xml:space="preserve">mais da metade </w:t>
      </w:r>
      <w:r w:rsidRPr="003E6CD8">
        <w:rPr>
          <w:rFonts w:eastAsiaTheme="minorHAnsi"/>
          <w:lang w:eastAsia="en-US"/>
        </w:rPr>
        <w:t>dos entrevistados não tem a prática de anotar dados relativos à sanidade ou ao controle zootécnico no rebanho</w:t>
      </w:r>
      <w:r w:rsidR="00A01C04" w:rsidRPr="003E6CD8">
        <w:rPr>
          <w:rFonts w:eastAsiaTheme="minorHAnsi"/>
          <w:lang w:eastAsia="en-US"/>
        </w:rPr>
        <w:t xml:space="preserve"> em cada mesorregião </w:t>
      </w:r>
      <w:r w:rsidR="00C837F3" w:rsidRPr="003E6CD8">
        <w:rPr>
          <w:rFonts w:eastAsiaTheme="minorHAnsi"/>
          <w:lang w:eastAsia="en-US"/>
        </w:rPr>
        <w:t>(Tabela 4)</w:t>
      </w:r>
      <w:r w:rsidR="00A01C04" w:rsidRPr="003E6CD8">
        <w:rPr>
          <w:rFonts w:eastAsiaTheme="minorHAnsi"/>
          <w:lang w:eastAsia="en-US"/>
        </w:rPr>
        <w:t xml:space="preserve">, a exceção dos pecuaristas </w:t>
      </w:r>
      <w:r w:rsidR="00E74C79" w:rsidRPr="003E6CD8">
        <w:rPr>
          <w:rFonts w:eastAsiaTheme="minorHAnsi"/>
          <w:lang w:eastAsia="en-US"/>
        </w:rPr>
        <w:t>do sudoeste</w:t>
      </w:r>
      <w:r w:rsidR="00A01C04" w:rsidRPr="003E6CD8">
        <w:rPr>
          <w:rFonts w:eastAsiaTheme="minorHAnsi"/>
          <w:lang w:eastAsia="en-US"/>
        </w:rPr>
        <w:t xml:space="preserve"> do </w:t>
      </w:r>
      <w:r w:rsidR="007869C6" w:rsidRPr="003E6CD8">
        <w:rPr>
          <w:rFonts w:eastAsiaTheme="minorHAnsi"/>
          <w:lang w:eastAsia="en-US"/>
        </w:rPr>
        <w:t>e</w:t>
      </w:r>
      <w:r w:rsidR="00A01C04" w:rsidRPr="003E6CD8">
        <w:rPr>
          <w:rFonts w:eastAsiaTheme="minorHAnsi"/>
          <w:lang w:eastAsia="en-US"/>
        </w:rPr>
        <w:t>stado, torna-se preocupante</w:t>
      </w:r>
      <w:r w:rsidRPr="003E6CD8">
        <w:rPr>
          <w:rFonts w:eastAsiaTheme="minorHAnsi"/>
          <w:lang w:eastAsia="en-US"/>
        </w:rPr>
        <w:t xml:space="preserve">, pois </w:t>
      </w:r>
      <w:r w:rsidR="00FC53B2" w:rsidRPr="003E6CD8">
        <w:rPr>
          <w:rFonts w:eastAsiaTheme="minorHAnsi"/>
          <w:lang w:eastAsia="en-US"/>
        </w:rPr>
        <w:t>o registro zootécnico é a base para</w:t>
      </w:r>
      <w:r w:rsidRPr="003E6CD8">
        <w:rPr>
          <w:rFonts w:eastAsiaTheme="minorHAnsi"/>
          <w:lang w:eastAsia="en-US"/>
        </w:rPr>
        <w:t xml:space="preserve"> </w:t>
      </w:r>
      <w:r w:rsidR="00FC53B2" w:rsidRPr="003E6CD8">
        <w:rPr>
          <w:rFonts w:eastAsiaTheme="minorHAnsi"/>
          <w:lang w:eastAsia="en-US"/>
        </w:rPr>
        <w:t>o r</w:t>
      </w:r>
      <w:r w:rsidRPr="003E6CD8">
        <w:rPr>
          <w:rFonts w:eastAsiaTheme="minorHAnsi"/>
          <w:lang w:eastAsia="en-US"/>
        </w:rPr>
        <w:t xml:space="preserve">astreamento animal, </w:t>
      </w:r>
      <w:r w:rsidR="00FC53B2" w:rsidRPr="003E6CD8">
        <w:rPr>
          <w:rFonts w:eastAsiaTheme="minorHAnsi"/>
          <w:lang w:eastAsia="en-US"/>
        </w:rPr>
        <w:t xml:space="preserve">logo </w:t>
      </w:r>
      <w:r w:rsidRPr="003E6CD8">
        <w:rPr>
          <w:rFonts w:eastAsiaTheme="minorHAnsi"/>
          <w:lang w:eastAsia="en-US"/>
        </w:rPr>
        <w:t>uma exigência legal do Ministério da Agricultura</w:t>
      </w:r>
      <w:r w:rsidR="00A01C04" w:rsidRPr="003E6CD8">
        <w:rPr>
          <w:rFonts w:eastAsiaTheme="minorHAnsi"/>
          <w:lang w:eastAsia="en-US"/>
        </w:rPr>
        <w:t xml:space="preserve"> que</w:t>
      </w:r>
      <w:r w:rsidR="00FC53B2" w:rsidRPr="003E6CD8">
        <w:rPr>
          <w:rFonts w:eastAsiaTheme="minorHAnsi"/>
          <w:lang w:eastAsia="en-US"/>
        </w:rPr>
        <w:t xml:space="preserve"> </w:t>
      </w:r>
      <w:r w:rsidR="000E1FB6" w:rsidRPr="003E6CD8">
        <w:rPr>
          <w:rFonts w:eastAsiaTheme="minorHAnsi"/>
          <w:lang w:eastAsia="en-US"/>
        </w:rPr>
        <w:t>está</w:t>
      </w:r>
      <w:r w:rsidRPr="003E6CD8">
        <w:rPr>
          <w:rFonts w:eastAsiaTheme="minorHAnsi"/>
          <w:lang w:eastAsia="en-US"/>
        </w:rPr>
        <w:t xml:space="preserve"> </w:t>
      </w:r>
      <w:r w:rsidR="00FC53B2" w:rsidRPr="003E6CD8">
        <w:rPr>
          <w:rFonts w:eastAsiaTheme="minorHAnsi"/>
          <w:lang w:eastAsia="en-US"/>
        </w:rPr>
        <w:t xml:space="preserve">com </w:t>
      </w:r>
      <w:r w:rsidRPr="003E6CD8">
        <w:rPr>
          <w:rFonts w:eastAsiaTheme="minorHAnsi"/>
          <w:lang w:eastAsia="en-US"/>
        </w:rPr>
        <w:t>dif</w:t>
      </w:r>
      <w:r w:rsidR="00FC53B2" w:rsidRPr="003E6CD8">
        <w:rPr>
          <w:rFonts w:eastAsiaTheme="minorHAnsi"/>
          <w:lang w:eastAsia="en-US"/>
        </w:rPr>
        <w:t>iculdade para</w:t>
      </w:r>
      <w:r w:rsidR="00C90A67" w:rsidRPr="003E6CD8">
        <w:rPr>
          <w:rFonts w:eastAsiaTheme="minorHAnsi"/>
          <w:lang w:eastAsia="en-US"/>
        </w:rPr>
        <w:t xml:space="preserve"> ser atendida em todo o país</w:t>
      </w:r>
      <w:r w:rsidR="000161F1" w:rsidRPr="003E6CD8">
        <w:rPr>
          <w:rFonts w:eastAsiaTheme="minorHAnsi"/>
          <w:lang w:eastAsia="en-US"/>
        </w:rPr>
        <w:t xml:space="preserve"> (</w:t>
      </w:r>
      <w:r w:rsidR="00DF6AE5" w:rsidRPr="003E6CD8">
        <w:rPr>
          <w:rFonts w:eastAsiaTheme="minorHAnsi"/>
          <w:lang w:eastAsia="en-US"/>
        </w:rPr>
        <w:t>Barcellos</w:t>
      </w:r>
      <w:r w:rsidR="000161F1" w:rsidRPr="003E6CD8">
        <w:rPr>
          <w:rFonts w:eastAsiaTheme="minorHAnsi"/>
          <w:lang w:eastAsia="en-US"/>
        </w:rPr>
        <w:t>, 2012)</w:t>
      </w:r>
      <w:r w:rsidR="00C837F3" w:rsidRPr="003E6CD8">
        <w:rPr>
          <w:rFonts w:eastAsiaTheme="minorHAnsi"/>
          <w:lang w:eastAsia="en-US"/>
        </w:rPr>
        <w:t>.</w:t>
      </w:r>
    </w:p>
    <w:p w14:paraId="3E122DC7" w14:textId="77777777" w:rsidR="002D2BE3" w:rsidRPr="003E6CD8" w:rsidRDefault="002D2BE3" w:rsidP="007F630A">
      <w:pPr>
        <w:autoSpaceDE w:val="0"/>
        <w:autoSpaceDN w:val="0"/>
        <w:adjustRightInd w:val="0"/>
        <w:spacing w:line="360" w:lineRule="auto"/>
        <w:ind w:left="1134" w:hanging="1134"/>
        <w:jc w:val="both"/>
      </w:pPr>
    </w:p>
    <w:p w14:paraId="6C6DD60A" w14:textId="5DDF9EE7" w:rsidR="00310F19" w:rsidRPr="003E6CD8" w:rsidRDefault="00310F19" w:rsidP="007F630A">
      <w:pPr>
        <w:autoSpaceDE w:val="0"/>
        <w:autoSpaceDN w:val="0"/>
        <w:adjustRightInd w:val="0"/>
        <w:spacing w:line="360" w:lineRule="auto"/>
        <w:jc w:val="both"/>
      </w:pPr>
      <w:r w:rsidRPr="003E6CD8">
        <w:rPr>
          <w:b/>
        </w:rPr>
        <w:t>Tabela 4</w:t>
      </w:r>
      <w:r w:rsidR="002D2BE3" w:rsidRPr="003E6CD8">
        <w:rPr>
          <w:b/>
        </w:rPr>
        <w:t>.</w:t>
      </w:r>
      <w:r w:rsidR="002D2BE3" w:rsidRPr="003E6CD8">
        <w:t xml:space="preserve"> </w:t>
      </w:r>
      <w:r w:rsidRPr="003E6CD8">
        <w:t>Informações relacionadas ao uso de registro zootécnico no rebanho bovino, estratificadas por mesorregião no Piauí, segundo respostas de criadores no ato da certificação de vacinação contra febre aftosa em 2012</w:t>
      </w:r>
      <w:r w:rsidR="002D2BE3" w:rsidRPr="003E6CD8">
        <w:t>.</w:t>
      </w:r>
    </w:p>
    <w:tbl>
      <w:tblPr>
        <w:tblW w:w="9072" w:type="dxa"/>
        <w:tblLayout w:type="fixed"/>
        <w:tblCellMar>
          <w:left w:w="70" w:type="dxa"/>
          <w:right w:w="70" w:type="dxa"/>
        </w:tblCellMar>
        <w:tblLook w:val="04A0" w:firstRow="1" w:lastRow="0" w:firstColumn="1" w:lastColumn="0" w:noHBand="0" w:noVBand="1"/>
      </w:tblPr>
      <w:tblGrid>
        <w:gridCol w:w="1929"/>
        <w:gridCol w:w="1767"/>
        <w:gridCol w:w="1028"/>
        <w:gridCol w:w="1174"/>
        <w:gridCol w:w="1174"/>
        <w:gridCol w:w="1025"/>
        <w:gridCol w:w="975"/>
      </w:tblGrid>
      <w:tr w:rsidR="003E6CD8" w:rsidRPr="003E6CD8" w14:paraId="13AAF252" w14:textId="77777777" w:rsidTr="002D2BE3">
        <w:trPr>
          <w:trHeight w:val="172"/>
        </w:trPr>
        <w:tc>
          <w:tcPr>
            <w:tcW w:w="1929" w:type="dxa"/>
            <w:vMerge w:val="restart"/>
            <w:tcBorders>
              <w:top w:val="single" w:sz="4" w:space="0" w:color="auto"/>
              <w:left w:val="nil"/>
              <w:right w:val="nil"/>
            </w:tcBorders>
            <w:shd w:val="clear" w:color="auto" w:fill="auto"/>
            <w:noWrap/>
            <w:vAlign w:val="center"/>
            <w:hideMark/>
          </w:tcPr>
          <w:p w14:paraId="4CB92568" w14:textId="77777777" w:rsidR="00310F19" w:rsidRPr="003E6CD8" w:rsidRDefault="00310F19" w:rsidP="007F630A">
            <w:pPr>
              <w:spacing w:line="360" w:lineRule="auto"/>
            </w:pPr>
            <w:r w:rsidRPr="003E6CD8">
              <w:t>Pergunta feita</w:t>
            </w:r>
          </w:p>
        </w:tc>
        <w:tc>
          <w:tcPr>
            <w:tcW w:w="1767" w:type="dxa"/>
            <w:vMerge w:val="restart"/>
            <w:tcBorders>
              <w:top w:val="single" w:sz="4" w:space="0" w:color="auto"/>
              <w:left w:val="nil"/>
              <w:right w:val="nil"/>
            </w:tcBorders>
            <w:shd w:val="clear" w:color="auto" w:fill="auto"/>
            <w:vAlign w:val="center"/>
            <w:hideMark/>
          </w:tcPr>
          <w:p w14:paraId="75DCF6A5" w14:textId="77777777" w:rsidR="00310F19" w:rsidRPr="003E6CD8" w:rsidRDefault="00310F19" w:rsidP="007F630A">
            <w:pPr>
              <w:spacing w:line="360" w:lineRule="auto"/>
            </w:pPr>
            <w:r w:rsidRPr="003E6CD8">
              <w:t>Detalhamento da pergunta</w:t>
            </w:r>
          </w:p>
        </w:tc>
        <w:tc>
          <w:tcPr>
            <w:tcW w:w="4401" w:type="dxa"/>
            <w:gridSpan w:val="4"/>
            <w:tcBorders>
              <w:top w:val="single" w:sz="4" w:space="0" w:color="auto"/>
              <w:left w:val="nil"/>
              <w:bottom w:val="single" w:sz="4" w:space="0" w:color="auto"/>
              <w:right w:val="nil"/>
            </w:tcBorders>
            <w:shd w:val="clear" w:color="auto" w:fill="auto"/>
            <w:noWrap/>
            <w:vAlign w:val="center"/>
            <w:hideMark/>
          </w:tcPr>
          <w:p w14:paraId="38EF1F6A" w14:textId="77777777" w:rsidR="00310F19" w:rsidRPr="003E6CD8" w:rsidRDefault="00310F19" w:rsidP="007F630A">
            <w:pPr>
              <w:spacing w:line="360" w:lineRule="auto"/>
              <w:jc w:val="center"/>
            </w:pPr>
            <w:r w:rsidRPr="003E6CD8">
              <w:t>Mesorregião do Estado*</w:t>
            </w:r>
          </w:p>
        </w:tc>
        <w:tc>
          <w:tcPr>
            <w:tcW w:w="975" w:type="dxa"/>
            <w:tcBorders>
              <w:top w:val="single" w:sz="4" w:space="0" w:color="auto"/>
              <w:left w:val="nil"/>
              <w:right w:val="nil"/>
            </w:tcBorders>
            <w:shd w:val="clear" w:color="auto" w:fill="auto"/>
            <w:noWrap/>
            <w:vAlign w:val="center"/>
            <w:hideMark/>
          </w:tcPr>
          <w:p w14:paraId="4894E892" w14:textId="77777777" w:rsidR="00310F19" w:rsidRPr="003E6CD8" w:rsidRDefault="00310F19" w:rsidP="007F630A">
            <w:pPr>
              <w:spacing w:line="360" w:lineRule="auto"/>
            </w:pPr>
          </w:p>
        </w:tc>
      </w:tr>
      <w:tr w:rsidR="003E6CD8" w:rsidRPr="003E6CD8" w14:paraId="4E0C0A9C" w14:textId="77777777" w:rsidTr="002D2BE3">
        <w:trPr>
          <w:trHeight w:val="351"/>
        </w:trPr>
        <w:tc>
          <w:tcPr>
            <w:tcW w:w="1929" w:type="dxa"/>
            <w:vMerge/>
            <w:tcBorders>
              <w:left w:val="nil"/>
              <w:bottom w:val="single" w:sz="8" w:space="0" w:color="000000"/>
              <w:right w:val="nil"/>
            </w:tcBorders>
            <w:shd w:val="clear" w:color="auto" w:fill="auto"/>
            <w:noWrap/>
            <w:vAlign w:val="center"/>
            <w:hideMark/>
          </w:tcPr>
          <w:p w14:paraId="201EFFFE" w14:textId="77777777" w:rsidR="00310F19" w:rsidRPr="003E6CD8" w:rsidRDefault="00310F19" w:rsidP="007F630A">
            <w:pPr>
              <w:spacing w:line="360" w:lineRule="auto"/>
            </w:pPr>
          </w:p>
        </w:tc>
        <w:tc>
          <w:tcPr>
            <w:tcW w:w="1767" w:type="dxa"/>
            <w:vMerge/>
            <w:tcBorders>
              <w:left w:val="nil"/>
              <w:bottom w:val="single" w:sz="8" w:space="0" w:color="000000"/>
              <w:right w:val="nil"/>
            </w:tcBorders>
            <w:shd w:val="clear" w:color="auto" w:fill="auto"/>
            <w:vAlign w:val="center"/>
            <w:hideMark/>
          </w:tcPr>
          <w:p w14:paraId="604F82B2" w14:textId="77777777" w:rsidR="00310F19" w:rsidRPr="003E6CD8" w:rsidRDefault="00310F19" w:rsidP="007F630A">
            <w:pPr>
              <w:spacing w:line="360" w:lineRule="auto"/>
            </w:pPr>
          </w:p>
        </w:tc>
        <w:tc>
          <w:tcPr>
            <w:tcW w:w="1028" w:type="dxa"/>
            <w:tcBorders>
              <w:top w:val="single" w:sz="4" w:space="0" w:color="auto"/>
              <w:left w:val="nil"/>
              <w:bottom w:val="single" w:sz="8" w:space="0" w:color="000000"/>
              <w:right w:val="nil"/>
            </w:tcBorders>
            <w:shd w:val="clear" w:color="auto" w:fill="auto"/>
            <w:noWrap/>
            <w:vAlign w:val="center"/>
            <w:hideMark/>
          </w:tcPr>
          <w:p w14:paraId="6555D52E" w14:textId="77777777" w:rsidR="00310F19" w:rsidRPr="003E6CD8" w:rsidRDefault="00310F19" w:rsidP="007F630A">
            <w:pPr>
              <w:spacing w:line="360" w:lineRule="auto"/>
            </w:pPr>
            <w:r w:rsidRPr="003E6CD8">
              <w:t>Norte (%)</w:t>
            </w:r>
          </w:p>
        </w:tc>
        <w:tc>
          <w:tcPr>
            <w:tcW w:w="1174" w:type="dxa"/>
            <w:tcBorders>
              <w:top w:val="single" w:sz="4" w:space="0" w:color="auto"/>
              <w:left w:val="nil"/>
              <w:bottom w:val="single" w:sz="8" w:space="0" w:color="000000"/>
              <w:right w:val="nil"/>
            </w:tcBorders>
            <w:shd w:val="clear" w:color="auto" w:fill="auto"/>
            <w:noWrap/>
            <w:vAlign w:val="center"/>
            <w:hideMark/>
          </w:tcPr>
          <w:p w14:paraId="28E042D8" w14:textId="77777777" w:rsidR="00310F19" w:rsidRPr="003E6CD8" w:rsidRDefault="00310F19" w:rsidP="007F630A">
            <w:pPr>
              <w:spacing w:line="360" w:lineRule="auto"/>
            </w:pPr>
            <w:r w:rsidRPr="003E6CD8">
              <w:t>Centro Norte (%)</w:t>
            </w:r>
          </w:p>
        </w:tc>
        <w:tc>
          <w:tcPr>
            <w:tcW w:w="1174" w:type="dxa"/>
            <w:tcBorders>
              <w:top w:val="single" w:sz="4" w:space="0" w:color="auto"/>
              <w:left w:val="nil"/>
              <w:bottom w:val="single" w:sz="8" w:space="0" w:color="000000"/>
              <w:right w:val="nil"/>
            </w:tcBorders>
            <w:shd w:val="clear" w:color="auto" w:fill="auto"/>
            <w:noWrap/>
            <w:vAlign w:val="center"/>
            <w:hideMark/>
          </w:tcPr>
          <w:p w14:paraId="3E7118FC" w14:textId="77777777" w:rsidR="00310F19" w:rsidRPr="003E6CD8" w:rsidRDefault="00310F19" w:rsidP="007F630A">
            <w:pPr>
              <w:spacing w:line="360" w:lineRule="auto"/>
            </w:pPr>
            <w:r w:rsidRPr="003E6CD8">
              <w:t>Sudeste (%)</w:t>
            </w:r>
          </w:p>
        </w:tc>
        <w:tc>
          <w:tcPr>
            <w:tcW w:w="1025" w:type="dxa"/>
            <w:tcBorders>
              <w:top w:val="single" w:sz="4" w:space="0" w:color="auto"/>
              <w:left w:val="nil"/>
              <w:bottom w:val="single" w:sz="8" w:space="0" w:color="000000"/>
              <w:right w:val="nil"/>
            </w:tcBorders>
            <w:shd w:val="clear" w:color="auto" w:fill="auto"/>
            <w:noWrap/>
            <w:vAlign w:val="center"/>
            <w:hideMark/>
          </w:tcPr>
          <w:p w14:paraId="13D83E16" w14:textId="77777777" w:rsidR="00310F19" w:rsidRPr="003E6CD8" w:rsidRDefault="00310F19" w:rsidP="007F630A">
            <w:pPr>
              <w:spacing w:line="360" w:lineRule="auto"/>
            </w:pPr>
            <w:r w:rsidRPr="003E6CD8">
              <w:t>Sudoeste (%)</w:t>
            </w:r>
          </w:p>
        </w:tc>
        <w:tc>
          <w:tcPr>
            <w:tcW w:w="975" w:type="dxa"/>
            <w:tcBorders>
              <w:left w:val="nil"/>
              <w:bottom w:val="single" w:sz="4" w:space="0" w:color="auto"/>
              <w:right w:val="nil"/>
            </w:tcBorders>
            <w:shd w:val="clear" w:color="auto" w:fill="auto"/>
            <w:noWrap/>
            <w:vAlign w:val="center"/>
            <w:hideMark/>
          </w:tcPr>
          <w:p w14:paraId="69D290DB" w14:textId="77777777" w:rsidR="00310F19" w:rsidRPr="003E6CD8" w:rsidRDefault="00310F19" w:rsidP="007F630A">
            <w:pPr>
              <w:spacing w:line="360" w:lineRule="auto"/>
            </w:pPr>
            <w:r w:rsidRPr="003E6CD8">
              <w:t>Total</w:t>
            </w:r>
          </w:p>
        </w:tc>
      </w:tr>
      <w:tr w:rsidR="003E6CD8" w:rsidRPr="003E6CD8" w14:paraId="3872FFE7" w14:textId="77777777" w:rsidTr="002D2BE3">
        <w:trPr>
          <w:trHeight w:val="337"/>
        </w:trPr>
        <w:tc>
          <w:tcPr>
            <w:tcW w:w="1929" w:type="dxa"/>
            <w:vMerge w:val="restart"/>
            <w:tcBorders>
              <w:top w:val="nil"/>
              <w:left w:val="nil"/>
              <w:bottom w:val="dashed" w:sz="8" w:space="0" w:color="000000"/>
              <w:right w:val="nil"/>
            </w:tcBorders>
            <w:shd w:val="clear" w:color="auto" w:fill="auto"/>
            <w:vAlign w:val="center"/>
            <w:hideMark/>
          </w:tcPr>
          <w:p w14:paraId="3EFFCF79" w14:textId="77777777" w:rsidR="00310F19" w:rsidRPr="003E6CD8" w:rsidRDefault="00310F19" w:rsidP="007F630A">
            <w:pPr>
              <w:spacing w:line="360" w:lineRule="auto"/>
            </w:pPr>
            <w:r w:rsidRPr="003E6CD8">
              <w:t>Como identifica os animais na propriedade?</w:t>
            </w:r>
          </w:p>
        </w:tc>
        <w:tc>
          <w:tcPr>
            <w:tcW w:w="1767" w:type="dxa"/>
            <w:tcBorders>
              <w:top w:val="nil"/>
              <w:left w:val="nil"/>
              <w:bottom w:val="nil"/>
              <w:right w:val="nil"/>
            </w:tcBorders>
            <w:shd w:val="clear" w:color="auto" w:fill="auto"/>
            <w:vAlign w:val="center"/>
            <w:hideMark/>
          </w:tcPr>
          <w:p w14:paraId="76C735C3" w14:textId="77777777" w:rsidR="00310F19" w:rsidRPr="003E6CD8" w:rsidRDefault="00310F19" w:rsidP="007F630A">
            <w:pPr>
              <w:spacing w:line="360" w:lineRule="auto"/>
            </w:pPr>
            <w:r w:rsidRPr="003E6CD8">
              <w:t>Marca a ferro candente</w:t>
            </w:r>
          </w:p>
        </w:tc>
        <w:tc>
          <w:tcPr>
            <w:tcW w:w="1028" w:type="dxa"/>
            <w:tcBorders>
              <w:top w:val="nil"/>
              <w:left w:val="nil"/>
              <w:bottom w:val="nil"/>
              <w:right w:val="nil"/>
            </w:tcBorders>
            <w:shd w:val="clear" w:color="auto" w:fill="auto"/>
            <w:noWrap/>
            <w:vAlign w:val="center"/>
            <w:hideMark/>
          </w:tcPr>
          <w:p w14:paraId="53666DC1" w14:textId="77777777" w:rsidR="00310F19" w:rsidRPr="003E6CD8" w:rsidRDefault="00310F19" w:rsidP="007F630A">
            <w:pPr>
              <w:spacing w:line="360" w:lineRule="auto"/>
            </w:pPr>
            <w:r w:rsidRPr="003E6CD8">
              <w:t>85,70</w:t>
            </w:r>
            <w:r w:rsidRPr="003E6CD8">
              <w:rPr>
                <w:vertAlign w:val="superscript"/>
              </w:rPr>
              <w:t>a</w:t>
            </w:r>
          </w:p>
        </w:tc>
        <w:tc>
          <w:tcPr>
            <w:tcW w:w="1174" w:type="dxa"/>
            <w:tcBorders>
              <w:top w:val="nil"/>
              <w:left w:val="nil"/>
              <w:bottom w:val="nil"/>
              <w:right w:val="nil"/>
            </w:tcBorders>
            <w:shd w:val="clear" w:color="auto" w:fill="auto"/>
            <w:noWrap/>
            <w:vAlign w:val="center"/>
            <w:hideMark/>
          </w:tcPr>
          <w:p w14:paraId="1B8D5EF4" w14:textId="77777777" w:rsidR="00310F19" w:rsidRPr="003E6CD8" w:rsidRDefault="00310F19" w:rsidP="007F630A">
            <w:pPr>
              <w:spacing w:line="360" w:lineRule="auto"/>
            </w:pPr>
            <w:r w:rsidRPr="003E6CD8">
              <w:t>67,00</w:t>
            </w:r>
            <w:r w:rsidRPr="003E6CD8">
              <w:rPr>
                <w:vertAlign w:val="superscript"/>
              </w:rPr>
              <w:t>a</w:t>
            </w:r>
          </w:p>
        </w:tc>
        <w:tc>
          <w:tcPr>
            <w:tcW w:w="1174" w:type="dxa"/>
            <w:tcBorders>
              <w:top w:val="nil"/>
              <w:left w:val="nil"/>
              <w:bottom w:val="nil"/>
              <w:right w:val="nil"/>
            </w:tcBorders>
            <w:shd w:val="clear" w:color="auto" w:fill="auto"/>
            <w:noWrap/>
            <w:vAlign w:val="center"/>
            <w:hideMark/>
          </w:tcPr>
          <w:p w14:paraId="19808851" w14:textId="77777777" w:rsidR="00310F19" w:rsidRPr="003E6CD8" w:rsidRDefault="00310F19" w:rsidP="007F630A">
            <w:pPr>
              <w:spacing w:line="360" w:lineRule="auto"/>
            </w:pPr>
            <w:r w:rsidRPr="003E6CD8">
              <w:t>82,50a</w:t>
            </w:r>
          </w:p>
        </w:tc>
        <w:tc>
          <w:tcPr>
            <w:tcW w:w="1025" w:type="dxa"/>
            <w:tcBorders>
              <w:top w:val="nil"/>
              <w:left w:val="nil"/>
              <w:bottom w:val="nil"/>
            </w:tcBorders>
            <w:shd w:val="clear" w:color="auto" w:fill="auto"/>
            <w:noWrap/>
            <w:vAlign w:val="center"/>
            <w:hideMark/>
          </w:tcPr>
          <w:p w14:paraId="72FA3E73" w14:textId="77777777" w:rsidR="00310F19" w:rsidRPr="003E6CD8" w:rsidRDefault="00310F19" w:rsidP="007F630A">
            <w:pPr>
              <w:spacing w:line="360" w:lineRule="auto"/>
            </w:pPr>
            <w:r w:rsidRPr="003E6CD8">
              <w:t>98,40a</w:t>
            </w:r>
          </w:p>
        </w:tc>
        <w:tc>
          <w:tcPr>
            <w:tcW w:w="975" w:type="dxa"/>
            <w:tcBorders>
              <w:top w:val="dashed" w:sz="4" w:space="0" w:color="auto"/>
              <w:bottom w:val="nil"/>
            </w:tcBorders>
            <w:shd w:val="clear" w:color="auto" w:fill="auto"/>
            <w:noWrap/>
            <w:vAlign w:val="center"/>
            <w:hideMark/>
          </w:tcPr>
          <w:p w14:paraId="053AB65F" w14:textId="77777777" w:rsidR="00310F19" w:rsidRPr="003E6CD8" w:rsidRDefault="00310F19" w:rsidP="007F630A">
            <w:pPr>
              <w:spacing w:line="360" w:lineRule="auto"/>
            </w:pPr>
            <w:r w:rsidRPr="003E6CD8">
              <w:t>81,20a</w:t>
            </w:r>
          </w:p>
        </w:tc>
      </w:tr>
      <w:tr w:rsidR="003E6CD8" w:rsidRPr="003E6CD8" w14:paraId="1DF0468C" w14:textId="77777777" w:rsidTr="002D2BE3">
        <w:trPr>
          <w:trHeight w:val="337"/>
        </w:trPr>
        <w:tc>
          <w:tcPr>
            <w:tcW w:w="1929" w:type="dxa"/>
            <w:vMerge/>
            <w:tcBorders>
              <w:top w:val="nil"/>
              <w:left w:val="nil"/>
              <w:bottom w:val="dashed" w:sz="8" w:space="0" w:color="000000"/>
              <w:right w:val="nil"/>
            </w:tcBorders>
            <w:vAlign w:val="center"/>
            <w:hideMark/>
          </w:tcPr>
          <w:p w14:paraId="2ED00CE6" w14:textId="77777777" w:rsidR="00310F19" w:rsidRPr="003E6CD8" w:rsidRDefault="00310F19" w:rsidP="007F630A">
            <w:pPr>
              <w:spacing w:line="360" w:lineRule="auto"/>
            </w:pPr>
          </w:p>
        </w:tc>
        <w:tc>
          <w:tcPr>
            <w:tcW w:w="1767" w:type="dxa"/>
            <w:tcBorders>
              <w:top w:val="nil"/>
              <w:left w:val="nil"/>
              <w:bottom w:val="nil"/>
              <w:right w:val="nil"/>
            </w:tcBorders>
            <w:shd w:val="clear" w:color="auto" w:fill="auto"/>
            <w:vAlign w:val="center"/>
            <w:hideMark/>
          </w:tcPr>
          <w:p w14:paraId="7E8B8E12" w14:textId="77777777" w:rsidR="00310F19" w:rsidRPr="003E6CD8" w:rsidRDefault="00310F19" w:rsidP="007F630A">
            <w:pPr>
              <w:spacing w:line="360" w:lineRule="auto"/>
            </w:pPr>
            <w:r w:rsidRPr="003E6CD8">
              <w:t>Usa brinco ou similar</w:t>
            </w:r>
          </w:p>
        </w:tc>
        <w:tc>
          <w:tcPr>
            <w:tcW w:w="1028" w:type="dxa"/>
            <w:tcBorders>
              <w:top w:val="nil"/>
              <w:left w:val="nil"/>
              <w:bottom w:val="nil"/>
              <w:right w:val="nil"/>
            </w:tcBorders>
            <w:shd w:val="clear" w:color="auto" w:fill="auto"/>
            <w:noWrap/>
            <w:vAlign w:val="center"/>
            <w:hideMark/>
          </w:tcPr>
          <w:p w14:paraId="4AD6436C" w14:textId="77777777" w:rsidR="00310F19" w:rsidRPr="003E6CD8" w:rsidRDefault="00310F19" w:rsidP="007F630A">
            <w:pPr>
              <w:spacing w:line="360" w:lineRule="auto"/>
            </w:pPr>
            <w:r w:rsidRPr="003E6CD8">
              <w:t>14,30</w:t>
            </w:r>
            <w:r w:rsidRPr="003E6CD8">
              <w:rPr>
                <w:vertAlign w:val="superscript"/>
              </w:rPr>
              <w:t>b</w:t>
            </w:r>
          </w:p>
        </w:tc>
        <w:tc>
          <w:tcPr>
            <w:tcW w:w="1174" w:type="dxa"/>
            <w:tcBorders>
              <w:top w:val="nil"/>
              <w:left w:val="nil"/>
              <w:bottom w:val="nil"/>
              <w:right w:val="nil"/>
            </w:tcBorders>
            <w:shd w:val="clear" w:color="auto" w:fill="auto"/>
            <w:noWrap/>
            <w:vAlign w:val="center"/>
            <w:hideMark/>
          </w:tcPr>
          <w:p w14:paraId="18E55BE1" w14:textId="77777777" w:rsidR="00310F19" w:rsidRPr="003E6CD8" w:rsidRDefault="00310F19" w:rsidP="007F630A">
            <w:pPr>
              <w:spacing w:line="360" w:lineRule="auto"/>
            </w:pPr>
            <w:r w:rsidRPr="003E6CD8">
              <w:t>8,40</w:t>
            </w:r>
            <w:r w:rsidRPr="003E6CD8">
              <w:rPr>
                <w:vertAlign w:val="superscript"/>
              </w:rPr>
              <w:t>c</w:t>
            </w:r>
          </w:p>
        </w:tc>
        <w:tc>
          <w:tcPr>
            <w:tcW w:w="1174" w:type="dxa"/>
            <w:tcBorders>
              <w:top w:val="nil"/>
              <w:left w:val="nil"/>
              <w:bottom w:val="nil"/>
              <w:right w:val="nil"/>
            </w:tcBorders>
            <w:shd w:val="clear" w:color="auto" w:fill="auto"/>
            <w:noWrap/>
            <w:vAlign w:val="center"/>
            <w:hideMark/>
          </w:tcPr>
          <w:p w14:paraId="320291D1" w14:textId="77777777" w:rsidR="00310F19" w:rsidRPr="003E6CD8" w:rsidRDefault="00310F19" w:rsidP="007F630A">
            <w:pPr>
              <w:spacing w:line="360" w:lineRule="auto"/>
            </w:pPr>
            <w:r w:rsidRPr="003E6CD8">
              <w:t>8,80b</w:t>
            </w:r>
          </w:p>
        </w:tc>
        <w:tc>
          <w:tcPr>
            <w:tcW w:w="1025" w:type="dxa"/>
            <w:tcBorders>
              <w:top w:val="nil"/>
              <w:left w:val="nil"/>
              <w:bottom w:val="nil"/>
            </w:tcBorders>
            <w:shd w:val="clear" w:color="auto" w:fill="auto"/>
            <w:noWrap/>
            <w:vAlign w:val="center"/>
            <w:hideMark/>
          </w:tcPr>
          <w:p w14:paraId="27A0D8EB" w14:textId="77777777" w:rsidR="00310F19" w:rsidRPr="003E6CD8" w:rsidRDefault="00310F19" w:rsidP="007F630A">
            <w:pPr>
              <w:spacing w:line="360" w:lineRule="auto"/>
            </w:pPr>
            <w:r w:rsidRPr="003E6CD8">
              <w:t>0,00b</w:t>
            </w:r>
          </w:p>
        </w:tc>
        <w:tc>
          <w:tcPr>
            <w:tcW w:w="975" w:type="dxa"/>
            <w:tcBorders>
              <w:top w:val="nil"/>
              <w:bottom w:val="nil"/>
            </w:tcBorders>
            <w:shd w:val="clear" w:color="auto" w:fill="auto"/>
            <w:noWrap/>
            <w:vAlign w:val="center"/>
            <w:hideMark/>
          </w:tcPr>
          <w:p w14:paraId="60AE689D" w14:textId="77777777" w:rsidR="00310F19" w:rsidRPr="003E6CD8" w:rsidRDefault="00310F19" w:rsidP="007F630A">
            <w:pPr>
              <w:spacing w:line="360" w:lineRule="auto"/>
            </w:pPr>
            <w:r w:rsidRPr="003E6CD8">
              <w:t>6,50b</w:t>
            </w:r>
          </w:p>
        </w:tc>
      </w:tr>
      <w:tr w:rsidR="003E6CD8" w:rsidRPr="003E6CD8" w14:paraId="46B1C505" w14:textId="77777777" w:rsidTr="002D2BE3">
        <w:trPr>
          <w:trHeight w:val="28"/>
        </w:trPr>
        <w:tc>
          <w:tcPr>
            <w:tcW w:w="1929" w:type="dxa"/>
            <w:vMerge/>
            <w:tcBorders>
              <w:top w:val="nil"/>
              <w:left w:val="nil"/>
              <w:bottom w:val="dashed" w:sz="8" w:space="0" w:color="000000"/>
              <w:right w:val="nil"/>
            </w:tcBorders>
            <w:vAlign w:val="center"/>
            <w:hideMark/>
          </w:tcPr>
          <w:p w14:paraId="25CF37D6" w14:textId="77777777" w:rsidR="00310F19" w:rsidRPr="003E6CD8" w:rsidRDefault="00310F19" w:rsidP="007F630A">
            <w:pPr>
              <w:spacing w:line="360" w:lineRule="auto"/>
            </w:pPr>
          </w:p>
        </w:tc>
        <w:tc>
          <w:tcPr>
            <w:tcW w:w="1767" w:type="dxa"/>
            <w:tcBorders>
              <w:top w:val="nil"/>
              <w:left w:val="nil"/>
              <w:bottom w:val="dashed" w:sz="8" w:space="0" w:color="auto"/>
              <w:right w:val="nil"/>
            </w:tcBorders>
            <w:shd w:val="clear" w:color="auto" w:fill="auto"/>
            <w:vAlign w:val="center"/>
            <w:hideMark/>
          </w:tcPr>
          <w:p w14:paraId="199DD174" w14:textId="77777777" w:rsidR="00310F19" w:rsidRPr="003E6CD8" w:rsidRDefault="00310F19" w:rsidP="007F630A">
            <w:pPr>
              <w:spacing w:line="360" w:lineRule="auto"/>
            </w:pPr>
            <w:r w:rsidRPr="003E6CD8">
              <w:t>Usa ambos</w:t>
            </w:r>
          </w:p>
        </w:tc>
        <w:tc>
          <w:tcPr>
            <w:tcW w:w="1028" w:type="dxa"/>
            <w:tcBorders>
              <w:top w:val="nil"/>
              <w:left w:val="nil"/>
              <w:bottom w:val="dashed" w:sz="8" w:space="0" w:color="auto"/>
              <w:right w:val="nil"/>
            </w:tcBorders>
            <w:shd w:val="clear" w:color="auto" w:fill="auto"/>
            <w:noWrap/>
            <w:vAlign w:val="center"/>
            <w:hideMark/>
          </w:tcPr>
          <w:p w14:paraId="56791845" w14:textId="77777777" w:rsidR="00310F19" w:rsidRPr="003E6CD8" w:rsidRDefault="00310F19" w:rsidP="007F630A">
            <w:pPr>
              <w:spacing w:line="360" w:lineRule="auto"/>
            </w:pPr>
            <w:r w:rsidRPr="003E6CD8">
              <w:t>0,00</w:t>
            </w:r>
            <w:r w:rsidRPr="003E6CD8">
              <w:rPr>
                <w:vertAlign w:val="superscript"/>
              </w:rPr>
              <w:t>c</w:t>
            </w:r>
          </w:p>
        </w:tc>
        <w:tc>
          <w:tcPr>
            <w:tcW w:w="1174" w:type="dxa"/>
            <w:tcBorders>
              <w:top w:val="nil"/>
              <w:left w:val="nil"/>
              <w:bottom w:val="dashed" w:sz="8" w:space="0" w:color="auto"/>
              <w:right w:val="nil"/>
            </w:tcBorders>
            <w:shd w:val="clear" w:color="auto" w:fill="auto"/>
            <w:noWrap/>
            <w:vAlign w:val="center"/>
            <w:hideMark/>
          </w:tcPr>
          <w:p w14:paraId="7EA4F3B1" w14:textId="77777777" w:rsidR="00310F19" w:rsidRPr="003E6CD8" w:rsidRDefault="00310F19" w:rsidP="007F630A">
            <w:pPr>
              <w:spacing w:line="360" w:lineRule="auto"/>
            </w:pPr>
            <w:r w:rsidRPr="003E6CD8">
              <w:t>19,60</w:t>
            </w:r>
            <w:r w:rsidRPr="003E6CD8">
              <w:rPr>
                <w:vertAlign w:val="superscript"/>
              </w:rPr>
              <w:t>b</w:t>
            </w:r>
          </w:p>
        </w:tc>
        <w:tc>
          <w:tcPr>
            <w:tcW w:w="1174" w:type="dxa"/>
            <w:tcBorders>
              <w:top w:val="nil"/>
              <w:left w:val="nil"/>
              <w:bottom w:val="dashed" w:sz="8" w:space="0" w:color="auto"/>
              <w:right w:val="nil"/>
            </w:tcBorders>
            <w:shd w:val="clear" w:color="auto" w:fill="auto"/>
            <w:noWrap/>
            <w:vAlign w:val="center"/>
            <w:hideMark/>
          </w:tcPr>
          <w:p w14:paraId="1925CB55" w14:textId="77777777" w:rsidR="00310F19" w:rsidRPr="003E6CD8" w:rsidRDefault="00310F19" w:rsidP="007F630A">
            <w:pPr>
              <w:spacing w:line="360" w:lineRule="auto"/>
            </w:pPr>
            <w:r w:rsidRPr="003E6CD8">
              <w:t>5,00b</w:t>
            </w:r>
          </w:p>
        </w:tc>
        <w:tc>
          <w:tcPr>
            <w:tcW w:w="1025" w:type="dxa"/>
            <w:tcBorders>
              <w:top w:val="nil"/>
              <w:left w:val="nil"/>
              <w:bottom w:val="dashed" w:sz="8" w:space="0" w:color="auto"/>
            </w:tcBorders>
            <w:shd w:val="clear" w:color="auto" w:fill="auto"/>
            <w:noWrap/>
            <w:vAlign w:val="center"/>
            <w:hideMark/>
          </w:tcPr>
          <w:p w14:paraId="59F6436F" w14:textId="77777777" w:rsidR="00310F19" w:rsidRPr="003E6CD8" w:rsidRDefault="00310F19" w:rsidP="007F630A">
            <w:pPr>
              <w:spacing w:line="360" w:lineRule="auto"/>
            </w:pPr>
            <w:r w:rsidRPr="003E6CD8">
              <w:t>0,80b</w:t>
            </w:r>
          </w:p>
        </w:tc>
        <w:tc>
          <w:tcPr>
            <w:tcW w:w="975" w:type="dxa"/>
            <w:tcBorders>
              <w:top w:val="nil"/>
              <w:bottom w:val="dashed" w:sz="4" w:space="0" w:color="auto"/>
            </w:tcBorders>
            <w:shd w:val="clear" w:color="auto" w:fill="auto"/>
            <w:noWrap/>
            <w:vAlign w:val="center"/>
            <w:hideMark/>
          </w:tcPr>
          <w:p w14:paraId="5785E512" w14:textId="77777777" w:rsidR="00310F19" w:rsidRPr="003E6CD8" w:rsidRDefault="00310F19" w:rsidP="007F630A">
            <w:pPr>
              <w:spacing w:line="360" w:lineRule="auto"/>
            </w:pPr>
            <w:r w:rsidRPr="003E6CD8">
              <w:t>12,30b</w:t>
            </w:r>
          </w:p>
        </w:tc>
      </w:tr>
      <w:tr w:rsidR="003E6CD8" w:rsidRPr="003E6CD8" w14:paraId="265945CF" w14:textId="77777777" w:rsidTr="002D2BE3">
        <w:trPr>
          <w:trHeight w:val="337"/>
        </w:trPr>
        <w:tc>
          <w:tcPr>
            <w:tcW w:w="1929" w:type="dxa"/>
            <w:vMerge w:val="restart"/>
            <w:tcBorders>
              <w:top w:val="nil"/>
              <w:left w:val="nil"/>
              <w:bottom w:val="dashed" w:sz="8" w:space="0" w:color="000000"/>
              <w:right w:val="nil"/>
            </w:tcBorders>
            <w:shd w:val="clear" w:color="auto" w:fill="auto"/>
            <w:vAlign w:val="center"/>
            <w:hideMark/>
          </w:tcPr>
          <w:p w14:paraId="2CE036B8" w14:textId="77777777" w:rsidR="00310F19" w:rsidRPr="003E6CD8" w:rsidRDefault="00310F19" w:rsidP="007F630A">
            <w:pPr>
              <w:spacing w:line="360" w:lineRule="auto"/>
            </w:pPr>
            <w:r w:rsidRPr="003E6CD8">
              <w:t>Que tipo de marca utiliza no rebanho?</w:t>
            </w:r>
          </w:p>
        </w:tc>
        <w:tc>
          <w:tcPr>
            <w:tcW w:w="1767" w:type="dxa"/>
            <w:tcBorders>
              <w:top w:val="nil"/>
              <w:left w:val="nil"/>
              <w:bottom w:val="nil"/>
              <w:right w:val="nil"/>
            </w:tcBorders>
            <w:shd w:val="clear" w:color="auto" w:fill="auto"/>
            <w:vAlign w:val="center"/>
            <w:hideMark/>
          </w:tcPr>
          <w:p w14:paraId="30A00BE2" w14:textId="77777777" w:rsidR="00310F19" w:rsidRPr="003E6CD8" w:rsidRDefault="00310F19" w:rsidP="007F630A">
            <w:pPr>
              <w:spacing w:line="360" w:lineRule="auto"/>
            </w:pPr>
            <w:r w:rsidRPr="003E6CD8">
              <w:t>Identificador do proprietário</w:t>
            </w:r>
          </w:p>
        </w:tc>
        <w:tc>
          <w:tcPr>
            <w:tcW w:w="1028" w:type="dxa"/>
            <w:tcBorders>
              <w:top w:val="nil"/>
              <w:left w:val="nil"/>
              <w:bottom w:val="nil"/>
              <w:right w:val="nil"/>
            </w:tcBorders>
            <w:shd w:val="clear" w:color="auto" w:fill="auto"/>
            <w:noWrap/>
            <w:vAlign w:val="center"/>
            <w:hideMark/>
          </w:tcPr>
          <w:p w14:paraId="06F4AB2E" w14:textId="77777777" w:rsidR="00310F19" w:rsidRPr="003E6CD8" w:rsidRDefault="00310F19" w:rsidP="007F630A">
            <w:pPr>
              <w:spacing w:line="360" w:lineRule="auto"/>
            </w:pPr>
            <w:r w:rsidRPr="003E6CD8">
              <w:t>92,90ª</w:t>
            </w:r>
          </w:p>
        </w:tc>
        <w:tc>
          <w:tcPr>
            <w:tcW w:w="1174" w:type="dxa"/>
            <w:tcBorders>
              <w:top w:val="nil"/>
              <w:left w:val="nil"/>
              <w:bottom w:val="nil"/>
              <w:right w:val="nil"/>
            </w:tcBorders>
            <w:shd w:val="clear" w:color="auto" w:fill="auto"/>
            <w:noWrap/>
            <w:vAlign w:val="center"/>
            <w:hideMark/>
          </w:tcPr>
          <w:p w14:paraId="7357C186" w14:textId="77777777" w:rsidR="00310F19" w:rsidRPr="003E6CD8" w:rsidRDefault="00310F19" w:rsidP="007F630A">
            <w:pPr>
              <w:spacing w:line="360" w:lineRule="auto"/>
            </w:pPr>
            <w:r w:rsidRPr="003E6CD8">
              <w:t>75,40ª</w:t>
            </w:r>
          </w:p>
        </w:tc>
        <w:tc>
          <w:tcPr>
            <w:tcW w:w="1174" w:type="dxa"/>
            <w:tcBorders>
              <w:top w:val="nil"/>
              <w:left w:val="nil"/>
              <w:bottom w:val="nil"/>
              <w:right w:val="nil"/>
            </w:tcBorders>
            <w:shd w:val="clear" w:color="auto" w:fill="auto"/>
            <w:noWrap/>
            <w:vAlign w:val="center"/>
            <w:hideMark/>
          </w:tcPr>
          <w:p w14:paraId="08A82C44" w14:textId="77777777" w:rsidR="00310F19" w:rsidRPr="003E6CD8" w:rsidRDefault="00310F19" w:rsidP="007F630A">
            <w:pPr>
              <w:spacing w:line="360" w:lineRule="auto"/>
            </w:pPr>
            <w:r w:rsidRPr="003E6CD8">
              <w:t>93,80ª</w:t>
            </w:r>
          </w:p>
        </w:tc>
        <w:tc>
          <w:tcPr>
            <w:tcW w:w="1025" w:type="dxa"/>
            <w:tcBorders>
              <w:top w:val="nil"/>
              <w:left w:val="nil"/>
              <w:bottom w:val="nil"/>
            </w:tcBorders>
            <w:shd w:val="clear" w:color="auto" w:fill="auto"/>
            <w:noWrap/>
            <w:vAlign w:val="center"/>
            <w:hideMark/>
          </w:tcPr>
          <w:p w14:paraId="36B6E679" w14:textId="77777777" w:rsidR="00310F19" w:rsidRPr="003E6CD8" w:rsidRDefault="00310F19" w:rsidP="007F630A">
            <w:pPr>
              <w:spacing w:line="360" w:lineRule="auto"/>
            </w:pPr>
            <w:r w:rsidRPr="003E6CD8">
              <w:t>86,80ª</w:t>
            </w:r>
          </w:p>
        </w:tc>
        <w:tc>
          <w:tcPr>
            <w:tcW w:w="975" w:type="dxa"/>
            <w:tcBorders>
              <w:top w:val="dashed" w:sz="4" w:space="0" w:color="auto"/>
              <w:bottom w:val="nil"/>
            </w:tcBorders>
            <w:shd w:val="clear" w:color="auto" w:fill="auto"/>
            <w:noWrap/>
            <w:vAlign w:val="center"/>
            <w:hideMark/>
          </w:tcPr>
          <w:p w14:paraId="21B48B86" w14:textId="77777777" w:rsidR="00310F19" w:rsidRPr="003E6CD8" w:rsidRDefault="00310F19" w:rsidP="007F630A">
            <w:pPr>
              <w:spacing w:line="360" w:lineRule="auto"/>
            </w:pPr>
            <w:r w:rsidRPr="003E6CD8">
              <w:t>84,00a</w:t>
            </w:r>
          </w:p>
        </w:tc>
      </w:tr>
      <w:tr w:rsidR="003E6CD8" w:rsidRPr="003E6CD8" w14:paraId="4BDBCAF5" w14:textId="77777777" w:rsidTr="002D2BE3">
        <w:trPr>
          <w:trHeight w:val="129"/>
        </w:trPr>
        <w:tc>
          <w:tcPr>
            <w:tcW w:w="1929" w:type="dxa"/>
            <w:vMerge/>
            <w:tcBorders>
              <w:top w:val="nil"/>
              <w:left w:val="nil"/>
              <w:bottom w:val="dashed" w:sz="8" w:space="0" w:color="000000"/>
              <w:right w:val="nil"/>
            </w:tcBorders>
            <w:vAlign w:val="center"/>
            <w:hideMark/>
          </w:tcPr>
          <w:p w14:paraId="49D7DD88" w14:textId="77777777" w:rsidR="00310F19" w:rsidRPr="003E6CD8" w:rsidRDefault="00310F19" w:rsidP="007F630A">
            <w:pPr>
              <w:spacing w:line="360" w:lineRule="auto"/>
            </w:pPr>
          </w:p>
        </w:tc>
        <w:tc>
          <w:tcPr>
            <w:tcW w:w="1767" w:type="dxa"/>
            <w:tcBorders>
              <w:top w:val="nil"/>
              <w:left w:val="nil"/>
              <w:bottom w:val="dashed" w:sz="8" w:space="0" w:color="auto"/>
              <w:right w:val="nil"/>
            </w:tcBorders>
            <w:shd w:val="clear" w:color="auto" w:fill="auto"/>
            <w:vAlign w:val="center"/>
            <w:hideMark/>
          </w:tcPr>
          <w:p w14:paraId="795A813F" w14:textId="77777777" w:rsidR="00310F19" w:rsidRPr="003E6CD8" w:rsidRDefault="00310F19" w:rsidP="007F630A">
            <w:pPr>
              <w:spacing w:line="360" w:lineRule="auto"/>
            </w:pPr>
            <w:r w:rsidRPr="003E6CD8">
              <w:t>N° do animal</w:t>
            </w:r>
          </w:p>
        </w:tc>
        <w:tc>
          <w:tcPr>
            <w:tcW w:w="1028" w:type="dxa"/>
            <w:tcBorders>
              <w:top w:val="nil"/>
              <w:left w:val="nil"/>
              <w:bottom w:val="dashed" w:sz="8" w:space="0" w:color="auto"/>
              <w:right w:val="nil"/>
            </w:tcBorders>
            <w:shd w:val="clear" w:color="auto" w:fill="auto"/>
            <w:noWrap/>
            <w:vAlign w:val="center"/>
            <w:hideMark/>
          </w:tcPr>
          <w:p w14:paraId="201D3BBC" w14:textId="77777777" w:rsidR="00310F19" w:rsidRPr="003E6CD8" w:rsidRDefault="00310F19" w:rsidP="007F630A">
            <w:pPr>
              <w:spacing w:line="360" w:lineRule="auto"/>
            </w:pPr>
            <w:r w:rsidRPr="003E6CD8">
              <w:t>7,10b</w:t>
            </w:r>
          </w:p>
        </w:tc>
        <w:tc>
          <w:tcPr>
            <w:tcW w:w="1174" w:type="dxa"/>
            <w:tcBorders>
              <w:top w:val="nil"/>
              <w:left w:val="nil"/>
              <w:bottom w:val="dashed" w:sz="8" w:space="0" w:color="auto"/>
              <w:right w:val="nil"/>
            </w:tcBorders>
            <w:shd w:val="clear" w:color="auto" w:fill="auto"/>
            <w:noWrap/>
            <w:vAlign w:val="center"/>
            <w:hideMark/>
          </w:tcPr>
          <w:p w14:paraId="1C8959DD" w14:textId="77777777" w:rsidR="00310F19" w:rsidRPr="003E6CD8" w:rsidRDefault="00310F19" w:rsidP="007F630A">
            <w:pPr>
              <w:spacing w:line="360" w:lineRule="auto"/>
            </w:pPr>
            <w:r w:rsidRPr="003E6CD8">
              <w:t>24,60b</w:t>
            </w:r>
          </w:p>
        </w:tc>
        <w:tc>
          <w:tcPr>
            <w:tcW w:w="1174" w:type="dxa"/>
            <w:tcBorders>
              <w:top w:val="nil"/>
              <w:left w:val="nil"/>
              <w:bottom w:val="dashed" w:sz="8" w:space="0" w:color="auto"/>
              <w:right w:val="nil"/>
            </w:tcBorders>
            <w:shd w:val="clear" w:color="auto" w:fill="auto"/>
            <w:noWrap/>
            <w:vAlign w:val="center"/>
            <w:hideMark/>
          </w:tcPr>
          <w:p w14:paraId="5C494076" w14:textId="77777777" w:rsidR="00310F19" w:rsidRPr="003E6CD8" w:rsidRDefault="00310F19" w:rsidP="007F630A">
            <w:pPr>
              <w:spacing w:line="360" w:lineRule="auto"/>
            </w:pPr>
            <w:r w:rsidRPr="003E6CD8">
              <w:t>6,20b</w:t>
            </w:r>
          </w:p>
        </w:tc>
        <w:tc>
          <w:tcPr>
            <w:tcW w:w="1025" w:type="dxa"/>
            <w:tcBorders>
              <w:top w:val="nil"/>
              <w:left w:val="nil"/>
              <w:bottom w:val="dashed" w:sz="8" w:space="0" w:color="auto"/>
            </w:tcBorders>
            <w:shd w:val="clear" w:color="auto" w:fill="auto"/>
            <w:noWrap/>
            <w:vAlign w:val="center"/>
            <w:hideMark/>
          </w:tcPr>
          <w:p w14:paraId="013ACC28" w14:textId="77777777" w:rsidR="00310F19" w:rsidRPr="003E6CD8" w:rsidRDefault="00310F19" w:rsidP="007F630A">
            <w:pPr>
              <w:spacing w:line="360" w:lineRule="auto"/>
            </w:pPr>
            <w:r w:rsidRPr="003E6CD8">
              <w:t>13,20b</w:t>
            </w:r>
          </w:p>
        </w:tc>
        <w:tc>
          <w:tcPr>
            <w:tcW w:w="975" w:type="dxa"/>
            <w:tcBorders>
              <w:top w:val="nil"/>
              <w:bottom w:val="dashed" w:sz="4" w:space="0" w:color="auto"/>
            </w:tcBorders>
            <w:shd w:val="clear" w:color="auto" w:fill="auto"/>
            <w:noWrap/>
            <w:vAlign w:val="center"/>
            <w:hideMark/>
          </w:tcPr>
          <w:p w14:paraId="47B6D37A" w14:textId="77777777" w:rsidR="00310F19" w:rsidRPr="003E6CD8" w:rsidRDefault="00310F19" w:rsidP="007F630A">
            <w:pPr>
              <w:spacing w:line="360" w:lineRule="auto"/>
            </w:pPr>
            <w:r w:rsidRPr="003E6CD8">
              <w:t>16,00b</w:t>
            </w:r>
          </w:p>
        </w:tc>
      </w:tr>
      <w:tr w:rsidR="003E6CD8" w:rsidRPr="003E6CD8" w14:paraId="2053C398" w14:textId="77777777" w:rsidTr="002D2BE3">
        <w:trPr>
          <w:trHeight w:val="411"/>
        </w:trPr>
        <w:tc>
          <w:tcPr>
            <w:tcW w:w="1929" w:type="dxa"/>
            <w:vMerge w:val="restart"/>
            <w:tcBorders>
              <w:top w:val="dashed" w:sz="8" w:space="0" w:color="000000"/>
              <w:left w:val="nil"/>
              <w:bottom w:val="single" w:sz="8" w:space="0" w:color="000000"/>
              <w:right w:val="nil"/>
            </w:tcBorders>
            <w:shd w:val="clear" w:color="auto" w:fill="auto"/>
            <w:vAlign w:val="center"/>
            <w:hideMark/>
          </w:tcPr>
          <w:p w14:paraId="4A0603ED" w14:textId="77777777" w:rsidR="00310F19" w:rsidRPr="003E6CD8" w:rsidRDefault="00310F19" w:rsidP="007F630A">
            <w:pPr>
              <w:spacing w:line="360" w:lineRule="auto"/>
            </w:pPr>
            <w:r w:rsidRPr="003E6CD8">
              <w:lastRenderedPageBreak/>
              <w:t>Como registra informações do rebanho?</w:t>
            </w:r>
          </w:p>
        </w:tc>
        <w:tc>
          <w:tcPr>
            <w:tcW w:w="1767" w:type="dxa"/>
            <w:tcBorders>
              <w:top w:val="nil"/>
              <w:left w:val="nil"/>
              <w:bottom w:val="nil"/>
              <w:right w:val="nil"/>
            </w:tcBorders>
            <w:shd w:val="clear" w:color="auto" w:fill="auto"/>
            <w:vAlign w:val="center"/>
            <w:hideMark/>
          </w:tcPr>
          <w:p w14:paraId="63D17CA7" w14:textId="77777777" w:rsidR="00310F19" w:rsidRPr="003E6CD8" w:rsidRDefault="00310F19" w:rsidP="007F630A">
            <w:pPr>
              <w:spacing w:line="360" w:lineRule="auto"/>
            </w:pPr>
            <w:r w:rsidRPr="003E6CD8">
              <w:t>Em fichas de ocorrência</w:t>
            </w:r>
          </w:p>
        </w:tc>
        <w:tc>
          <w:tcPr>
            <w:tcW w:w="1028" w:type="dxa"/>
            <w:tcBorders>
              <w:top w:val="nil"/>
              <w:left w:val="nil"/>
              <w:bottom w:val="nil"/>
              <w:right w:val="nil"/>
            </w:tcBorders>
            <w:shd w:val="clear" w:color="auto" w:fill="auto"/>
            <w:noWrap/>
            <w:vAlign w:val="center"/>
            <w:hideMark/>
          </w:tcPr>
          <w:p w14:paraId="76A7FF89" w14:textId="77777777" w:rsidR="00310F19" w:rsidRPr="003E6CD8" w:rsidRDefault="00310F19" w:rsidP="007F630A">
            <w:pPr>
              <w:spacing w:line="360" w:lineRule="auto"/>
            </w:pPr>
            <w:r w:rsidRPr="003E6CD8">
              <w:t>21,40b</w:t>
            </w:r>
          </w:p>
        </w:tc>
        <w:tc>
          <w:tcPr>
            <w:tcW w:w="1174" w:type="dxa"/>
            <w:tcBorders>
              <w:top w:val="nil"/>
              <w:left w:val="nil"/>
              <w:bottom w:val="nil"/>
              <w:right w:val="nil"/>
            </w:tcBorders>
            <w:shd w:val="clear" w:color="auto" w:fill="auto"/>
            <w:noWrap/>
            <w:vAlign w:val="center"/>
            <w:hideMark/>
          </w:tcPr>
          <w:p w14:paraId="2603280D" w14:textId="77777777" w:rsidR="00310F19" w:rsidRPr="003E6CD8" w:rsidRDefault="00310F19" w:rsidP="007F630A">
            <w:pPr>
              <w:spacing w:line="360" w:lineRule="auto"/>
            </w:pPr>
            <w:r w:rsidRPr="003E6CD8">
              <w:t>35,20b</w:t>
            </w:r>
          </w:p>
        </w:tc>
        <w:tc>
          <w:tcPr>
            <w:tcW w:w="1174" w:type="dxa"/>
            <w:tcBorders>
              <w:top w:val="nil"/>
              <w:left w:val="nil"/>
              <w:bottom w:val="nil"/>
              <w:right w:val="nil"/>
            </w:tcBorders>
            <w:shd w:val="clear" w:color="auto" w:fill="auto"/>
            <w:noWrap/>
            <w:vAlign w:val="center"/>
            <w:hideMark/>
          </w:tcPr>
          <w:p w14:paraId="6224492C" w14:textId="77777777" w:rsidR="00310F19" w:rsidRPr="003E6CD8" w:rsidRDefault="00310F19" w:rsidP="007F630A">
            <w:pPr>
              <w:spacing w:line="360" w:lineRule="auto"/>
            </w:pPr>
            <w:r w:rsidRPr="003E6CD8">
              <w:t>21,30b</w:t>
            </w:r>
          </w:p>
        </w:tc>
        <w:tc>
          <w:tcPr>
            <w:tcW w:w="1025" w:type="dxa"/>
            <w:tcBorders>
              <w:top w:val="nil"/>
              <w:left w:val="nil"/>
              <w:bottom w:val="nil"/>
            </w:tcBorders>
            <w:shd w:val="clear" w:color="auto" w:fill="auto"/>
            <w:noWrap/>
            <w:vAlign w:val="center"/>
            <w:hideMark/>
          </w:tcPr>
          <w:p w14:paraId="2517FDA5" w14:textId="77777777" w:rsidR="00310F19" w:rsidRPr="003E6CD8" w:rsidRDefault="00310F19" w:rsidP="007F630A">
            <w:pPr>
              <w:spacing w:line="360" w:lineRule="auto"/>
            </w:pPr>
            <w:r w:rsidRPr="003E6CD8">
              <w:t>55,00a</w:t>
            </w:r>
          </w:p>
        </w:tc>
        <w:tc>
          <w:tcPr>
            <w:tcW w:w="975" w:type="dxa"/>
            <w:tcBorders>
              <w:top w:val="dashed" w:sz="4" w:space="0" w:color="auto"/>
              <w:bottom w:val="nil"/>
            </w:tcBorders>
            <w:shd w:val="clear" w:color="auto" w:fill="auto"/>
            <w:noWrap/>
            <w:vAlign w:val="center"/>
            <w:hideMark/>
          </w:tcPr>
          <w:p w14:paraId="246A628F" w14:textId="77777777" w:rsidR="00310F19" w:rsidRPr="003E6CD8" w:rsidRDefault="00310F19" w:rsidP="007F630A">
            <w:pPr>
              <w:spacing w:line="360" w:lineRule="auto"/>
            </w:pPr>
            <w:r w:rsidRPr="003E6CD8">
              <w:t>37,20b</w:t>
            </w:r>
          </w:p>
        </w:tc>
      </w:tr>
      <w:tr w:rsidR="003E6CD8" w:rsidRPr="003E6CD8" w14:paraId="2AEB4B75" w14:textId="77777777" w:rsidTr="002D2BE3">
        <w:trPr>
          <w:trHeight w:val="119"/>
        </w:trPr>
        <w:tc>
          <w:tcPr>
            <w:tcW w:w="1929" w:type="dxa"/>
            <w:vMerge/>
            <w:tcBorders>
              <w:top w:val="dashed" w:sz="8" w:space="0" w:color="000000"/>
              <w:left w:val="nil"/>
              <w:bottom w:val="single" w:sz="8" w:space="0" w:color="000000"/>
              <w:right w:val="nil"/>
            </w:tcBorders>
            <w:vAlign w:val="center"/>
            <w:hideMark/>
          </w:tcPr>
          <w:p w14:paraId="4883682C" w14:textId="77777777" w:rsidR="00310F19" w:rsidRPr="003E6CD8" w:rsidRDefault="00310F19" w:rsidP="007F630A">
            <w:pPr>
              <w:spacing w:line="360" w:lineRule="auto"/>
            </w:pPr>
          </w:p>
        </w:tc>
        <w:tc>
          <w:tcPr>
            <w:tcW w:w="1767" w:type="dxa"/>
            <w:tcBorders>
              <w:top w:val="nil"/>
              <w:left w:val="nil"/>
              <w:right w:val="nil"/>
            </w:tcBorders>
            <w:shd w:val="clear" w:color="auto" w:fill="auto"/>
            <w:vAlign w:val="center"/>
            <w:hideMark/>
          </w:tcPr>
          <w:p w14:paraId="74404489" w14:textId="77777777" w:rsidR="00310F19" w:rsidRPr="003E6CD8" w:rsidRDefault="00310F19" w:rsidP="007F630A">
            <w:pPr>
              <w:spacing w:line="360" w:lineRule="auto"/>
            </w:pPr>
            <w:r w:rsidRPr="003E6CD8">
              <w:t>Computador</w:t>
            </w:r>
          </w:p>
        </w:tc>
        <w:tc>
          <w:tcPr>
            <w:tcW w:w="1028" w:type="dxa"/>
            <w:tcBorders>
              <w:top w:val="nil"/>
              <w:left w:val="nil"/>
              <w:right w:val="nil"/>
            </w:tcBorders>
            <w:shd w:val="clear" w:color="auto" w:fill="auto"/>
            <w:noWrap/>
            <w:vAlign w:val="center"/>
            <w:hideMark/>
          </w:tcPr>
          <w:p w14:paraId="609232D4" w14:textId="77777777" w:rsidR="00310F19" w:rsidRPr="003E6CD8" w:rsidRDefault="00310F19" w:rsidP="007F630A">
            <w:pPr>
              <w:spacing w:line="360" w:lineRule="auto"/>
            </w:pPr>
            <w:r w:rsidRPr="003E6CD8">
              <w:t>0,00c</w:t>
            </w:r>
          </w:p>
        </w:tc>
        <w:tc>
          <w:tcPr>
            <w:tcW w:w="1174" w:type="dxa"/>
            <w:tcBorders>
              <w:top w:val="nil"/>
              <w:left w:val="nil"/>
              <w:right w:val="nil"/>
            </w:tcBorders>
            <w:shd w:val="clear" w:color="auto" w:fill="auto"/>
            <w:noWrap/>
            <w:vAlign w:val="center"/>
            <w:hideMark/>
          </w:tcPr>
          <w:p w14:paraId="63B4E0FB" w14:textId="77777777" w:rsidR="00310F19" w:rsidRPr="003E6CD8" w:rsidRDefault="00310F19" w:rsidP="007F630A">
            <w:pPr>
              <w:spacing w:line="360" w:lineRule="auto"/>
            </w:pPr>
            <w:r w:rsidRPr="003E6CD8">
              <w:t>0,00c</w:t>
            </w:r>
          </w:p>
        </w:tc>
        <w:tc>
          <w:tcPr>
            <w:tcW w:w="1174" w:type="dxa"/>
            <w:tcBorders>
              <w:top w:val="nil"/>
              <w:left w:val="nil"/>
              <w:right w:val="nil"/>
            </w:tcBorders>
            <w:shd w:val="clear" w:color="auto" w:fill="auto"/>
            <w:noWrap/>
            <w:vAlign w:val="center"/>
            <w:hideMark/>
          </w:tcPr>
          <w:p w14:paraId="2D27E197" w14:textId="77777777" w:rsidR="00310F19" w:rsidRPr="003E6CD8" w:rsidRDefault="00310F19" w:rsidP="007F630A">
            <w:pPr>
              <w:spacing w:line="360" w:lineRule="auto"/>
            </w:pPr>
            <w:r w:rsidRPr="003E6CD8">
              <w:t>2,50c</w:t>
            </w:r>
          </w:p>
        </w:tc>
        <w:tc>
          <w:tcPr>
            <w:tcW w:w="1025" w:type="dxa"/>
            <w:tcBorders>
              <w:top w:val="nil"/>
              <w:left w:val="nil"/>
            </w:tcBorders>
            <w:shd w:val="clear" w:color="auto" w:fill="auto"/>
            <w:noWrap/>
            <w:vAlign w:val="center"/>
            <w:hideMark/>
          </w:tcPr>
          <w:p w14:paraId="6E06209D" w14:textId="77777777" w:rsidR="00310F19" w:rsidRPr="003E6CD8" w:rsidRDefault="00310F19" w:rsidP="007F630A">
            <w:pPr>
              <w:spacing w:line="360" w:lineRule="auto"/>
            </w:pPr>
            <w:r w:rsidRPr="003E6CD8">
              <w:t>0,00c</w:t>
            </w:r>
          </w:p>
        </w:tc>
        <w:tc>
          <w:tcPr>
            <w:tcW w:w="975" w:type="dxa"/>
            <w:tcBorders>
              <w:top w:val="nil"/>
            </w:tcBorders>
            <w:shd w:val="clear" w:color="auto" w:fill="auto"/>
            <w:noWrap/>
            <w:vAlign w:val="center"/>
            <w:hideMark/>
          </w:tcPr>
          <w:p w14:paraId="7C1E212A" w14:textId="77777777" w:rsidR="00310F19" w:rsidRPr="003E6CD8" w:rsidRDefault="00310F19" w:rsidP="007F630A">
            <w:pPr>
              <w:spacing w:line="360" w:lineRule="auto"/>
            </w:pPr>
            <w:r w:rsidRPr="003E6CD8">
              <w:t>0,50c</w:t>
            </w:r>
          </w:p>
        </w:tc>
      </w:tr>
      <w:tr w:rsidR="003E6CD8" w:rsidRPr="003E6CD8" w14:paraId="05C63B37" w14:textId="77777777" w:rsidTr="002D2BE3">
        <w:trPr>
          <w:trHeight w:val="433"/>
        </w:trPr>
        <w:tc>
          <w:tcPr>
            <w:tcW w:w="1929" w:type="dxa"/>
            <w:vMerge/>
            <w:tcBorders>
              <w:top w:val="dashed" w:sz="8" w:space="0" w:color="000000"/>
              <w:left w:val="nil"/>
              <w:bottom w:val="single" w:sz="8" w:space="0" w:color="000000"/>
              <w:right w:val="nil"/>
            </w:tcBorders>
            <w:vAlign w:val="center"/>
            <w:hideMark/>
          </w:tcPr>
          <w:p w14:paraId="1FBAA371" w14:textId="77777777" w:rsidR="00310F19" w:rsidRPr="003E6CD8" w:rsidRDefault="00310F19" w:rsidP="007F630A">
            <w:pPr>
              <w:spacing w:line="360" w:lineRule="auto"/>
            </w:pPr>
          </w:p>
        </w:tc>
        <w:tc>
          <w:tcPr>
            <w:tcW w:w="1767" w:type="dxa"/>
            <w:tcBorders>
              <w:top w:val="nil"/>
              <w:left w:val="nil"/>
              <w:bottom w:val="single" w:sz="8" w:space="0" w:color="000000"/>
              <w:right w:val="nil"/>
            </w:tcBorders>
            <w:shd w:val="clear" w:color="auto" w:fill="auto"/>
            <w:vAlign w:val="center"/>
            <w:hideMark/>
          </w:tcPr>
          <w:p w14:paraId="561CFB05" w14:textId="77777777" w:rsidR="00310F19" w:rsidRPr="003E6CD8" w:rsidRDefault="00310F19" w:rsidP="007F630A">
            <w:pPr>
              <w:spacing w:line="360" w:lineRule="auto"/>
            </w:pPr>
            <w:r w:rsidRPr="003E6CD8">
              <w:t>Não registra</w:t>
            </w:r>
          </w:p>
        </w:tc>
        <w:tc>
          <w:tcPr>
            <w:tcW w:w="1028" w:type="dxa"/>
            <w:tcBorders>
              <w:top w:val="nil"/>
              <w:left w:val="nil"/>
              <w:bottom w:val="single" w:sz="8" w:space="0" w:color="000000"/>
              <w:right w:val="nil"/>
            </w:tcBorders>
            <w:shd w:val="clear" w:color="auto" w:fill="auto"/>
            <w:noWrap/>
            <w:vAlign w:val="center"/>
            <w:hideMark/>
          </w:tcPr>
          <w:p w14:paraId="30D6C7E8" w14:textId="77777777" w:rsidR="00310F19" w:rsidRPr="003E6CD8" w:rsidRDefault="00310F19" w:rsidP="007F630A">
            <w:pPr>
              <w:spacing w:line="360" w:lineRule="auto"/>
            </w:pPr>
            <w:r w:rsidRPr="003E6CD8">
              <w:t>78,60ª</w:t>
            </w:r>
          </w:p>
        </w:tc>
        <w:tc>
          <w:tcPr>
            <w:tcW w:w="1174" w:type="dxa"/>
            <w:tcBorders>
              <w:top w:val="nil"/>
              <w:left w:val="nil"/>
              <w:bottom w:val="single" w:sz="8" w:space="0" w:color="000000"/>
              <w:right w:val="nil"/>
            </w:tcBorders>
            <w:shd w:val="clear" w:color="auto" w:fill="auto"/>
            <w:noWrap/>
            <w:vAlign w:val="center"/>
            <w:hideMark/>
          </w:tcPr>
          <w:p w14:paraId="3ABFE7FF" w14:textId="77777777" w:rsidR="00310F19" w:rsidRPr="003E6CD8" w:rsidRDefault="00310F19" w:rsidP="007F630A">
            <w:pPr>
              <w:spacing w:line="360" w:lineRule="auto"/>
            </w:pPr>
            <w:r w:rsidRPr="003E6CD8">
              <w:t>64,80ª</w:t>
            </w:r>
          </w:p>
        </w:tc>
        <w:tc>
          <w:tcPr>
            <w:tcW w:w="1174" w:type="dxa"/>
            <w:tcBorders>
              <w:top w:val="nil"/>
              <w:left w:val="nil"/>
              <w:bottom w:val="single" w:sz="8" w:space="0" w:color="000000"/>
              <w:right w:val="nil"/>
            </w:tcBorders>
            <w:shd w:val="clear" w:color="auto" w:fill="auto"/>
            <w:noWrap/>
            <w:vAlign w:val="center"/>
            <w:hideMark/>
          </w:tcPr>
          <w:p w14:paraId="6F33FDDF" w14:textId="77777777" w:rsidR="00310F19" w:rsidRPr="003E6CD8" w:rsidRDefault="00310F19" w:rsidP="007F630A">
            <w:pPr>
              <w:spacing w:line="360" w:lineRule="auto"/>
            </w:pPr>
            <w:r w:rsidRPr="003E6CD8">
              <w:t>76,20ª</w:t>
            </w:r>
          </w:p>
        </w:tc>
        <w:tc>
          <w:tcPr>
            <w:tcW w:w="1025" w:type="dxa"/>
            <w:tcBorders>
              <w:top w:val="nil"/>
              <w:left w:val="nil"/>
              <w:bottom w:val="single" w:sz="8" w:space="0" w:color="000000"/>
            </w:tcBorders>
            <w:shd w:val="clear" w:color="auto" w:fill="auto"/>
            <w:noWrap/>
            <w:vAlign w:val="center"/>
            <w:hideMark/>
          </w:tcPr>
          <w:p w14:paraId="389F44DB" w14:textId="77777777" w:rsidR="00310F19" w:rsidRPr="003E6CD8" w:rsidRDefault="00310F19" w:rsidP="007F630A">
            <w:pPr>
              <w:spacing w:line="360" w:lineRule="auto"/>
            </w:pPr>
            <w:r w:rsidRPr="003E6CD8">
              <w:t>45,00b</w:t>
            </w:r>
          </w:p>
        </w:tc>
        <w:tc>
          <w:tcPr>
            <w:tcW w:w="975" w:type="dxa"/>
            <w:tcBorders>
              <w:top w:val="nil"/>
              <w:bottom w:val="single" w:sz="8" w:space="0" w:color="000000"/>
            </w:tcBorders>
            <w:shd w:val="clear" w:color="auto" w:fill="auto"/>
            <w:noWrap/>
            <w:vAlign w:val="center"/>
            <w:hideMark/>
          </w:tcPr>
          <w:p w14:paraId="51214E50" w14:textId="77777777" w:rsidR="00310F19" w:rsidRPr="003E6CD8" w:rsidRDefault="00310F19" w:rsidP="007F630A">
            <w:pPr>
              <w:spacing w:line="360" w:lineRule="auto"/>
            </w:pPr>
            <w:r w:rsidRPr="003E6CD8">
              <w:t>62,30ª</w:t>
            </w:r>
          </w:p>
        </w:tc>
      </w:tr>
    </w:tbl>
    <w:p w14:paraId="20DA72E4" w14:textId="77777777" w:rsidR="00310F19" w:rsidRPr="003E6CD8" w:rsidRDefault="00310F19" w:rsidP="007F630A">
      <w:pPr>
        <w:spacing w:line="360" w:lineRule="auto"/>
        <w:jc w:val="both"/>
      </w:pPr>
      <w:r w:rsidRPr="003E6CD8">
        <w:t>*Significativo a 5% de probabilidade pelo teste Qui-quadrado, para a pergunta dentro da mesorregião.</w:t>
      </w:r>
    </w:p>
    <w:p w14:paraId="79203489" w14:textId="77777777" w:rsidR="002D2BE3" w:rsidRPr="003E6CD8" w:rsidRDefault="002D2BE3" w:rsidP="007F630A">
      <w:pPr>
        <w:suppressAutoHyphens w:val="0"/>
        <w:autoSpaceDE w:val="0"/>
        <w:autoSpaceDN w:val="0"/>
        <w:adjustRightInd w:val="0"/>
        <w:spacing w:line="360" w:lineRule="auto"/>
        <w:ind w:firstLine="567"/>
        <w:jc w:val="both"/>
        <w:rPr>
          <w:rFonts w:eastAsiaTheme="minorHAnsi"/>
          <w:lang w:eastAsia="en-US"/>
        </w:rPr>
      </w:pPr>
    </w:p>
    <w:p w14:paraId="28B8C124" w14:textId="7039EC03" w:rsidR="00EA792D" w:rsidRPr="003E6CD8" w:rsidRDefault="00EA792D"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 xml:space="preserve">Quanto </w:t>
      </w:r>
      <w:r w:rsidR="009C0F8D" w:rsidRPr="003E6CD8">
        <w:rPr>
          <w:rFonts w:eastAsiaTheme="minorHAnsi"/>
          <w:lang w:eastAsia="en-US"/>
        </w:rPr>
        <w:t xml:space="preserve">ao </w:t>
      </w:r>
      <w:r w:rsidRPr="003E6CD8">
        <w:rPr>
          <w:rFonts w:eastAsiaTheme="minorHAnsi"/>
          <w:lang w:eastAsia="en-US"/>
        </w:rPr>
        <w:t xml:space="preserve">armazenamento da informação, apenas na mesorregião sudeste há </w:t>
      </w:r>
      <w:r w:rsidR="00B77EEC" w:rsidRPr="003E6CD8">
        <w:rPr>
          <w:rFonts w:eastAsiaTheme="minorHAnsi"/>
          <w:lang w:eastAsia="en-US"/>
        </w:rPr>
        <w:t>referência</w:t>
      </w:r>
      <w:r w:rsidRPr="003E6CD8">
        <w:rPr>
          <w:rFonts w:eastAsiaTheme="minorHAnsi"/>
          <w:lang w:eastAsia="en-US"/>
        </w:rPr>
        <w:t xml:space="preserve"> que 2,50% recorrem a utilização de recurso computacional e isso guarda estreita relação com a forma de identificação dos animais. Entretanto, </w:t>
      </w:r>
      <w:r w:rsidR="00E74C79" w:rsidRPr="003E6CD8">
        <w:rPr>
          <w:rFonts w:eastAsiaTheme="minorHAnsi"/>
          <w:lang w:eastAsia="en-US"/>
        </w:rPr>
        <w:t>a qualidade de um sistema de rastreabilidade não depende</w:t>
      </w:r>
      <w:r w:rsidRPr="003E6CD8">
        <w:rPr>
          <w:rFonts w:eastAsiaTheme="minorHAnsi"/>
          <w:lang w:eastAsia="en-US"/>
        </w:rPr>
        <w:t xml:space="preserve"> do tipo de dispositivo de identificação empregado (</w:t>
      </w:r>
      <w:r w:rsidR="00DF6AE5" w:rsidRPr="003E6CD8">
        <w:rPr>
          <w:rFonts w:eastAsiaTheme="minorHAnsi"/>
          <w:lang w:eastAsia="en-US"/>
        </w:rPr>
        <w:t>Lirani</w:t>
      </w:r>
      <w:r w:rsidR="00CA0F64" w:rsidRPr="003E6CD8">
        <w:rPr>
          <w:rFonts w:eastAsiaTheme="minorHAnsi"/>
          <w:lang w:eastAsia="en-US"/>
        </w:rPr>
        <w:t>,</w:t>
      </w:r>
      <w:r w:rsidRPr="003E6CD8">
        <w:rPr>
          <w:rFonts w:eastAsiaTheme="minorHAnsi"/>
          <w:lang w:eastAsia="en-US"/>
        </w:rPr>
        <w:t xml:space="preserve"> 2008),</w:t>
      </w:r>
      <w:r w:rsidR="00CF02C7" w:rsidRPr="003E6CD8">
        <w:rPr>
          <w:rFonts w:eastAsiaTheme="minorHAnsi"/>
          <w:lang w:eastAsia="en-US"/>
        </w:rPr>
        <w:t xml:space="preserve"> desde que seja feita com frequência e de maneira sistemática,</w:t>
      </w:r>
      <w:r w:rsidRPr="003E6CD8">
        <w:rPr>
          <w:rFonts w:eastAsiaTheme="minorHAnsi"/>
          <w:lang w:eastAsia="en-US"/>
        </w:rPr>
        <w:t xml:space="preserve"> mas, sem recursos de </w:t>
      </w:r>
      <w:r w:rsidR="00824604" w:rsidRPr="003E6CD8">
        <w:rPr>
          <w:rFonts w:eastAsiaTheme="minorHAnsi"/>
          <w:lang w:eastAsia="en-US"/>
        </w:rPr>
        <w:t>informática para catalogar e gerar dados</w:t>
      </w:r>
      <w:r w:rsidR="00387A54" w:rsidRPr="003E6CD8">
        <w:rPr>
          <w:rFonts w:eastAsiaTheme="minorHAnsi"/>
          <w:lang w:eastAsia="en-US"/>
        </w:rPr>
        <w:t xml:space="preserve"> como um todo</w:t>
      </w:r>
      <w:r w:rsidRPr="003E6CD8">
        <w:rPr>
          <w:rFonts w:eastAsiaTheme="minorHAnsi"/>
          <w:lang w:eastAsia="en-US"/>
        </w:rPr>
        <w:t xml:space="preserve">, </w:t>
      </w:r>
      <w:r w:rsidR="00301D1E" w:rsidRPr="003E6CD8">
        <w:rPr>
          <w:rFonts w:eastAsiaTheme="minorHAnsi"/>
          <w:lang w:eastAsia="en-US"/>
        </w:rPr>
        <w:t>compromete</w:t>
      </w:r>
      <w:r w:rsidR="00B92CB6" w:rsidRPr="003E6CD8">
        <w:rPr>
          <w:rFonts w:eastAsiaTheme="minorHAnsi"/>
          <w:lang w:eastAsia="en-US"/>
        </w:rPr>
        <w:t xml:space="preserve"> a eficácia</w:t>
      </w:r>
      <w:r w:rsidR="00301D1E" w:rsidRPr="003E6CD8">
        <w:rPr>
          <w:rFonts w:eastAsiaTheme="minorHAnsi"/>
          <w:lang w:eastAsia="en-US"/>
        </w:rPr>
        <w:t xml:space="preserve"> </w:t>
      </w:r>
      <w:r w:rsidR="00B92CB6" w:rsidRPr="003E6CD8">
        <w:rPr>
          <w:rFonts w:eastAsiaTheme="minorHAnsi"/>
          <w:lang w:eastAsia="en-US"/>
        </w:rPr>
        <w:t>d</w:t>
      </w:r>
      <w:r w:rsidRPr="003E6CD8">
        <w:rPr>
          <w:rFonts w:eastAsiaTheme="minorHAnsi"/>
          <w:lang w:eastAsia="en-US"/>
        </w:rPr>
        <w:t xml:space="preserve">o sistema, </w:t>
      </w:r>
      <w:r w:rsidR="00FC2F40" w:rsidRPr="003E6CD8">
        <w:rPr>
          <w:rFonts w:eastAsiaTheme="minorHAnsi"/>
          <w:lang w:eastAsia="en-US"/>
        </w:rPr>
        <w:t>conforme (</w:t>
      </w:r>
      <w:r w:rsidRPr="003E6CD8">
        <w:t xml:space="preserve">Machado </w:t>
      </w:r>
      <w:r w:rsidR="00CA0F64" w:rsidRPr="003E6CD8">
        <w:t>e</w:t>
      </w:r>
      <w:r w:rsidR="00FC2F40" w:rsidRPr="003E6CD8">
        <w:t xml:space="preserve"> Nantes, </w:t>
      </w:r>
      <w:r w:rsidRPr="003E6CD8">
        <w:t>2008)</w:t>
      </w:r>
      <w:r w:rsidRPr="003E6CD8">
        <w:rPr>
          <w:rFonts w:eastAsiaTheme="minorHAnsi"/>
          <w:lang w:eastAsia="en-US"/>
        </w:rPr>
        <w:t>.</w:t>
      </w:r>
    </w:p>
    <w:p w14:paraId="28B8C176" w14:textId="3ED4D86C" w:rsidR="0068518E" w:rsidRPr="003E6CD8" w:rsidRDefault="00A949F2"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C</w:t>
      </w:r>
      <w:r w:rsidR="00FC53B2" w:rsidRPr="003E6CD8">
        <w:rPr>
          <w:rFonts w:eastAsiaTheme="minorHAnsi"/>
          <w:lang w:eastAsia="en-US"/>
        </w:rPr>
        <w:t xml:space="preserve">onstata-se que não há a consciência do </w:t>
      </w:r>
      <w:r w:rsidR="000E1FB6" w:rsidRPr="003E6CD8">
        <w:rPr>
          <w:rFonts w:eastAsiaTheme="minorHAnsi"/>
          <w:lang w:eastAsia="en-US"/>
        </w:rPr>
        <w:t xml:space="preserve">pecuarista </w:t>
      </w:r>
      <w:r w:rsidR="00FC53B2" w:rsidRPr="003E6CD8">
        <w:rPr>
          <w:rFonts w:eastAsiaTheme="minorHAnsi"/>
          <w:lang w:eastAsia="en-US"/>
        </w:rPr>
        <w:t>us</w:t>
      </w:r>
      <w:r w:rsidR="000E1FB6" w:rsidRPr="003E6CD8">
        <w:rPr>
          <w:rFonts w:eastAsiaTheme="minorHAnsi"/>
          <w:lang w:eastAsia="en-US"/>
        </w:rPr>
        <w:t>ar a</w:t>
      </w:r>
      <w:r w:rsidR="00FC53B2" w:rsidRPr="003E6CD8">
        <w:rPr>
          <w:rFonts w:eastAsiaTheme="minorHAnsi"/>
          <w:lang w:eastAsia="en-US"/>
        </w:rPr>
        <w:t xml:space="preserve"> marcação dos anim</w:t>
      </w:r>
      <w:r w:rsidR="00D60909" w:rsidRPr="003E6CD8">
        <w:rPr>
          <w:rFonts w:eastAsiaTheme="minorHAnsi"/>
          <w:lang w:eastAsia="en-US"/>
        </w:rPr>
        <w:t>a</w:t>
      </w:r>
      <w:r w:rsidR="00FC53B2" w:rsidRPr="003E6CD8">
        <w:rPr>
          <w:rFonts w:eastAsiaTheme="minorHAnsi"/>
          <w:lang w:eastAsia="en-US"/>
        </w:rPr>
        <w:t>is com o intuito de rastreabilidade, mesmo c</w:t>
      </w:r>
      <w:r w:rsidRPr="003E6CD8">
        <w:rPr>
          <w:rFonts w:eastAsiaTheme="minorHAnsi"/>
          <w:lang w:eastAsia="en-US"/>
        </w:rPr>
        <w:t>onsiderando que marca</w:t>
      </w:r>
      <w:r w:rsidR="000E1FB6" w:rsidRPr="003E6CD8">
        <w:rPr>
          <w:rFonts w:eastAsiaTheme="minorHAnsi"/>
          <w:lang w:eastAsia="en-US"/>
        </w:rPr>
        <w:t>m cada</w:t>
      </w:r>
      <w:r w:rsidRPr="003E6CD8">
        <w:rPr>
          <w:rFonts w:eastAsiaTheme="minorHAnsi"/>
          <w:lang w:eastAsia="en-US"/>
        </w:rPr>
        <w:t xml:space="preserve"> animal</w:t>
      </w:r>
      <w:r w:rsidR="00FC53B2" w:rsidRPr="003E6CD8">
        <w:rPr>
          <w:rFonts w:eastAsiaTheme="minorHAnsi"/>
          <w:lang w:eastAsia="en-US"/>
        </w:rPr>
        <w:t>, que</w:t>
      </w:r>
      <w:r w:rsidRPr="003E6CD8">
        <w:rPr>
          <w:rFonts w:eastAsiaTheme="minorHAnsi"/>
          <w:lang w:eastAsia="en-US"/>
        </w:rPr>
        <w:t xml:space="preserve"> é a base de qualquer sistema de rastreabilidade zootécnica (</w:t>
      </w:r>
      <w:r w:rsidR="00FC2F40" w:rsidRPr="003E6CD8">
        <w:rPr>
          <w:rFonts w:eastAsiaTheme="minorHAnsi"/>
          <w:lang w:eastAsia="en-US"/>
        </w:rPr>
        <w:t xml:space="preserve">Bass </w:t>
      </w:r>
      <w:r w:rsidR="008E04CD" w:rsidRPr="003E6CD8">
        <w:rPr>
          <w:rFonts w:eastAsiaTheme="minorHAnsi"/>
          <w:lang w:eastAsia="en-US"/>
        </w:rPr>
        <w:t>et al.,</w:t>
      </w:r>
      <w:r w:rsidRPr="003E6CD8">
        <w:rPr>
          <w:rFonts w:eastAsiaTheme="minorHAnsi"/>
          <w:lang w:eastAsia="en-US"/>
        </w:rPr>
        <w:t xml:space="preserve"> 2008)</w:t>
      </w:r>
      <w:r w:rsidR="00355852" w:rsidRPr="003E6CD8">
        <w:rPr>
          <w:rFonts w:eastAsiaTheme="minorHAnsi"/>
          <w:lang w:eastAsia="en-US"/>
        </w:rPr>
        <w:t>, já que</w:t>
      </w:r>
      <w:r w:rsidR="00BD3D3B" w:rsidRPr="003E6CD8">
        <w:rPr>
          <w:rFonts w:eastAsiaTheme="minorHAnsi"/>
          <w:lang w:eastAsia="en-US"/>
        </w:rPr>
        <w:t xml:space="preserve"> não há identificação individual do animal por números sequenciados, ano de nascimento, ou outro método de marcação que vise tornar o registro específico tendendo para uma marcação única</w:t>
      </w:r>
      <w:r w:rsidR="00FC53B2" w:rsidRPr="003E6CD8">
        <w:rPr>
          <w:rFonts w:eastAsiaTheme="minorHAnsi"/>
          <w:lang w:eastAsia="en-US"/>
        </w:rPr>
        <w:t xml:space="preserve">. É </w:t>
      </w:r>
      <w:r w:rsidRPr="003E6CD8">
        <w:rPr>
          <w:rFonts w:eastAsiaTheme="minorHAnsi"/>
          <w:lang w:eastAsia="en-US"/>
        </w:rPr>
        <w:t xml:space="preserve">também importante atentar para o fato que prevalece a identificação do animal com </w:t>
      </w:r>
      <w:r w:rsidR="00BD3D3B" w:rsidRPr="003E6CD8">
        <w:rPr>
          <w:rFonts w:eastAsiaTheme="minorHAnsi"/>
          <w:lang w:eastAsia="en-US"/>
        </w:rPr>
        <w:t xml:space="preserve">o </w:t>
      </w:r>
      <w:r w:rsidRPr="003E6CD8">
        <w:rPr>
          <w:rFonts w:eastAsiaTheme="minorHAnsi"/>
          <w:lang w:eastAsia="en-US"/>
        </w:rPr>
        <w:t>uso de marcação a ferro candente</w:t>
      </w:r>
      <w:r w:rsidR="00CF64A0" w:rsidRPr="003E6CD8">
        <w:rPr>
          <w:rFonts w:eastAsiaTheme="minorHAnsi"/>
          <w:lang w:eastAsia="en-US"/>
        </w:rPr>
        <w:t>,</w:t>
      </w:r>
      <w:r w:rsidR="00C900E0" w:rsidRPr="003E6CD8">
        <w:rPr>
          <w:rFonts w:eastAsiaTheme="minorHAnsi"/>
          <w:lang w:eastAsia="en-US"/>
        </w:rPr>
        <w:t xml:space="preserve"> que é permitido no Brasil (</w:t>
      </w:r>
      <w:r w:rsidR="00B70A98" w:rsidRPr="003E6CD8">
        <w:rPr>
          <w:rFonts w:eastAsiaTheme="minorHAnsi"/>
          <w:lang w:eastAsia="en-US"/>
        </w:rPr>
        <w:t xml:space="preserve">Lopes </w:t>
      </w:r>
      <w:r w:rsidR="00C900E0" w:rsidRPr="003E6CD8">
        <w:rPr>
          <w:rFonts w:eastAsiaTheme="minorHAnsi"/>
          <w:lang w:eastAsia="en-US"/>
        </w:rPr>
        <w:t>et al., 2012), por</w:t>
      </w:r>
      <w:r w:rsidR="00344BDF" w:rsidRPr="003E6CD8">
        <w:rPr>
          <w:rFonts w:eastAsiaTheme="minorHAnsi"/>
          <w:lang w:eastAsia="en-US"/>
        </w:rPr>
        <w:t>é</w:t>
      </w:r>
      <w:r w:rsidR="00C900E0" w:rsidRPr="003E6CD8">
        <w:rPr>
          <w:rFonts w:eastAsiaTheme="minorHAnsi"/>
          <w:lang w:eastAsia="en-US"/>
        </w:rPr>
        <w:t>m</w:t>
      </w:r>
      <w:r w:rsidR="00CF64A0" w:rsidRPr="003E6CD8">
        <w:rPr>
          <w:rFonts w:eastAsiaTheme="minorHAnsi"/>
          <w:lang w:eastAsia="en-US"/>
        </w:rPr>
        <w:t xml:space="preserve"> </w:t>
      </w:r>
      <w:r w:rsidR="00355852" w:rsidRPr="003E6CD8">
        <w:rPr>
          <w:rFonts w:eastAsiaTheme="minorHAnsi"/>
          <w:lang w:eastAsia="en-US"/>
        </w:rPr>
        <w:t>prevalece o uso</w:t>
      </w:r>
      <w:r w:rsidRPr="003E6CD8">
        <w:rPr>
          <w:rFonts w:eastAsiaTheme="minorHAnsi"/>
          <w:lang w:eastAsia="en-US"/>
        </w:rPr>
        <w:t xml:space="preserve"> </w:t>
      </w:r>
      <w:r w:rsidR="00355852" w:rsidRPr="003E6CD8">
        <w:rPr>
          <w:rFonts w:eastAsiaTheme="minorHAnsi"/>
          <w:lang w:eastAsia="en-US"/>
        </w:rPr>
        <w:t>d</w:t>
      </w:r>
      <w:r w:rsidRPr="003E6CD8">
        <w:rPr>
          <w:rFonts w:eastAsiaTheme="minorHAnsi"/>
          <w:lang w:eastAsia="en-US"/>
        </w:rPr>
        <w:t xml:space="preserve">a </w:t>
      </w:r>
      <w:r w:rsidR="00355852" w:rsidRPr="003E6CD8">
        <w:rPr>
          <w:rFonts w:eastAsiaTheme="minorHAnsi"/>
          <w:lang w:eastAsia="en-US"/>
        </w:rPr>
        <w:t>identificação</w:t>
      </w:r>
      <w:r w:rsidRPr="003E6CD8">
        <w:rPr>
          <w:rFonts w:eastAsiaTheme="minorHAnsi"/>
          <w:lang w:eastAsia="en-US"/>
        </w:rPr>
        <w:t xml:space="preserve"> </w:t>
      </w:r>
      <w:r w:rsidR="00FF66DC" w:rsidRPr="003E6CD8">
        <w:rPr>
          <w:rFonts w:eastAsiaTheme="minorHAnsi"/>
          <w:lang w:eastAsia="en-US"/>
        </w:rPr>
        <w:t xml:space="preserve">apenas </w:t>
      </w:r>
      <w:r w:rsidRPr="003E6CD8">
        <w:rPr>
          <w:rFonts w:eastAsiaTheme="minorHAnsi"/>
          <w:lang w:eastAsia="en-US"/>
        </w:rPr>
        <w:t>do proprietário</w:t>
      </w:r>
      <w:r w:rsidR="00355852" w:rsidRPr="003E6CD8">
        <w:rPr>
          <w:rFonts w:eastAsiaTheme="minorHAnsi"/>
          <w:lang w:eastAsia="en-US"/>
        </w:rPr>
        <w:t xml:space="preserve"> independentemente da mesorregião</w:t>
      </w:r>
      <w:r w:rsidRPr="003E6CD8">
        <w:rPr>
          <w:rFonts w:eastAsiaTheme="minorHAnsi"/>
          <w:lang w:eastAsia="en-US"/>
        </w:rPr>
        <w:t xml:space="preserve">, </w:t>
      </w:r>
      <w:r w:rsidR="00CF64A0" w:rsidRPr="003E6CD8">
        <w:rPr>
          <w:rFonts w:eastAsiaTheme="minorHAnsi"/>
          <w:lang w:eastAsia="en-US"/>
        </w:rPr>
        <w:t xml:space="preserve">que </w:t>
      </w:r>
      <w:r w:rsidR="000E1FB6" w:rsidRPr="003E6CD8">
        <w:rPr>
          <w:rFonts w:eastAsiaTheme="minorHAnsi"/>
          <w:lang w:eastAsia="en-US"/>
        </w:rPr>
        <w:t>um</w:t>
      </w:r>
      <w:r w:rsidRPr="003E6CD8">
        <w:rPr>
          <w:rFonts w:eastAsiaTheme="minorHAnsi"/>
          <w:lang w:eastAsia="en-US"/>
        </w:rPr>
        <w:t xml:space="preserve"> padrão da pecuária tradicional </w:t>
      </w:r>
      <w:r w:rsidR="00355852" w:rsidRPr="003E6CD8">
        <w:rPr>
          <w:rFonts w:eastAsiaTheme="minorHAnsi"/>
          <w:lang w:eastAsia="en-US"/>
        </w:rPr>
        <w:t>d</w:t>
      </w:r>
      <w:r w:rsidRPr="003E6CD8">
        <w:rPr>
          <w:rFonts w:eastAsiaTheme="minorHAnsi"/>
          <w:lang w:eastAsia="en-US"/>
        </w:rPr>
        <w:t xml:space="preserve">o Nordeste. </w:t>
      </w:r>
    </w:p>
    <w:p w14:paraId="28B8C177" w14:textId="0E458F37" w:rsidR="00A949F2" w:rsidRPr="003E6CD8" w:rsidRDefault="00344BDF"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 xml:space="preserve">O </w:t>
      </w:r>
      <w:r w:rsidR="00A949F2" w:rsidRPr="003E6CD8">
        <w:rPr>
          <w:rFonts w:eastAsiaTheme="minorHAnsi"/>
          <w:lang w:eastAsia="en-US"/>
        </w:rPr>
        <w:t xml:space="preserve">processo </w:t>
      </w:r>
      <w:r w:rsidR="00B068DA" w:rsidRPr="003E6CD8">
        <w:rPr>
          <w:rFonts w:eastAsiaTheme="minorHAnsi"/>
          <w:lang w:eastAsia="en-US"/>
        </w:rPr>
        <w:t xml:space="preserve">de identificação </w:t>
      </w:r>
      <w:r w:rsidR="00A949F2" w:rsidRPr="003E6CD8">
        <w:rPr>
          <w:rFonts w:eastAsiaTheme="minorHAnsi"/>
          <w:lang w:eastAsia="en-US"/>
        </w:rPr>
        <w:t>pode ser aprimorado</w:t>
      </w:r>
      <w:r w:rsidR="00B068DA" w:rsidRPr="003E6CD8">
        <w:rPr>
          <w:rFonts w:eastAsiaTheme="minorHAnsi"/>
          <w:lang w:eastAsia="en-US"/>
        </w:rPr>
        <w:t>,</w:t>
      </w:r>
      <w:r w:rsidR="000625A5" w:rsidRPr="003E6CD8">
        <w:rPr>
          <w:rFonts w:eastAsiaTheme="minorHAnsi"/>
          <w:lang w:eastAsia="en-US"/>
        </w:rPr>
        <w:t xml:space="preserve"> </w:t>
      </w:r>
      <w:r w:rsidR="00B068DA" w:rsidRPr="003E6CD8">
        <w:rPr>
          <w:rFonts w:eastAsiaTheme="minorHAnsi"/>
          <w:lang w:eastAsia="en-US"/>
        </w:rPr>
        <w:t xml:space="preserve">se </w:t>
      </w:r>
      <w:r w:rsidR="00A949F2" w:rsidRPr="003E6CD8">
        <w:rPr>
          <w:rFonts w:eastAsiaTheme="minorHAnsi"/>
          <w:lang w:eastAsia="en-US"/>
        </w:rPr>
        <w:t>a obrigatoriedade de certificação d</w:t>
      </w:r>
      <w:r w:rsidR="00AF1A3D" w:rsidRPr="003E6CD8">
        <w:rPr>
          <w:rFonts w:eastAsiaTheme="minorHAnsi"/>
          <w:lang w:eastAsia="en-US"/>
        </w:rPr>
        <w:t>a</w:t>
      </w:r>
      <w:r w:rsidR="00A949F2" w:rsidRPr="003E6CD8">
        <w:rPr>
          <w:rFonts w:eastAsiaTheme="minorHAnsi"/>
          <w:lang w:eastAsia="en-US"/>
        </w:rPr>
        <w:t xml:space="preserve"> vacinação do rebanho contra </w:t>
      </w:r>
      <w:r w:rsidR="00AF1A3D" w:rsidRPr="003E6CD8">
        <w:rPr>
          <w:rFonts w:eastAsiaTheme="minorHAnsi"/>
          <w:lang w:eastAsia="en-US"/>
        </w:rPr>
        <w:t>f</w:t>
      </w:r>
      <w:r w:rsidR="00A949F2" w:rsidRPr="003E6CD8">
        <w:rPr>
          <w:rFonts w:eastAsiaTheme="minorHAnsi"/>
          <w:lang w:eastAsia="en-US"/>
        </w:rPr>
        <w:t xml:space="preserve">ebre </w:t>
      </w:r>
      <w:r w:rsidR="00AF1A3D" w:rsidRPr="003E6CD8">
        <w:rPr>
          <w:rFonts w:eastAsiaTheme="minorHAnsi"/>
          <w:lang w:eastAsia="en-US"/>
        </w:rPr>
        <w:t>a</w:t>
      </w:r>
      <w:r w:rsidR="00A949F2" w:rsidRPr="003E6CD8">
        <w:rPr>
          <w:rFonts w:eastAsiaTheme="minorHAnsi"/>
          <w:lang w:eastAsia="en-US"/>
        </w:rPr>
        <w:t>ftosa</w:t>
      </w:r>
      <w:r w:rsidR="00AF1A3D" w:rsidRPr="003E6CD8">
        <w:rPr>
          <w:rFonts w:eastAsiaTheme="minorHAnsi"/>
          <w:lang w:eastAsia="en-US"/>
        </w:rPr>
        <w:t>, por exemplo,</w:t>
      </w:r>
      <w:r w:rsidR="00B068DA" w:rsidRPr="003E6CD8">
        <w:rPr>
          <w:rFonts w:eastAsiaTheme="minorHAnsi"/>
          <w:lang w:eastAsia="en-US"/>
        </w:rPr>
        <w:t xml:space="preserve"> for </w:t>
      </w:r>
      <w:r w:rsidR="00C94D2E" w:rsidRPr="003E6CD8">
        <w:rPr>
          <w:rFonts w:eastAsiaTheme="minorHAnsi"/>
          <w:lang w:eastAsia="en-US"/>
        </w:rPr>
        <w:t>atrelad</w:t>
      </w:r>
      <w:r w:rsidR="00AF1A3D" w:rsidRPr="003E6CD8">
        <w:rPr>
          <w:rFonts w:eastAsiaTheme="minorHAnsi"/>
          <w:lang w:eastAsia="en-US"/>
        </w:rPr>
        <w:t>a</w:t>
      </w:r>
      <w:r w:rsidR="00C94D2E" w:rsidRPr="003E6CD8">
        <w:rPr>
          <w:rFonts w:eastAsiaTheme="minorHAnsi"/>
          <w:lang w:eastAsia="en-US"/>
        </w:rPr>
        <w:t xml:space="preserve"> a</w:t>
      </w:r>
      <w:r w:rsidR="00A949F2" w:rsidRPr="003E6CD8">
        <w:rPr>
          <w:rFonts w:eastAsiaTheme="minorHAnsi"/>
          <w:lang w:eastAsia="en-US"/>
        </w:rPr>
        <w:t xml:space="preserve"> </w:t>
      </w:r>
      <w:r w:rsidR="00C94D2E" w:rsidRPr="003E6CD8">
        <w:rPr>
          <w:rFonts w:eastAsiaTheme="minorHAnsi"/>
          <w:lang w:eastAsia="en-US"/>
        </w:rPr>
        <w:t xml:space="preserve">imposição de </w:t>
      </w:r>
      <w:r w:rsidR="00A949F2" w:rsidRPr="003E6CD8">
        <w:rPr>
          <w:rFonts w:eastAsiaTheme="minorHAnsi"/>
          <w:lang w:eastAsia="en-US"/>
        </w:rPr>
        <w:t>registr</w:t>
      </w:r>
      <w:r w:rsidR="00AF1A3D" w:rsidRPr="003E6CD8">
        <w:rPr>
          <w:rFonts w:eastAsiaTheme="minorHAnsi"/>
          <w:lang w:eastAsia="en-US"/>
        </w:rPr>
        <w:t>ar</w:t>
      </w:r>
      <w:r w:rsidR="00A949F2" w:rsidRPr="003E6CD8">
        <w:rPr>
          <w:rFonts w:eastAsiaTheme="minorHAnsi"/>
          <w:lang w:eastAsia="en-US"/>
        </w:rPr>
        <w:t xml:space="preserve"> </w:t>
      </w:r>
      <w:r w:rsidR="00AF1A3D" w:rsidRPr="003E6CD8">
        <w:rPr>
          <w:rFonts w:eastAsiaTheme="minorHAnsi"/>
          <w:lang w:eastAsia="en-US"/>
        </w:rPr>
        <w:t>a</w:t>
      </w:r>
      <w:r w:rsidR="00A949F2" w:rsidRPr="003E6CD8">
        <w:rPr>
          <w:rFonts w:eastAsiaTheme="minorHAnsi"/>
          <w:lang w:eastAsia="en-US"/>
        </w:rPr>
        <w:t xml:space="preserve"> informação individual</w:t>
      </w:r>
      <w:r w:rsidR="00C94D2E" w:rsidRPr="003E6CD8">
        <w:rPr>
          <w:rFonts w:eastAsiaTheme="minorHAnsi"/>
          <w:lang w:eastAsia="en-US"/>
        </w:rPr>
        <w:t xml:space="preserve"> do animal</w:t>
      </w:r>
      <w:r w:rsidR="00A949F2" w:rsidRPr="003E6CD8">
        <w:rPr>
          <w:rFonts w:eastAsiaTheme="minorHAnsi"/>
          <w:lang w:eastAsia="en-US"/>
        </w:rPr>
        <w:t>,</w:t>
      </w:r>
      <w:r w:rsidR="00AF1A3D" w:rsidRPr="003E6CD8">
        <w:rPr>
          <w:rFonts w:eastAsiaTheme="minorHAnsi"/>
          <w:lang w:eastAsia="en-US"/>
        </w:rPr>
        <w:t xml:space="preserve"> </w:t>
      </w:r>
      <w:r w:rsidR="00CC2DC4" w:rsidRPr="003E6CD8">
        <w:rPr>
          <w:rFonts w:eastAsiaTheme="minorHAnsi"/>
          <w:lang w:eastAsia="en-US"/>
        </w:rPr>
        <w:t xml:space="preserve">desde que </w:t>
      </w:r>
      <w:r w:rsidR="00AF1A3D" w:rsidRPr="003E6CD8">
        <w:rPr>
          <w:rFonts w:eastAsiaTheme="minorHAnsi"/>
          <w:lang w:eastAsia="en-US"/>
        </w:rPr>
        <w:t xml:space="preserve">inserida </w:t>
      </w:r>
      <w:r w:rsidR="00C94D2E" w:rsidRPr="003E6CD8">
        <w:rPr>
          <w:rFonts w:eastAsiaTheme="minorHAnsi"/>
          <w:lang w:eastAsia="en-US"/>
        </w:rPr>
        <w:t>num processo capaz</w:t>
      </w:r>
      <w:r w:rsidRPr="003E6CD8">
        <w:rPr>
          <w:rFonts w:eastAsiaTheme="minorHAnsi"/>
          <w:lang w:eastAsia="en-US"/>
        </w:rPr>
        <w:t xml:space="preserve"> de ser informatizado, sem</w:t>
      </w:r>
      <w:r w:rsidR="00A949F2" w:rsidRPr="003E6CD8">
        <w:rPr>
          <w:rFonts w:eastAsiaTheme="minorHAnsi"/>
          <w:lang w:eastAsia="en-US"/>
        </w:rPr>
        <w:t xml:space="preserve"> implicar em custos para o criador</w:t>
      </w:r>
      <w:r w:rsidR="00AF1A3D" w:rsidRPr="003E6CD8">
        <w:rPr>
          <w:rFonts w:eastAsiaTheme="minorHAnsi"/>
          <w:lang w:eastAsia="en-US"/>
        </w:rPr>
        <w:t xml:space="preserve"> </w:t>
      </w:r>
      <w:r w:rsidR="00FF66DC" w:rsidRPr="003E6CD8">
        <w:rPr>
          <w:rFonts w:eastAsiaTheme="minorHAnsi"/>
          <w:lang w:eastAsia="en-US"/>
        </w:rPr>
        <w:t>o</w:t>
      </w:r>
      <w:r w:rsidR="00AF1A3D" w:rsidRPr="003E6CD8">
        <w:rPr>
          <w:rFonts w:eastAsiaTheme="minorHAnsi"/>
          <w:lang w:eastAsia="en-US"/>
        </w:rPr>
        <w:t xml:space="preserve">u </w:t>
      </w:r>
      <w:r w:rsidR="00FF66DC" w:rsidRPr="003E6CD8">
        <w:rPr>
          <w:rFonts w:eastAsiaTheme="minorHAnsi"/>
          <w:lang w:eastAsia="en-US"/>
        </w:rPr>
        <w:t xml:space="preserve">no </w:t>
      </w:r>
      <w:r w:rsidR="00AF1A3D" w:rsidRPr="003E6CD8">
        <w:rPr>
          <w:rFonts w:eastAsiaTheme="minorHAnsi"/>
          <w:lang w:eastAsia="en-US"/>
        </w:rPr>
        <w:t xml:space="preserve">contato direto </w:t>
      </w:r>
      <w:r w:rsidR="00F02658" w:rsidRPr="003E6CD8">
        <w:rPr>
          <w:rFonts w:eastAsiaTheme="minorHAnsi"/>
          <w:lang w:eastAsia="en-US"/>
        </w:rPr>
        <w:t xml:space="preserve">dele </w:t>
      </w:r>
      <w:r w:rsidR="00AF1A3D" w:rsidRPr="003E6CD8">
        <w:rPr>
          <w:rFonts w:eastAsiaTheme="minorHAnsi"/>
          <w:lang w:eastAsia="en-US"/>
        </w:rPr>
        <w:t xml:space="preserve">com </w:t>
      </w:r>
      <w:r w:rsidR="00F02658" w:rsidRPr="003E6CD8">
        <w:rPr>
          <w:rFonts w:eastAsiaTheme="minorHAnsi"/>
          <w:lang w:eastAsia="en-US"/>
        </w:rPr>
        <w:t xml:space="preserve">a </w:t>
      </w:r>
      <w:r w:rsidR="00AF1A3D" w:rsidRPr="003E6CD8">
        <w:rPr>
          <w:rFonts w:eastAsiaTheme="minorHAnsi"/>
          <w:lang w:eastAsia="en-US"/>
        </w:rPr>
        <w:t>informática, ou softwares</w:t>
      </w:r>
      <w:r w:rsidR="006E5010" w:rsidRPr="003E6CD8">
        <w:rPr>
          <w:rFonts w:eastAsiaTheme="minorHAnsi"/>
          <w:lang w:eastAsia="en-US"/>
        </w:rPr>
        <w:t>, sendo que na motivação de uso quebre a visão de um imposto a mais</w:t>
      </w:r>
      <w:r w:rsidR="00A949F2" w:rsidRPr="003E6CD8">
        <w:rPr>
          <w:rFonts w:eastAsiaTheme="minorHAnsi"/>
          <w:lang w:eastAsia="en-US"/>
        </w:rPr>
        <w:t>.</w:t>
      </w:r>
    </w:p>
    <w:p w14:paraId="28B8C178" w14:textId="758D6F52" w:rsidR="00FF66DC" w:rsidRPr="003E6CD8" w:rsidRDefault="00FF66DC" w:rsidP="007F630A">
      <w:pPr>
        <w:suppressAutoHyphens w:val="0"/>
        <w:autoSpaceDE w:val="0"/>
        <w:autoSpaceDN w:val="0"/>
        <w:adjustRightInd w:val="0"/>
        <w:spacing w:line="360" w:lineRule="auto"/>
        <w:ind w:firstLine="567"/>
        <w:jc w:val="both"/>
        <w:rPr>
          <w:rFonts w:eastAsiaTheme="minorHAnsi"/>
          <w:lang w:eastAsia="en-US"/>
        </w:rPr>
      </w:pPr>
      <w:r w:rsidRPr="003E6CD8">
        <w:t xml:space="preserve">Em relação </w:t>
      </w:r>
      <w:r w:rsidR="00434A92" w:rsidRPr="003E6CD8">
        <w:t>a</w:t>
      </w:r>
      <w:r w:rsidRPr="003E6CD8">
        <w:t xml:space="preserve"> possibilidades de </w:t>
      </w:r>
      <w:r w:rsidR="00CC2DC4" w:rsidRPr="003E6CD8">
        <w:t>inclus</w:t>
      </w:r>
      <w:r w:rsidRPr="003E6CD8">
        <w:t xml:space="preserve">ão de Tecnologia da Informação num cenário como este, Machado </w:t>
      </w:r>
      <w:r w:rsidR="00CA0F64" w:rsidRPr="003E6CD8">
        <w:t>e</w:t>
      </w:r>
      <w:r w:rsidRPr="003E6CD8">
        <w:t xml:space="preserve"> Nantes (2008) chamaram atenção para a grande contribuição da informática como ferramenta de suporte </w:t>
      </w:r>
      <w:r w:rsidR="0063375D" w:rsidRPr="003E6CD8">
        <w:t>à</w:t>
      </w:r>
      <w:r w:rsidRPr="003E6CD8">
        <w:t xml:space="preserve"> implantação de rastreabilidade, pois a utilização do computador apresenta vantagens como </w:t>
      </w:r>
      <w:r w:rsidR="00F02658" w:rsidRPr="003E6CD8">
        <w:t xml:space="preserve">gerar </w:t>
      </w:r>
      <w:r w:rsidRPr="003E6CD8">
        <w:t>confiabilidade dos dados, velocidade de informaç</w:t>
      </w:r>
      <w:r w:rsidR="00F02658" w:rsidRPr="003E6CD8">
        <w:t>ão</w:t>
      </w:r>
      <w:r w:rsidRPr="003E6CD8">
        <w:t xml:space="preserve"> e facilidade de comunicação, dentro e fora da propriedade. A</w:t>
      </w:r>
      <w:r w:rsidR="00F02658" w:rsidRPr="003E6CD8">
        <w:t xml:space="preserve"> esse respeito, a</w:t>
      </w:r>
      <w:r w:rsidRPr="003E6CD8">
        <w:t xml:space="preserve"> utilização da </w:t>
      </w:r>
      <w:r w:rsidRPr="003E6CD8">
        <w:lastRenderedPageBreak/>
        <w:t xml:space="preserve">Internet para assessorar a atividade pecuária </w:t>
      </w:r>
      <w:r w:rsidR="0012488F" w:rsidRPr="003E6CD8">
        <w:t>está entre</w:t>
      </w:r>
      <w:r w:rsidRPr="003E6CD8">
        <w:t xml:space="preserve"> os </w:t>
      </w:r>
      <w:r w:rsidR="0012488F" w:rsidRPr="003E6CD8">
        <w:t xml:space="preserve">principais serviços </w:t>
      </w:r>
      <w:r w:rsidR="00F02658" w:rsidRPr="003E6CD8">
        <w:t>poss</w:t>
      </w:r>
      <w:r w:rsidR="0012488F" w:rsidRPr="003E6CD8">
        <w:t>íveis, sendo que e</w:t>
      </w:r>
      <w:r w:rsidRPr="003E6CD8">
        <w:t>m relação ao uso de softwares na agropecuária brasileira, é maior na produção animal do que na</w:t>
      </w:r>
      <w:r w:rsidR="0063375D" w:rsidRPr="003E6CD8">
        <w:t xml:space="preserve"> vegetal (</w:t>
      </w:r>
      <w:r w:rsidR="00302DA6" w:rsidRPr="003E6CD8">
        <w:t xml:space="preserve">Cócaro </w:t>
      </w:r>
      <w:r w:rsidR="0063375D" w:rsidRPr="003E6CD8">
        <w:t>et al., 2005).</w:t>
      </w:r>
    </w:p>
    <w:p w14:paraId="28B8C179" w14:textId="1AA2817B" w:rsidR="00FF66DC" w:rsidRPr="003E6CD8" w:rsidRDefault="007505D7" w:rsidP="007F630A">
      <w:pPr>
        <w:spacing w:line="360" w:lineRule="auto"/>
        <w:ind w:firstLine="567"/>
        <w:jc w:val="both"/>
      </w:pPr>
      <w:r w:rsidRPr="003E6CD8">
        <w:t>Quanto a</w:t>
      </w:r>
      <w:r w:rsidR="00FF66DC" w:rsidRPr="003E6CD8">
        <w:t xml:space="preserve">s principais dificuldades que os criadores apresentaram para a utilização de registro zootécnico nos rebanhos são: não conhecer seu significado (43,5%), o que denota, culturalmente, que o costume de anotar informações dos animais de forma sistemática não faz parte do cotidiano; a falta de um modelo padrão de registro zootécnico (23,5%) e não saber ler/escrever (12,3%). Dessa forma, há a necessidade de adoção de políticas públicas que visem a capacitação no meio rural </w:t>
      </w:r>
      <w:r w:rsidR="00F02658" w:rsidRPr="003E6CD8">
        <w:t xml:space="preserve">para </w:t>
      </w:r>
      <w:r w:rsidR="00FF66DC" w:rsidRPr="003E6CD8">
        <w:t>que passe a valorizar ações como esta, de modo que os criadores vejam utilidade dessa prática.</w:t>
      </w:r>
      <w:r w:rsidR="00191307" w:rsidRPr="003E6CD8">
        <w:t xml:space="preserve"> </w:t>
      </w:r>
      <w:r w:rsidR="00EF4D75" w:rsidRPr="003E6CD8">
        <w:t>Porém</w:t>
      </w:r>
      <w:r w:rsidR="00191307" w:rsidRPr="003E6CD8">
        <w:t>, em relação a informar o quanto possui, Lirani (2008) chama atenção para certa resistência por parte do pecuarista</w:t>
      </w:r>
      <w:r w:rsidR="00256638" w:rsidRPr="003E6CD8">
        <w:t xml:space="preserve"> (Tabela 5)</w:t>
      </w:r>
      <w:r w:rsidR="00191307" w:rsidRPr="003E6CD8">
        <w:t>.</w:t>
      </w:r>
    </w:p>
    <w:p w14:paraId="674DFFD5" w14:textId="3B7DE9F1" w:rsidR="00440478" w:rsidRPr="003E6CD8" w:rsidRDefault="00440478" w:rsidP="007F630A">
      <w:pPr>
        <w:spacing w:line="360" w:lineRule="auto"/>
        <w:ind w:firstLine="567"/>
        <w:jc w:val="both"/>
      </w:pPr>
    </w:p>
    <w:p w14:paraId="3DFA1B7D" w14:textId="30885635" w:rsidR="00440478" w:rsidRPr="003E6CD8" w:rsidRDefault="002577CB" w:rsidP="002577CB">
      <w:pPr>
        <w:autoSpaceDE w:val="0"/>
        <w:autoSpaceDN w:val="0"/>
        <w:adjustRightInd w:val="0"/>
        <w:spacing w:line="360" w:lineRule="auto"/>
        <w:jc w:val="both"/>
      </w:pPr>
      <w:r w:rsidRPr="003E6CD8">
        <w:rPr>
          <w:b/>
        </w:rPr>
        <w:t xml:space="preserve">Tabela </w:t>
      </w:r>
      <w:r w:rsidR="007A0782" w:rsidRPr="003E6CD8">
        <w:rPr>
          <w:b/>
        </w:rPr>
        <w:t>5</w:t>
      </w:r>
      <w:r w:rsidR="007A0782" w:rsidRPr="003E6CD8">
        <w:t xml:space="preserve">. </w:t>
      </w:r>
      <w:r w:rsidR="00440478" w:rsidRPr="003E6CD8">
        <w:t>Dificuldades para a realização de registro zootécnico no rebanho bovino, estratificadas por mesorregião no Piauí, segundo respostas do criador no ato da certificação de vacinação contra Febre Aftosa em 2012</w:t>
      </w:r>
      <w:r w:rsidR="00685A61" w:rsidRPr="003E6CD8">
        <w:t>.</w:t>
      </w:r>
    </w:p>
    <w:tbl>
      <w:tblPr>
        <w:tblW w:w="9072" w:type="dxa"/>
        <w:tblBorders>
          <w:top w:val="single" w:sz="8" w:space="0" w:color="auto"/>
          <w:bottom w:val="single" w:sz="8" w:space="0" w:color="auto"/>
        </w:tblBorders>
        <w:tblLayout w:type="fixed"/>
        <w:tblCellMar>
          <w:left w:w="70" w:type="dxa"/>
          <w:right w:w="70" w:type="dxa"/>
        </w:tblCellMar>
        <w:tblLook w:val="04A0" w:firstRow="1" w:lastRow="0" w:firstColumn="1" w:lastColumn="0" w:noHBand="0" w:noVBand="1"/>
      </w:tblPr>
      <w:tblGrid>
        <w:gridCol w:w="3295"/>
        <w:gridCol w:w="898"/>
        <w:gridCol w:w="1348"/>
        <w:gridCol w:w="1048"/>
        <w:gridCol w:w="1167"/>
        <w:gridCol w:w="180"/>
        <w:gridCol w:w="1136"/>
      </w:tblGrid>
      <w:tr w:rsidR="003E6CD8" w:rsidRPr="003E6CD8" w14:paraId="34980117" w14:textId="77777777" w:rsidTr="002577CB">
        <w:trPr>
          <w:trHeight w:val="347"/>
        </w:trPr>
        <w:tc>
          <w:tcPr>
            <w:tcW w:w="3295" w:type="dxa"/>
            <w:vMerge w:val="restart"/>
            <w:tcBorders>
              <w:top w:val="single" w:sz="8" w:space="0" w:color="auto"/>
              <w:bottom w:val="nil"/>
            </w:tcBorders>
            <w:shd w:val="clear" w:color="auto" w:fill="auto"/>
            <w:vAlign w:val="center"/>
            <w:hideMark/>
          </w:tcPr>
          <w:p w14:paraId="3EFD702A" w14:textId="77777777" w:rsidR="00440478" w:rsidRPr="003E6CD8" w:rsidRDefault="00440478" w:rsidP="007F630A">
            <w:pPr>
              <w:spacing w:line="360" w:lineRule="auto"/>
              <w:rPr>
                <w:lang w:eastAsia="pt-BR"/>
              </w:rPr>
            </w:pPr>
            <w:r w:rsidRPr="003E6CD8">
              <w:t>Dificuldades para a realização de registro zootécnico</w:t>
            </w:r>
          </w:p>
        </w:tc>
        <w:tc>
          <w:tcPr>
            <w:tcW w:w="4461" w:type="dxa"/>
            <w:gridSpan w:val="4"/>
            <w:tcBorders>
              <w:top w:val="single" w:sz="8" w:space="0" w:color="auto"/>
              <w:bottom w:val="single" w:sz="8" w:space="0" w:color="auto"/>
            </w:tcBorders>
            <w:shd w:val="clear" w:color="auto" w:fill="auto"/>
            <w:vAlign w:val="center"/>
            <w:hideMark/>
          </w:tcPr>
          <w:p w14:paraId="1BC4C85D" w14:textId="77777777" w:rsidR="00440478" w:rsidRPr="003E6CD8" w:rsidRDefault="00440478" w:rsidP="007F630A">
            <w:pPr>
              <w:spacing w:line="360" w:lineRule="auto"/>
              <w:jc w:val="center"/>
              <w:rPr>
                <w:lang w:eastAsia="pt-BR"/>
              </w:rPr>
            </w:pPr>
            <w:r w:rsidRPr="003E6CD8">
              <w:rPr>
                <w:lang w:eastAsia="pt-BR"/>
              </w:rPr>
              <w:t xml:space="preserve"> Mesorregião*</w:t>
            </w:r>
          </w:p>
        </w:tc>
        <w:tc>
          <w:tcPr>
            <w:tcW w:w="1316" w:type="dxa"/>
            <w:gridSpan w:val="2"/>
            <w:tcBorders>
              <w:top w:val="single" w:sz="6" w:space="0" w:color="auto"/>
              <w:bottom w:val="nil"/>
            </w:tcBorders>
            <w:shd w:val="clear" w:color="auto" w:fill="auto"/>
            <w:vAlign w:val="center"/>
          </w:tcPr>
          <w:p w14:paraId="674747BD" w14:textId="77777777" w:rsidR="00440478" w:rsidRPr="003E6CD8" w:rsidRDefault="00440478" w:rsidP="007F630A">
            <w:pPr>
              <w:spacing w:line="360" w:lineRule="auto"/>
              <w:jc w:val="center"/>
              <w:rPr>
                <w:lang w:eastAsia="pt-BR"/>
              </w:rPr>
            </w:pPr>
          </w:p>
        </w:tc>
      </w:tr>
      <w:tr w:rsidR="003E6CD8" w:rsidRPr="003E6CD8" w14:paraId="579E7110" w14:textId="77777777" w:rsidTr="00C64872">
        <w:trPr>
          <w:trHeight w:val="688"/>
        </w:trPr>
        <w:tc>
          <w:tcPr>
            <w:tcW w:w="3295" w:type="dxa"/>
            <w:vMerge/>
            <w:tcBorders>
              <w:top w:val="nil"/>
              <w:bottom w:val="single" w:sz="8" w:space="0" w:color="auto"/>
            </w:tcBorders>
            <w:vAlign w:val="center"/>
            <w:hideMark/>
          </w:tcPr>
          <w:p w14:paraId="466EAA9E" w14:textId="77777777" w:rsidR="00440478" w:rsidRPr="003E6CD8" w:rsidRDefault="00440478" w:rsidP="007F630A">
            <w:pPr>
              <w:spacing w:line="360" w:lineRule="auto"/>
              <w:rPr>
                <w:lang w:eastAsia="pt-BR"/>
              </w:rPr>
            </w:pPr>
          </w:p>
        </w:tc>
        <w:tc>
          <w:tcPr>
            <w:tcW w:w="898" w:type="dxa"/>
            <w:tcBorders>
              <w:top w:val="dashed" w:sz="4" w:space="0" w:color="auto"/>
              <w:bottom w:val="single" w:sz="8" w:space="0" w:color="auto"/>
            </w:tcBorders>
            <w:shd w:val="clear" w:color="auto" w:fill="auto"/>
            <w:vAlign w:val="center"/>
            <w:hideMark/>
          </w:tcPr>
          <w:p w14:paraId="1E945262" w14:textId="77777777" w:rsidR="00440478" w:rsidRPr="003E6CD8" w:rsidRDefault="00440478" w:rsidP="007F630A">
            <w:pPr>
              <w:spacing w:line="360" w:lineRule="auto"/>
              <w:ind w:left="-70"/>
              <w:jc w:val="center"/>
              <w:rPr>
                <w:lang w:eastAsia="pt-BR"/>
              </w:rPr>
            </w:pPr>
            <w:r w:rsidRPr="003E6CD8">
              <w:rPr>
                <w:lang w:eastAsia="pt-BR"/>
              </w:rPr>
              <w:t>Norte (%)</w:t>
            </w:r>
          </w:p>
        </w:tc>
        <w:tc>
          <w:tcPr>
            <w:tcW w:w="1348" w:type="dxa"/>
            <w:tcBorders>
              <w:top w:val="single" w:sz="4" w:space="0" w:color="auto"/>
              <w:bottom w:val="single" w:sz="8" w:space="0" w:color="auto"/>
            </w:tcBorders>
            <w:shd w:val="clear" w:color="auto" w:fill="auto"/>
            <w:vAlign w:val="center"/>
            <w:hideMark/>
          </w:tcPr>
          <w:p w14:paraId="3B292B0E" w14:textId="77777777" w:rsidR="00440478" w:rsidRPr="003E6CD8" w:rsidRDefault="00440478" w:rsidP="007F630A">
            <w:pPr>
              <w:spacing w:line="360" w:lineRule="auto"/>
              <w:jc w:val="center"/>
              <w:rPr>
                <w:lang w:eastAsia="pt-BR"/>
              </w:rPr>
            </w:pPr>
            <w:r w:rsidRPr="003E6CD8">
              <w:rPr>
                <w:lang w:eastAsia="pt-BR"/>
              </w:rPr>
              <w:t>Centro Norte (%)</w:t>
            </w:r>
          </w:p>
        </w:tc>
        <w:tc>
          <w:tcPr>
            <w:tcW w:w="1048" w:type="dxa"/>
            <w:tcBorders>
              <w:top w:val="single" w:sz="4" w:space="0" w:color="auto"/>
              <w:bottom w:val="single" w:sz="8" w:space="0" w:color="auto"/>
            </w:tcBorders>
            <w:shd w:val="clear" w:color="auto" w:fill="auto"/>
            <w:vAlign w:val="center"/>
            <w:hideMark/>
          </w:tcPr>
          <w:p w14:paraId="35658D6E" w14:textId="77777777" w:rsidR="00440478" w:rsidRPr="003E6CD8" w:rsidRDefault="00440478" w:rsidP="007F630A">
            <w:pPr>
              <w:spacing w:line="360" w:lineRule="auto"/>
              <w:ind w:left="-70" w:right="-70"/>
              <w:jc w:val="center"/>
              <w:rPr>
                <w:lang w:eastAsia="pt-BR"/>
              </w:rPr>
            </w:pPr>
            <w:r w:rsidRPr="003E6CD8">
              <w:rPr>
                <w:lang w:eastAsia="pt-BR"/>
              </w:rPr>
              <w:t>Sudeste (%)</w:t>
            </w:r>
          </w:p>
        </w:tc>
        <w:tc>
          <w:tcPr>
            <w:tcW w:w="1347" w:type="dxa"/>
            <w:gridSpan w:val="2"/>
            <w:tcBorders>
              <w:top w:val="single" w:sz="4" w:space="0" w:color="auto"/>
              <w:bottom w:val="single" w:sz="8" w:space="0" w:color="auto"/>
            </w:tcBorders>
            <w:shd w:val="clear" w:color="auto" w:fill="auto"/>
            <w:vAlign w:val="center"/>
            <w:hideMark/>
          </w:tcPr>
          <w:p w14:paraId="13EF8A88" w14:textId="77777777" w:rsidR="00440478" w:rsidRPr="003E6CD8" w:rsidRDefault="00440478" w:rsidP="007F630A">
            <w:pPr>
              <w:spacing w:line="360" w:lineRule="auto"/>
              <w:jc w:val="center"/>
              <w:rPr>
                <w:lang w:eastAsia="pt-BR"/>
              </w:rPr>
            </w:pPr>
            <w:r w:rsidRPr="003E6CD8">
              <w:rPr>
                <w:lang w:eastAsia="pt-BR"/>
              </w:rPr>
              <w:t>Sudoeste (%)</w:t>
            </w:r>
          </w:p>
        </w:tc>
        <w:tc>
          <w:tcPr>
            <w:tcW w:w="1136" w:type="dxa"/>
            <w:tcBorders>
              <w:top w:val="single" w:sz="4" w:space="0" w:color="auto"/>
              <w:bottom w:val="single" w:sz="8" w:space="0" w:color="auto"/>
            </w:tcBorders>
            <w:shd w:val="clear" w:color="auto" w:fill="auto"/>
            <w:vAlign w:val="center"/>
            <w:hideMark/>
          </w:tcPr>
          <w:p w14:paraId="67A24784" w14:textId="77777777" w:rsidR="00440478" w:rsidRPr="003E6CD8" w:rsidRDefault="00440478" w:rsidP="007F630A">
            <w:pPr>
              <w:spacing w:line="360" w:lineRule="auto"/>
              <w:jc w:val="center"/>
              <w:rPr>
                <w:lang w:eastAsia="pt-BR"/>
              </w:rPr>
            </w:pPr>
            <w:r w:rsidRPr="003E6CD8">
              <w:rPr>
                <w:lang w:eastAsia="pt-BR"/>
              </w:rPr>
              <w:t>Média (%)</w:t>
            </w:r>
          </w:p>
        </w:tc>
      </w:tr>
      <w:tr w:rsidR="003E6CD8" w:rsidRPr="003E6CD8" w14:paraId="19C0EE6A" w14:textId="77777777" w:rsidTr="002577CB">
        <w:trPr>
          <w:trHeight w:val="347"/>
        </w:trPr>
        <w:tc>
          <w:tcPr>
            <w:tcW w:w="3295" w:type="dxa"/>
            <w:tcBorders>
              <w:top w:val="single" w:sz="8" w:space="0" w:color="auto"/>
            </w:tcBorders>
            <w:shd w:val="clear" w:color="auto" w:fill="auto"/>
            <w:vAlign w:val="center"/>
            <w:hideMark/>
          </w:tcPr>
          <w:p w14:paraId="7464520B" w14:textId="77777777" w:rsidR="00440478" w:rsidRPr="003E6CD8" w:rsidRDefault="00440478" w:rsidP="007F630A">
            <w:pPr>
              <w:spacing w:line="360" w:lineRule="auto"/>
              <w:rPr>
                <w:lang w:eastAsia="pt-BR"/>
              </w:rPr>
            </w:pPr>
            <w:r w:rsidRPr="003E6CD8">
              <w:rPr>
                <w:lang w:eastAsia="pt-BR"/>
              </w:rPr>
              <w:t>Não sabe ler/escrever</w:t>
            </w:r>
          </w:p>
        </w:tc>
        <w:tc>
          <w:tcPr>
            <w:tcW w:w="898" w:type="dxa"/>
            <w:tcBorders>
              <w:top w:val="single" w:sz="8" w:space="0" w:color="auto"/>
            </w:tcBorders>
            <w:shd w:val="clear" w:color="auto" w:fill="auto"/>
            <w:vAlign w:val="center"/>
            <w:hideMark/>
          </w:tcPr>
          <w:p w14:paraId="47AC6B07" w14:textId="77777777" w:rsidR="00440478" w:rsidRPr="003E6CD8" w:rsidRDefault="00440478" w:rsidP="007F630A">
            <w:pPr>
              <w:spacing w:line="360" w:lineRule="auto"/>
              <w:rPr>
                <w:lang w:eastAsia="pt-BR"/>
              </w:rPr>
            </w:pPr>
            <w:r w:rsidRPr="003E6CD8">
              <w:rPr>
                <w:lang w:eastAsia="pt-BR"/>
              </w:rPr>
              <w:t>28,6</w:t>
            </w:r>
            <w:r w:rsidRPr="003E6CD8">
              <w:rPr>
                <w:vertAlign w:val="superscript"/>
                <w:lang w:eastAsia="pt-BR"/>
              </w:rPr>
              <w:t>b</w:t>
            </w:r>
          </w:p>
        </w:tc>
        <w:tc>
          <w:tcPr>
            <w:tcW w:w="1348" w:type="dxa"/>
            <w:tcBorders>
              <w:top w:val="single" w:sz="8" w:space="0" w:color="auto"/>
            </w:tcBorders>
            <w:shd w:val="clear" w:color="auto" w:fill="auto"/>
            <w:vAlign w:val="center"/>
            <w:hideMark/>
          </w:tcPr>
          <w:p w14:paraId="3C92CF46" w14:textId="77777777" w:rsidR="00440478" w:rsidRPr="003E6CD8" w:rsidRDefault="00440478" w:rsidP="007F630A">
            <w:pPr>
              <w:spacing w:line="360" w:lineRule="auto"/>
              <w:rPr>
                <w:lang w:eastAsia="pt-BR"/>
              </w:rPr>
            </w:pPr>
            <w:r w:rsidRPr="003E6CD8">
              <w:rPr>
                <w:lang w:eastAsia="pt-BR"/>
              </w:rPr>
              <w:t>6,7</w:t>
            </w:r>
            <w:r w:rsidRPr="003E6CD8">
              <w:rPr>
                <w:vertAlign w:val="superscript"/>
                <w:lang w:eastAsia="pt-BR"/>
              </w:rPr>
              <w:t>d</w:t>
            </w:r>
          </w:p>
        </w:tc>
        <w:tc>
          <w:tcPr>
            <w:tcW w:w="1048" w:type="dxa"/>
            <w:tcBorders>
              <w:top w:val="single" w:sz="8" w:space="0" w:color="auto"/>
            </w:tcBorders>
            <w:shd w:val="clear" w:color="auto" w:fill="auto"/>
            <w:vAlign w:val="center"/>
            <w:hideMark/>
          </w:tcPr>
          <w:p w14:paraId="67268133" w14:textId="77777777" w:rsidR="00440478" w:rsidRPr="003E6CD8" w:rsidRDefault="00440478" w:rsidP="007F630A">
            <w:pPr>
              <w:spacing w:line="360" w:lineRule="auto"/>
              <w:rPr>
                <w:lang w:eastAsia="pt-BR"/>
              </w:rPr>
            </w:pPr>
            <w:r w:rsidRPr="003E6CD8">
              <w:rPr>
                <w:lang w:eastAsia="pt-BR"/>
              </w:rPr>
              <w:t>26,3</w:t>
            </w:r>
            <w:r w:rsidRPr="003E6CD8">
              <w:rPr>
                <w:vertAlign w:val="superscript"/>
                <w:lang w:eastAsia="pt-BR"/>
              </w:rPr>
              <w:t>b</w:t>
            </w:r>
          </w:p>
        </w:tc>
        <w:tc>
          <w:tcPr>
            <w:tcW w:w="1347" w:type="dxa"/>
            <w:gridSpan w:val="2"/>
            <w:tcBorders>
              <w:top w:val="single" w:sz="8" w:space="0" w:color="auto"/>
            </w:tcBorders>
            <w:shd w:val="clear" w:color="auto" w:fill="auto"/>
            <w:vAlign w:val="center"/>
            <w:hideMark/>
          </w:tcPr>
          <w:p w14:paraId="4B377A63" w14:textId="77777777" w:rsidR="00440478" w:rsidRPr="003E6CD8" w:rsidRDefault="00440478" w:rsidP="007F630A">
            <w:pPr>
              <w:spacing w:line="360" w:lineRule="auto"/>
              <w:rPr>
                <w:lang w:eastAsia="pt-BR"/>
              </w:rPr>
            </w:pPr>
            <w:r w:rsidRPr="003E6CD8">
              <w:rPr>
                <w:lang w:eastAsia="pt-BR"/>
              </w:rPr>
              <w:t>6,2</w:t>
            </w:r>
            <w:r w:rsidRPr="003E6CD8">
              <w:rPr>
                <w:vertAlign w:val="superscript"/>
                <w:lang w:eastAsia="pt-BR"/>
              </w:rPr>
              <w:t>d</w:t>
            </w:r>
          </w:p>
        </w:tc>
        <w:tc>
          <w:tcPr>
            <w:tcW w:w="1136" w:type="dxa"/>
            <w:tcBorders>
              <w:top w:val="single" w:sz="8" w:space="0" w:color="auto"/>
            </w:tcBorders>
            <w:shd w:val="clear" w:color="auto" w:fill="auto"/>
            <w:vAlign w:val="center"/>
            <w:hideMark/>
          </w:tcPr>
          <w:p w14:paraId="2A5F0148" w14:textId="77777777" w:rsidR="00440478" w:rsidRPr="003E6CD8" w:rsidRDefault="00440478" w:rsidP="007F630A">
            <w:pPr>
              <w:spacing w:line="360" w:lineRule="auto"/>
              <w:rPr>
                <w:lang w:eastAsia="pt-BR"/>
              </w:rPr>
            </w:pPr>
            <w:r w:rsidRPr="003E6CD8">
              <w:rPr>
                <w:lang w:eastAsia="pt-BR"/>
              </w:rPr>
              <w:t>12,3</w:t>
            </w:r>
            <w:r w:rsidRPr="003E6CD8">
              <w:rPr>
                <w:vertAlign w:val="superscript"/>
                <w:lang w:eastAsia="pt-BR"/>
              </w:rPr>
              <w:t>c</w:t>
            </w:r>
          </w:p>
        </w:tc>
      </w:tr>
      <w:tr w:rsidR="003E6CD8" w:rsidRPr="003E6CD8" w14:paraId="25646E65" w14:textId="77777777" w:rsidTr="002577CB">
        <w:trPr>
          <w:trHeight w:val="347"/>
        </w:trPr>
        <w:tc>
          <w:tcPr>
            <w:tcW w:w="3295" w:type="dxa"/>
            <w:shd w:val="clear" w:color="auto" w:fill="auto"/>
            <w:vAlign w:val="center"/>
            <w:hideMark/>
          </w:tcPr>
          <w:p w14:paraId="19872862" w14:textId="77777777" w:rsidR="00440478" w:rsidRPr="003E6CD8" w:rsidRDefault="00440478" w:rsidP="007F630A">
            <w:pPr>
              <w:spacing w:line="360" w:lineRule="auto"/>
              <w:rPr>
                <w:lang w:eastAsia="pt-BR"/>
              </w:rPr>
            </w:pPr>
            <w:r w:rsidRPr="003E6CD8">
              <w:rPr>
                <w:lang w:eastAsia="pt-BR"/>
              </w:rPr>
              <w:t>Falta de um modelo padrão</w:t>
            </w:r>
          </w:p>
        </w:tc>
        <w:tc>
          <w:tcPr>
            <w:tcW w:w="898" w:type="dxa"/>
            <w:shd w:val="clear" w:color="auto" w:fill="auto"/>
            <w:vAlign w:val="center"/>
            <w:hideMark/>
          </w:tcPr>
          <w:p w14:paraId="71250334" w14:textId="77777777" w:rsidR="00440478" w:rsidRPr="003E6CD8" w:rsidRDefault="00440478" w:rsidP="007F630A">
            <w:pPr>
              <w:spacing w:line="360" w:lineRule="auto"/>
              <w:rPr>
                <w:lang w:eastAsia="pt-BR"/>
              </w:rPr>
            </w:pPr>
            <w:r w:rsidRPr="003E6CD8">
              <w:rPr>
                <w:lang w:eastAsia="pt-BR"/>
              </w:rPr>
              <w:t>23,8</w:t>
            </w:r>
            <w:r w:rsidRPr="003E6CD8">
              <w:rPr>
                <w:vertAlign w:val="superscript"/>
                <w:lang w:eastAsia="pt-BR"/>
              </w:rPr>
              <w:t>c</w:t>
            </w:r>
          </w:p>
        </w:tc>
        <w:tc>
          <w:tcPr>
            <w:tcW w:w="1348" w:type="dxa"/>
            <w:shd w:val="clear" w:color="auto" w:fill="auto"/>
            <w:vAlign w:val="center"/>
            <w:hideMark/>
          </w:tcPr>
          <w:p w14:paraId="33F8C64C" w14:textId="77777777" w:rsidR="00440478" w:rsidRPr="003E6CD8" w:rsidRDefault="00440478" w:rsidP="007F630A">
            <w:pPr>
              <w:spacing w:line="360" w:lineRule="auto"/>
              <w:rPr>
                <w:lang w:eastAsia="pt-BR"/>
              </w:rPr>
            </w:pPr>
            <w:r w:rsidRPr="003E6CD8">
              <w:rPr>
                <w:lang w:eastAsia="pt-BR"/>
              </w:rPr>
              <w:t>29,1</w:t>
            </w:r>
            <w:r w:rsidRPr="003E6CD8">
              <w:rPr>
                <w:vertAlign w:val="superscript"/>
                <w:lang w:eastAsia="pt-BR"/>
              </w:rPr>
              <w:t>b</w:t>
            </w:r>
          </w:p>
        </w:tc>
        <w:tc>
          <w:tcPr>
            <w:tcW w:w="1048" w:type="dxa"/>
            <w:shd w:val="clear" w:color="auto" w:fill="auto"/>
            <w:vAlign w:val="center"/>
            <w:hideMark/>
          </w:tcPr>
          <w:p w14:paraId="69DC145E" w14:textId="77777777" w:rsidR="00440478" w:rsidRPr="003E6CD8" w:rsidRDefault="00440478" w:rsidP="007F630A">
            <w:pPr>
              <w:spacing w:line="360" w:lineRule="auto"/>
              <w:rPr>
                <w:lang w:eastAsia="pt-BR"/>
              </w:rPr>
            </w:pPr>
            <w:r w:rsidRPr="003E6CD8">
              <w:rPr>
                <w:lang w:eastAsia="pt-BR"/>
              </w:rPr>
              <w:t>18,8</w:t>
            </w:r>
            <w:r w:rsidRPr="003E6CD8">
              <w:rPr>
                <w:vertAlign w:val="superscript"/>
                <w:lang w:eastAsia="pt-BR"/>
              </w:rPr>
              <w:t>c</w:t>
            </w:r>
          </w:p>
        </w:tc>
        <w:tc>
          <w:tcPr>
            <w:tcW w:w="1347" w:type="dxa"/>
            <w:gridSpan w:val="2"/>
            <w:shd w:val="clear" w:color="auto" w:fill="auto"/>
            <w:vAlign w:val="center"/>
            <w:hideMark/>
          </w:tcPr>
          <w:p w14:paraId="3B065448" w14:textId="77777777" w:rsidR="00440478" w:rsidRPr="003E6CD8" w:rsidRDefault="00440478" w:rsidP="007F630A">
            <w:pPr>
              <w:spacing w:line="360" w:lineRule="auto"/>
              <w:rPr>
                <w:lang w:eastAsia="pt-BR"/>
              </w:rPr>
            </w:pPr>
            <w:r w:rsidRPr="003E6CD8">
              <w:rPr>
                <w:lang w:eastAsia="pt-BR"/>
              </w:rPr>
              <w:t>18,6</w:t>
            </w:r>
            <w:r w:rsidRPr="003E6CD8">
              <w:rPr>
                <w:vertAlign w:val="superscript"/>
                <w:lang w:eastAsia="pt-BR"/>
              </w:rPr>
              <w:t>c</w:t>
            </w:r>
          </w:p>
        </w:tc>
        <w:tc>
          <w:tcPr>
            <w:tcW w:w="1136" w:type="dxa"/>
            <w:shd w:val="clear" w:color="auto" w:fill="auto"/>
            <w:vAlign w:val="center"/>
            <w:hideMark/>
          </w:tcPr>
          <w:p w14:paraId="7CDC2AD7" w14:textId="77777777" w:rsidR="00440478" w:rsidRPr="003E6CD8" w:rsidRDefault="00440478" w:rsidP="007F630A">
            <w:pPr>
              <w:spacing w:line="360" w:lineRule="auto"/>
              <w:rPr>
                <w:lang w:eastAsia="pt-BR"/>
              </w:rPr>
            </w:pPr>
            <w:r w:rsidRPr="003E6CD8">
              <w:rPr>
                <w:lang w:eastAsia="pt-BR"/>
              </w:rPr>
              <w:t>23,5</w:t>
            </w:r>
            <w:r w:rsidRPr="003E6CD8">
              <w:rPr>
                <w:vertAlign w:val="superscript"/>
                <w:lang w:eastAsia="pt-BR"/>
              </w:rPr>
              <w:t>b</w:t>
            </w:r>
          </w:p>
        </w:tc>
      </w:tr>
      <w:tr w:rsidR="003E6CD8" w:rsidRPr="003E6CD8" w14:paraId="1CB03044" w14:textId="77777777" w:rsidTr="002577CB">
        <w:trPr>
          <w:trHeight w:val="347"/>
        </w:trPr>
        <w:tc>
          <w:tcPr>
            <w:tcW w:w="3295" w:type="dxa"/>
            <w:shd w:val="clear" w:color="auto" w:fill="auto"/>
            <w:vAlign w:val="center"/>
            <w:hideMark/>
          </w:tcPr>
          <w:p w14:paraId="18EBEEF0" w14:textId="77777777" w:rsidR="00440478" w:rsidRPr="003E6CD8" w:rsidRDefault="00440478" w:rsidP="007F630A">
            <w:pPr>
              <w:spacing w:line="360" w:lineRule="auto"/>
              <w:rPr>
                <w:lang w:eastAsia="pt-BR"/>
              </w:rPr>
            </w:pPr>
            <w:r w:rsidRPr="003E6CD8">
              <w:rPr>
                <w:lang w:eastAsia="pt-BR"/>
              </w:rPr>
              <w:t>Desconhece registro zootécnico</w:t>
            </w:r>
          </w:p>
        </w:tc>
        <w:tc>
          <w:tcPr>
            <w:tcW w:w="898" w:type="dxa"/>
            <w:shd w:val="clear" w:color="auto" w:fill="auto"/>
            <w:vAlign w:val="center"/>
            <w:hideMark/>
          </w:tcPr>
          <w:p w14:paraId="2E3A234A" w14:textId="77777777" w:rsidR="00440478" w:rsidRPr="003E6CD8" w:rsidRDefault="00440478" w:rsidP="007F630A">
            <w:pPr>
              <w:spacing w:line="360" w:lineRule="auto"/>
              <w:rPr>
                <w:lang w:eastAsia="pt-BR"/>
              </w:rPr>
            </w:pPr>
            <w:r w:rsidRPr="003E6CD8">
              <w:rPr>
                <w:lang w:eastAsia="pt-BR"/>
              </w:rPr>
              <w:t>45,2</w:t>
            </w:r>
            <w:r w:rsidRPr="003E6CD8">
              <w:rPr>
                <w:vertAlign w:val="superscript"/>
                <w:lang w:eastAsia="pt-BR"/>
              </w:rPr>
              <w:t>a</w:t>
            </w:r>
          </w:p>
        </w:tc>
        <w:tc>
          <w:tcPr>
            <w:tcW w:w="1348" w:type="dxa"/>
            <w:shd w:val="clear" w:color="auto" w:fill="auto"/>
            <w:vAlign w:val="center"/>
            <w:hideMark/>
          </w:tcPr>
          <w:p w14:paraId="076886E8" w14:textId="77777777" w:rsidR="00440478" w:rsidRPr="003E6CD8" w:rsidRDefault="00440478" w:rsidP="007F630A">
            <w:pPr>
              <w:spacing w:line="360" w:lineRule="auto"/>
              <w:rPr>
                <w:lang w:eastAsia="pt-BR"/>
              </w:rPr>
            </w:pPr>
            <w:r w:rsidRPr="003E6CD8">
              <w:rPr>
                <w:lang w:eastAsia="pt-BR"/>
              </w:rPr>
              <w:t>48,0</w:t>
            </w:r>
            <w:r w:rsidRPr="003E6CD8">
              <w:rPr>
                <w:vertAlign w:val="superscript"/>
                <w:lang w:eastAsia="pt-BR"/>
              </w:rPr>
              <w:t>a</w:t>
            </w:r>
          </w:p>
        </w:tc>
        <w:tc>
          <w:tcPr>
            <w:tcW w:w="1048" w:type="dxa"/>
            <w:shd w:val="clear" w:color="auto" w:fill="auto"/>
            <w:vAlign w:val="center"/>
            <w:hideMark/>
          </w:tcPr>
          <w:p w14:paraId="500C2E86" w14:textId="77777777" w:rsidR="00440478" w:rsidRPr="003E6CD8" w:rsidRDefault="00440478" w:rsidP="007F630A">
            <w:pPr>
              <w:spacing w:line="360" w:lineRule="auto"/>
              <w:rPr>
                <w:lang w:eastAsia="pt-BR"/>
              </w:rPr>
            </w:pPr>
            <w:r w:rsidRPr="003E6CD8">
              <w:rPr>
                <w:lang w:eastAsia="pt-BR"/>
              </w:rPr>
              <w:t>51,3</w:t>
            </w:r>
            <w:r w:rsidRPr="003E6CD8">
              <w:rPr>
                <w:vertAlign w:val="superscript"/>
                <w:lang w:eastAsia="pt-BR"/>
              </w:rPr>
              <w:t>a</w:t>
            </w:r>
          </w:p>
        </w:tc>
        <w:tc>
          <w:tcPr>
            <w:tcW w:w="1347" w:type="dxa"/>
            <w:gridSpan w:val="2"/>
            <w:shd w:val="clear" w:color="auto" w:fill="auto"/>
            <w:vAlign w:val="center"/>
            <w:hideMark/>
          </w:tcPr>
          <w:p w14:paraId="7E61A604" w14:textId="77777777" w:rsidR="00440478" w:rsidRPr="003E6CD8" w:rsidRDefault="00440478" w:rsidP="007F630A">
            <w:pPr>
              <w:spacing w:line="360" w:lineRule="auto"/>
              <w:rPr>
                <w:lang w:eastAsia="pt-BR"/>
              </w:rPr>
            </w:pPr>
            <w:r w:rsidRPr="003E6CD8">
              <w:rPr>
                <w:lang w:eastAsia="pt-BR"/>
              </w:rPr>
              <w:t>31,8</w:t>
            </w:r>
            <w:r w:rsidRPr="003E6CD8">
              <w:rPr>
                <w:vertAlign w:val="superscript"/>
                <w:lang w:eastAsia="pt-BR"/>
              </w:rPr>
              <w:t>b</w:t>
            </w:r>
          </w:p>
        </w:tc>
        <w:tc>
          <w:tcPr>
            <w:tcW w:w="1136" w:type="dxa"/>
            <w:shd w:val="clear" w:color="auto" w:fill="auto"/>
            <w:vAlign w:val="center"/>
            <w:hideMark/>
          </w:tcPr>
          <w:p w14:paraId="032AD168" w14:textId="77777777" w:rsidR="00440478" w:rsidRPr="003E6CD8" w:rsidRDefault="00440478" w:rsidP="007F630A">
            <w:pPr>
              <w:spacing w:line="360" w:lineRule="auto"/>
              <w:rPr>
                <w:lang w:eastAsia="pt-BR"/>
              </w:rPr>
            </w:pPr>
            <w:r w:rsidRPr="003E6CD8">
              <w:rPr>
                <w:lang w:eastAsia="pt-BR"/>
              </w:rPr>
              <w:t>43,5</w:t>
            </w:r>
            <w:r w:rsidRPr="003E6CD8">
              <w:rPr>
                <w:vertAlign w:val="superscript"/>
                <w:lang w:eastAsia="pt-BR"/>
              </w:rPr>
              <w:t>a</w:t>
            </w:r>
          </w:p>
        </w:tc>
      </w:tr>
      <w:tr w:rsidR="003E6CD8" w:rsidRPr="003E6CD8" w14:paraId="25DF3140" w14:textId="77777777" w:rsidTr="002577CB">
        <w:trPr>
          <w:trHeight w:val="347"/>
        </w:trPr>
        <w:tc>
          <w:tcPr>
            <w:tcW w:w="3295" w:type="dxa"/>
            <w:tcBorders>
              <w:bottom w:val="single" w:sz="8" w:space="0" w:color="auto"/>
            </w:tcBorders>
            <w:shd w:val="clear" w:color="auto" w:fill="auto"/>
            <w:vAlign w:val="center"/>
            <w:hideMark/>
          </w:tcPr>
          <w:p w14:paraId="2E385E00" w14:textId="77777777" w:rsidR="00440478" w:rsidRPr="003E6CD8" w:rsidRDefault="00440478" w:rsidP="007F630A">
            <w:pPr>
              <w:spacing w:line="360" w:lineRule="auto"/>
              <w:rPr>
                <w:lang w:eastAsia="pt-BR"/>
              </w:rPr>
            </w:pPr>
            <w:r w:rsidRPr="003E6CD8">
              <w:rPr>
                <w:lang w:eastAsia="pt-BR"/>
              </w:rPr>
              <w:t xml:space="preserve">Não vê dificuldade </w:t>
            </w:r>
          </w:p>
        </w:tc>
        <w:tc>
          <w:tcPr>
            <w:tcW w:w="898" w:type="dxa"/>
            <w:tcBorders>
              <w:bottom w:val="single" w:sz="8" w:space="0" w:color="auto"/>
            </w:tcBorders>
            <w:shd w:val="clear" w:color="auto" w:fill="auto"/>
            <w:vAlign w:val="center"/>
            <w:hideMark/>
          </w:tcPr>
          <w:p w14:paraId="437AE072" w14:textId="77777777" w:rsidR="00440478" w:rsidRPr="003E6CD8" w:rsidRDefault="00440478" w:rsidP="007F630A">
            <w:pPr>
              <w:spacing w:line="360" w:lineRule="auto"/>
              <w:rPr>
                <w:lang w:eastAsia="pt-BR"/>
              </w:rPr>
            </w:pPr>
            <w:r w:rsidRPr="003E6CD8">
              <w:rPr>
                <w:lang w:eastAsia="pt-BR"/>
              </w:rPr>
              <w:t>2,4</w:t>
            </w:r>
            <w:r w:rsidRPr="003E6CD8">
              <w:rPr>
                <w:vertAlign w:val="superscript"/>
                <w:lang w:eastAsia="pt-BR"/>
              </w:rPr>
              <w:t>d</w:t>
            </w:r>
          </w:p>
        </w:tc>
        <w:tc>
          <w:tcPr>
            <w:tcW w:w="1348" w:type="dxa"/>
            <w:tcBorders>
              <w:bottom w:val="single" w:sz="8" w:space="0" w:color="auto"/>
            </w:tcBorders>
            <w:shd w:val="clear" w:color="auto" w:fill="auto"/>
            <w:vAlign w:val="center"/>
            <w:hideMark/>
          </w:tcPr>
          <w:p w14:paraId="5C0142F7" w14:textId="77777777" w:rsidR="00440478" w:rsidRPr="003E6CD8" w:rsidRDefault="00440478" w:rsidP="007F630A">
            <w:pPr>
              <w:spacing w:line="360" w:lineRule="auto"/>
              <w:rPr>
                <w:lang w:eastAsia="pt-BR"/>
              </w:rPr>
            </w:pPr>
            <w:r w:rsidRPr="003E6CD8">
              <w:rPr>
                <w:lang w:eastAsia="pt-BR"/>
              </w:rPr>
              <w:t>16,2</w:t>
            </w:r>
            <w:r w:rsidRPr="003E6CD8">
              <w:rPr>
                <w:vertAlign w:val="superscript"/>
                <w:lang w:eastAsia="pt-BR"/>
              </w:rPr>
              <w:t>c</w:t>
            </w:r>
          </w:p>
        </w:tc>
        <w:tc>
          <w:tcPr>
            <w:tcW w:w="1048" w:type="dxa"/>
            <w:tcBorders>
              <w:bottom w:val="single" w:sz="8" w:space="0" w:color="auto"/>
            </w:tcBorders>
            <w:shd w:val="clear" w:color="auto" w:fill="auto"/>
            <w:vAlign w:val="center"/>
            <w:hideMark/>
          </w:tcPr>
          <w:p w14:paraId="3772D77F" w14:textId="77777777" w:rsidR="00440478" w:rsidRPr="003E6CD8" w:rsidRDefault="00440478" w:rsidP="007F630A">
            <w:pPr>
              <w:spacing w:line="360" w:lineRule="auto"/>
              <w:rPr>
                <w:lang w:eastAsia="pt-BR"/>
              </w:rPr>
            </w:pPr>
            <w:r w:rsidRPr="003E6CD8">
              <w:rPr>
                <w:lang w:eastAsia="pt-BR"/>
              </w:rPr>
              <w:t>3,6</w:t>
            </w:r>
            <w:r w:rsidRPr="003E6CD8">
              <w:rPr>
                <w:vertAlign w:val="superscript"/>
                <w:lang w:eastAsia="pt-BR"/>
              </w:rPr>
              <w:t>d</w:t>
            </w:r>
          </w:p>
        </w:tc>
        <w:tc>
          <w:tcPr>
            <w:tcW w:w="1347" w:type="dxa"/>
            <w:gridSpan w:val="2"/>
            <w:tcBorders>
              <w:bottom w:val="single" w:sz="8" w:space="0" w:color="auto"/>
            </w:tcBorders>
            <w:shd w:val="clear" w:color="auto" w:fill="auto"/>
            <w:vAlign w:val="center"/>
            <w:hideMark/>
          </w:tcPr>
          <w:p w14:paraId="4BC1EDD7" w14:textId="77777777" w:rsidR="00440478" w:rsidRPr="003E6CD8" w:rsidRDefault="00440478" w:rsidP="007F630A">
            <w:pPr>
              <w:spacing w:line="360" w:lineRule="auto"/>
              <w:rPr>
                <w:lang w:eastAsia="pt-BR"/>
              </w:rPr>
            </w:pPr>
            <w:r w:rsidRPr="003E6CD8">
              <w:rPr>
                <w:lang w:eastAsia="pt-BR"/>
              </w:rPr>
              <w:t>43,4</w:t>
            </w:r>
            <w:r w:rsidRPr="003E6CD8">
              <w:rPr>
                <w:vertAlign w:val="superscript"/>
                <w:lang w:eastAsia="pt-BR"/>
              </w:rPr>
              <w:t>a</w:t>
            </w:r>
          </w:p>
        </w:tc>
        <w:tc>
          <w:tcPr>
            <w:tcW w:w="1136" w:type="dxa"/>
            <w:tcBorders>
              <w:bottom w:val="single" w:sz="8" w:space="0" w:color="auto"/>
            </w:tcBorders>
            <w:shd w:val="clear" w:color="auto" w:fill="auto"/>
            <w:vAlign w:val="center"/>
            <w:hideMark/>
          </w:tcPr>
          <w:p w14:paraId="69CE2E9D" w14:textId="77777777" w:rsidR="00440478" w:rsidRPr="003E6CD8" w:rsidRDefault="00440478" w:rsidP="007F630A">
            <w:pPr>
              <w:spacing w:line="360" w:lineRule="auto"/>
              <w:rPr>
                <w:lang w:eastAsia="pt-BR"/>
              </w:rPr>
            </w:pPr>
            <w:r w:rsidRPr="003E6CD8">
              <w:rPr>
                <w:lang w:eastAsia="pt-BR"/>
              </w:rPr>
              <w:t>20,7</w:t>
            </w:r>
            <w:r w:rsidRPr="003E6CD8">
              <w:rPr>
                <w:vertAlign w:val="superscript"/>
                <w:lang w:eastAsia="pt-BR"/>
              </w:rPr>
              <w:t>b</w:t>
            </w:r>
          </w:p>
        </w:tc>
      </w:tr>
    </w:tbl>
    <w:p w14:paraId="7E713385" w14:textId="77777777" w:rsidR="00440478" w:rsidRPr="003E6CD8" w:rsidRDefault="00440478" w:rsidP="007F630A">
      <w:pPr>
        <w:spacing w:line="360" w:lineRule="auto"/>
        <w:jc w:val="both"/>
      </w:pPr>
      <w:r w:rsidRPr="003E6CD8">
        <w:t>*Significativo a 5% de probabilidade pelo teste Qui-quadrado, para a pergunta dentro da mesorregião.</w:t>
      </w:r>
    </w:p>
    <w:p w14:paraId="57D27C43" w14:textId="77777777" w:rsidR="00440478" w:rsidRPr="003E6CD8" w:rsidRDefault="00440478" w:rsidP="007F630A">
      <w:pPr>
        <w:spacing w:line="360" w:lineRule="auto"/>
        <w:jc w:val="both"/>
      </w:pPr>
    </w:p>
    <w:p w14:paraId="28B8C1A5" w14:textId="301F9517" w:rsidR="007505D7" w:rsidRPr="003E6CD8" w:rsidRDefault="007505D7" w:rsidP="007F630A">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A esse respeito, o desconhecimento do que é registro z</w:t>
      </w:r>
      <w:r w:rsidR="00033BD5" w:rsidRPr="003E6CD8">
        <w:rPr>
          <w:rFonts w:eastAsiaTheme="minorHAnsi"/>
          <w:lang w:eastAsia="en-US"/>
        </w:rPr>
        <w:t xml:space="preserve">ootécnico, a pequena quantidade </w:t>
      </w:r>
      <w:r w:rsidRPr="003E6CD8">
        <w:rPr>
          <w:rFonts w:eastAsiaTheme="minorHAnsi"/>
          <w:lang w:eastAsia="en-US"/>
        </w:rPr>
        <w:t xml:space="preserve">de animais no rebanho e a idade avançada dos proprietários rurais, se destacam como fatores que contribuem para a não utilização de processo sistemático de identificação dos animais na criação, perpetuando a desinformação sobre a qualidade da produção bovina na atividade exercida com perfil de atividade familiar, que </w:t>
      </w:r>
      <w:r w:rsidR="00F02658" w:rsidRPr="003E6CD8">
        <w:rPr>
          <w:rFonts w:eastAsiaTheme="minorHAnsi"/>
          <w:lang w:eastAsia="en-US"/>
        </w:rPr>
        <w:t xml:space="preserve">parece não </w:t>
      </w:r>
      <w:r w:rsidRPr="003E6CD8">
        <w:rPr>
          <w:rFonts w:eastAsiaTheme="minorHAnsi"/>
          <w:lang w:eastAsia="en-US"/>
        </w:rPr>
        <w:t>depende</w:t>
      </w:r>
      <w:r w:rsidR="00F02658" w:rsidRPr="003E6CD8">
        <w:rPr>
          <w:rFonts w:eastAsiaTheme="minorHAnsi"/>
          <w:lang w:eastAsia="en-US"/>
        </w:rPr>
        <w:t>r</w:t>
      </w:r>
      <w:r w:rsidRPr="003E6CD8">
        <w:rPr>
          <w:rFonts w:eastAsiaTheme="minorHAnsi"/>
          <w:lang w:eastAsia="en-US"/>
        </w:rPr>
        <w:t xml:space="preserve"> do Estado da federação considerado. </w:t>
      </w:r>
    </w:p>
    <w:p w14:paraId="28B8C1A6" w14:textId="2E83DD6A" w:rsidR="00FF66DC" w:rsidRPr="003E6CD8" w:rsidRDefault="00417388" w:rsidP="007F630A">
      <w:pPr>
        <w:autoSpaceDE w:val="0"/>
        <w:autoSpaceDN w:val="0"/>
        <w:adjustRightInd w:val="0"/>
        <w:spacing w:line="360" w:lineRule="auto"/>
        <w:ind w:firstLine="567"/>
        <w:jc w:val="both"/>
      </w:pPr>
      <w:r w:rsidRPr="003E6CD8">
        <w:t xml:space="preserve">Para se inferir no tema para </w:t>
      </w:r>
      <w:r w:rsidR="007505D7" w:rsidRPr="003E6CD8">
        <w:t>esse cenário, convém considerar que a implantação de sistema de</w:t>
      </w:r>
      <w:r w:rsidR="00FF66DC" w:rsidRPr="003E6CD8">
        <w:t xml:space="preserve"> rastreabilidade no Brasil tem passado por mudanças, dificultando </w:t>
      </w:r>
      <w:r w:rsidR="00210F61" w:rsidRPr="003E6CD8">
        <w:t>que</w:t>
      </w:r>
      <w:r w:rsidR="004A0A45" w:rsidRPr="003E6CD8">
        <w:t xml:space="preserve"> ela</w:t>
      </w:r>
      <w:r w:rsidR="00210F61" w:rsidRPr="003E6CD8">
        <w:t xml:space="preserve"> </w:t>
      </w:r>
      <w:r w:rsidR="007505D7" w:rsidRPr="003E6CD8">
        <w:t>ocor</w:t>
      </w:r>
      <w:r w:rsidR="00210F61" w:rsidRPr="003E6CD8">
        <w:t>ra</w:t>
      </w:r>
      <w:r w:rsidR="00FF66DC" w:rsidRPr="003E6CD8">
        <w:t xml:space="preserve"> de fato</w:t>
      </w:r>
      <w:r w:rsidRPr="003E6CD8">
        <w:t xml:space="preserve"> </w:t>
      </w:r>
      <w:r w:rsidR="00162607" w:rsidRPr="003E6CD8">
        <w:lastRenderedPageBreak/>
        <w:t>m</w:t>
      </w:r>
      <w:r w:rsidRPr="003E6CD8">
        <w:t>esmo no agronegócio</w:t>
      </w:r>
      <w:r w:rsidR="00FF66DC" w:rsidRPr="003E6CD8">
        <w:t xml:space="preserve">, ainda assim, muitos pecuaristas a julgam importante e acreditam em seu futuro, principalmente em razão do Brasil competir com a Austrália na exportação de carne, </w:t>
      </w:r>
      <w:r w:rsidR="007505D7" w:rsidRPr="003E6CD8">
        <w:t>visto que esse país</w:t>
      </w:r>
      <w:r w:rsidR="00FF66DC" w:rsidRPr="003E6CD8">
        <w:t xml:space="preserve"> se destaca como um dos mais avançados na rastreabilidade, com o programa baseado em identificação individual dos animais</w:t>
      </w:r>
      <w:r w:rsidR="004A0A45" w:rsidRPr="003E6CD8">
        <w:t xml:space="preserve"> (</w:t>
      </w:r>
      <w:r w:rsidR="00965FAD" w:rsidRPr="003E6CD8">
        <w:t xml:space="preserve">Lopes </w:t>
      </w:r>
      <w:r w:rsidR="004A0A45" w:rsidRPr="003E6CD8">
        <w:t>et al., 2012)</w:t>
      </w:r>
      <w:r w:rsidR="00FF66DC" w:rsidRPr="003E6CD8">
        <w:t>.</w:t>
      </w:r>
    </w:p>
    <w:p w14:paraId="28B8C1A7" w14:textId="7DE1AD58" w:rsidR="004777CA" w:rsidRPr="003E6CD8" w:rsidRDefault="004777CA" w:rsidP="0060692B">
      <w:pPr>
        <w:autoSpaceDE w:val="0"/>
        <w:autoSpaceDN w:val="0"/>
        <w:adjustRightInd w:val="0"/>
        <w:spacing w:line="360" w:lineRule="auto"/>
        <w:ind w:firstLine="567"/>
        <w:jc w:val="both"/>
      </w:pPr>
      <w:r w:rsidRPr="003E6CD8">
        <w:t xml:space="preserve">Assim, o que pode se esperar da implantação de sistema de rastreabilidade na </w:t>
      </w:r>
      <w:r w:rsidR="00417388" w:rsidRPr="003E6CD8">
        <w:t>b</w:t>
      </w:r>
      <w:r w:rsidRPr="003E6CD8">
        <w:t xml:space="preserve">ovinocultura exercida como atividade com perfil de agropecuária familiar, visto que Lopes et </w:t>
      </w:r>
      <w:r w:rsidR="006C1336" w:rsidRPr="003E6CD8">
        <w:t>al.</w:t>
      </w:r>
      <w:r w:rsidRPr="003E6CD8">
        <w:t xml:space="preserve"> (2012), realizando levantamento das dificuldades citadas pelos pecuaristas que </w:t>
      </w:r>
      <w:r w:rsidR="00417388" w:rsidRPr="003E6CD8">
        <w:t xml:space="preserve">já </w:t>
      </w:r>
      <w:r w:rsidRPr="003E6CD8">
        <w:t xml:space="preserve">aderiram ao Serviço de Rastreabilidade da Cadeia Produtiva de Bovinos e Bubalinos (Novo SISBOV), constataram destaque para: a remuneração inadequada de animais rastreados (68%); seguida do custo elevado da certificação (49%); burocracia na compra e venda de animais (45%); a deficiência na mão de obra para registros na caderneta de campo (45%), o que mostra a importância de se investir na qualificação do homem do campo. Assim, se isso ocorreu na agroindústria da carne, as perspectivas não são animadoras, podendo implicar que </w:t>
      </w:r>
      <w:r w:rsidR="00417388" w:rsidRPr="003E6CD8">
        <w:t>a bovinocultura exercida como atividade familiar, passe a ser visto como</w:t>
      </w:r>
      <w:r w:rsidRPr="003E6CD8">
        <w:t xml:space="preserve"> </w:t>
      </w:r>
      <w:r w:rsidR="00417388" w:rsidRPr="003E6CD8">
        <w:t xml:space="preserve">um </w:t>
      </w:r>
      <w:r w:rsidRPr="003E6CD8">
        <w:t xml:space="preserve">seguimento da </w:t>
      </w:r>
      <w:r w:rsidR="00417388" w:rsidRPr="003E6CD8">
        <w:t xml:space="preserve">produção animal a ser </w:t>
      </w:r>
      <w:r w:rsidRPr="003E6CD8">
        <w:t>discriminado por não atender as exigências do mercado da carne</w:t>
      </w:r>
      <w:r w:rsidR="00417388" w:rsidRPr="003E6CD8">
        <w:t>, em termos de rastreamento do produto</w:t>
      </w:r>
      <w:r w:rsidRPr="003E6CD8">
        <w:t>.</w:t>
      </w:r>
    </w:p>
    <w:p w14:paraId="55C40AF8" w14:textId="77777777" w:rsidR="0060692B" w:rsidRPr="003E6CD8" w:rsidRDefault="0060692B" w:rsidP="0060692B">
      <w:pPr>
        <w:autoSpaceDE w:val="0"/>
        <w:autoSpaceDN w:val="0"/>
        <w:adjustRightInd w:val="0"/>
        <w:spacing w:line="360" w:lineRule="auto"/>
        <w:ind w:firstLine="567"/>
        <w:jc w:val="both"/>
      </w:pPr>
    </w:p>
    <w:p w14:paraId="28B8C1A9" w14:textId="449A678C" w:rsidR="00595427" w:rsidRPr="003E6CD8" w:rsidRDefault="00595427" w:rsidP="0060692B">
      <w:pPr>
        <w:suppressAutoHyphens w:val="0"/>
        <w:autoSpaceDE w:val="0"/>
        <w:autoSpaceDN w:val="0"/>
        <w:adjustRightInd w:val="0"/>
        <w:spacing w:line="360" w:lineRule="auto"/>
        <w:jc w:val="both"/>
        <w:rPr>
          <w:rFonts w:eastAsiaTheme="minorHAnsi"/>
          <w:b/>
          <w:bCs/>
          <w:lang w:eastAsia="en-US"/>
        </w:rPr>
      </w:pPr>
      <w:r w:rsidRPr="003E6CD8">
        <w:rPr>
          <w:rFonts w:eastAsiaTheme="minorHAnsi"/>
          <w:b/>
          <w:bCs/>
          <w:lang w:eastAsia="en-US"/>
        </w:rPr>
        <w:t>CONCLUSÕES</w:t>
      </w:r>
    </w:p>
    <w:p w14:paraId="4CB65726" w14:textId="77777777" w:rsidR="0060692B" w:rsidRPr="003E6CD8" w:rsidRDefault="0060692B" w:rsidP="0060692B">
      <w:pPr>
        <w:suppressAutoHyphens w:val="0"/>
        <w:autoSpaceDE w:val="0"/>
        <w:autoSpaceDN w:val="0"/>
        <w:adjustRightInd w:val="0"/>
        <w:spacing w:line="360" w:lineRule="auto"/>
        <w:ind w:firstLine="567"/>
        <w:jc w:val="both"/>
        <w:rPr>
          <w:rFonts w:eastAsiaTheme="minorHAnsi"/>
          <w:lang w:eastAsia="en-US"/>
        </w:rPr>
      </w:pPr>
    </w:p>
    <w:p w14:paraId="28B8C1AB" w14:textId="3EF4B451" w:rsidR="0068518E" w:rsidRPr="003E6CD8" w:rsidRDefault="003E3098" w:rsidP="0060692B">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A</w:t>
      </w:r>
      <w:r w:rsidR="00595427" w:rsidRPr="003E6CD8">
        <w:rPr>
          <w:rFonts w:eastAsiaTheme="minorHAnsi"/>
          <w:lang w:eastAsia="en-US"/>
        </w:rPr>
        <w:t xml:space="preserve"> pecuária com bovinos no Piauí </w:t>
      </w:r>
      <w:r w:rsidRPr="003E6CD8">
        <w:rPr>
          <w:rFonts w:eastAsiaTheme="minorHAnsi"/>
          <w:lang w:eastAsia="en-US"/>
        </w:rPr>
        <w:t>se apresenta como</w:t>
      </w:r>
      <w:r w:rsidR="00595427" w:rsidRPr="003E6CD8">
        <w:rPr>
          <w:rFonts w:eastAsiaTheme="minorHAnsi"/>
          <w:lang w:eastAsia="en-US"/>
        </w:rPr>
        <w:t xml:space="preserve"> atividade </w:t>
      </w:r>
      <w:r w:rsidRPr="003E6CD8">
        <w:rPr>
          <w:rFonts w:eastAsiaTheme="minorHAnsi"/>
          <w:lang w:eastAsia="en-US"/>
        </w:rPr>
        <w:t xml:space="preserve">praticada </w:t>
      </w:r>
      <w:r w:rsidR="00595427" w:rsidRPr="003E6CD8">
        <w:rPr>
          <w:rFonts w:eastAsiaTheme="minorHAnsi"/>
          <w:lang w:eastAsia="en-US"/>
        </w:rPr>
        <w:t xml:space="preserve">com estrutura familiar, </w:t>
      </w:r>
      <w:r w:rsidR="006E682E" w:rsidRPr="003E6CD8">
        <w:rPr>
          <w:rFonts w:eastAsiaTheme="minorHAnsi"/>
          <w:lang w:eastAsia="en-US"/>
        </w:rPr>
        <w:t xml:space="preserve">com poucos animais </w:t>
      </w:r>
      <w:r w:rsidR="00595427" w:rsidRPr="003E6CD8">
        <w:rPr>
          <w:rFonts w:eastAsiaTheme="minorHAnsi"/>
          <w:lang w:eastAsia="en-US"/>
        </w:rPr>
        <w:t>em pequenas áreas, sem processo sistemático de identificação individual dos animais, sem grandes perspectivas de renovação de recursos humanos na atividade</w:t>
      </w:r>
      <w:r w:rsidR="006E682E" w:rsidRPr="003E6CD8">
        <w:rPr>
          <w:rFonts w:eastAsiaTheme="minorHAnsi"/>
          <w:lang w:eastAsia="en-US"/>
        </w:rPr>
        <w:t>, consequentemente,</w:t>
      </w:r>
      <w:r w:rsidR="00595427" w:rsidRPr="003E6CD8">
        <w:rPr>
          <w:rFonts w:eastAsiaTheme="minorHAnsi"/>
          <w:lang w:eastAsia="en-US"/>
        </w:rPr>
        <w:t xml:space="preserve"> com baixo potencial para </w:t>
      </w:r>
      <w:r w:rsidRPr="003E6CD8">
        <w:rPr>
          <w:rFonts w:eastAsiaTheme="minorHAnsi"/>
          <w:lang w:eastAsia="en-US"/>
        </w:rPr>
        <w:t xml:space="preserve">inserção da atividade </w:t>
      </w:r>
      <w:r w:rsidR="00595427" w:rsidRPr="003E6CD8">
        <w:rPr>
          <w:rFonts w:eastAsiaTheme="minorHAnsi"/>
          <w:lang w:eastAsia="en-US"/>
        </w:rPr>
        <w:t xml:space="preserve">em ambiente com </w:t>
      </w:r>
      <w:r w:rsidRPr="003E6CD8">
        <w:rPr>
          <w:rFonts w:eastAsiaTheme="minorHAnsi"/>
          <w:lang w:eastAsia="en-US"/>
        </w:rPr>
        <w:t>t</w:t>
      </w:r>
      <w:r w:rsidR="00595427" w:rsidRPr="003E6CD8">
        <w:rPr>
          <w:rFonts w:eastAsiaTheme="minorHAnsi"/>
          <w:lang w:eastAsia="en-US"/>
        </w:rPr>
        <w:t xml:space="preserve">ecnologia de </w:t>
      </w:r>
      <w:r w:rsidRPr="003E6CD8">
        <w:rPr>
          <w:rFonts w:eastAsiaTheme="minorHAnsi"/>
          <w:lang w:eastAsia="en-US"/>
        </w:rPr>
        <w:t>i</w:t>
      </w:r>
      <w:r w:rsidR="00595427" w:rsidRPr="003E6CD8">
        <w:rPr>
          <w:rFonts w:eastAsiaTheme="minorHAnsi"/>
          <w:lang w:eastAsia="en-US"/>
        </w:rPr>
        <w:t>nforma</w:t>
      </w:r>
      <w:r w:rsidRPr="003E6CD8">
        <w:rPr>
          <w:rFonts w:eastAsiaTheme="minorHAnsi"/>
          <w:lang w:eastAsia="en-US"/>
        </w:rPr>
        <w:t>tiza</w:t>
      </w:r>
      <w:r w:rsidR="00595427" w:rsidRPr="003E6CD8">
        <w:rPr>
          <w:rFonts w:eastAsiaTheme="minorHAnsi"/>
          <w:lang w:eastAsia="en-US"/>
        </w:rPr>
        <w:t>ção</w:t>
      </w:r>
      <w:r w:rsidR="006E682E" w:rsidRPr="003E6CD8">
        <w:rPr>
          <w:rFonts w:eastAsiaTheme="minorHAnsi"/>
          <w:lang w:eastAsia="en-US"/>
        </w:rPr>
        <w:t xml:space="preserve"> ou</w:t>
      </w:r>
      <w:r w:rsidR="007F79A1" w:rsidRPr="003E6CD8">
        <w:rPr>
          <w:rFonts w:eastAsiaTheme="minorHAnsi"/>
          <w:lang w:eastAsia="en-US"/>
        </w:rPr>
        <w:t xml:space="preserve"> </w:t>
      </w:r>
      <w:r w:rsidR="006E682E" w:rsidRPr="003E6CD8">
        <w:rPr>
          <w:rFonts w:eastAsiaTheme="minorHAnsi"/>
          <w:lang w:eastAsia="en-US"/>
        </w:rPr>
        <w:t>em</w:t>
      </w:r>
      <w:r w:rsidR="007F79A1" w:rsidRPr="003E6CD8">
        <w:rPr>
          <w:rFonts w:eastAsiaTheme="minorHAnsi"/>
          <w:lang w:eastAsia="en-US"/>
        </w:rPr>
        <w:t xml:space="preserve"> sistema de rastreamento zootécnico, cenário que </w:t>
      </w:r>
      <w:r w:rsidR="006E682E" w:rsidRPr="003E6CD8">
        <w:rPr>
          <w:rFonts w:eastAsiaTheme="minorHAnsi"/>
          <w:lang w:eastAsia="en-US"/>
        </w:rPr>
        <w:t>pode servir de referência para o país a esse respeito</w:t>
      </w:r>
      <w:r w:rsidR="00595427" w:rsidRPr="003E6CD8">
        <w:rPr>
          <w:rFonts w:eastAsiaTheme="minorHAnsi"/>
          <w:lang w:eastAsia="en-US"/>
        </w:rPr>
        <w:t>.</w:t>
      </w:r>
    </w:p>
    <w:p w14:paraId="28B8C1AC" w14:textId="4ABA63E5" w:rsidR="0068518E" w:rsidRPr="003E6CD8" w:rsidRDefault="0068518E" w:rsidP="00093BE5">
      <w:pPr>
        <w:suppressAutoHyphens w:val="0"/>
        <w:autoSpaceDE w:val="0"/>
        <w:autoSpaceDN w:val="0"/>
        <w:adjustRightInd w:val="0"/>
        <w:spacing w:line="360" w:lineRule="auto"/>
        <w:ind w:firstLine="567"/>
        <w:jc w:val="both"/>
        <w:rPr>
          <w:rFonts w:eastAsiaTheme="minorHAnsi"/>
          <w:lang w:eastAsia="en-US"/>
        </w:rPr>
      </w:pPr>
      <w:r w:rsidRPr="003E6CD8">
        <w:rPr>
          <w:rFonts w:eastAsiaTheme="minorHAnsi"/>
          <w:lang w:eastAsia="en-US"/>
        </w:rPr>
        <w:t>O desconhecimento da importância e de como utilizar registro zootécnico no rebanho, dentre outros fatores, são obstáculos que dificultam a implantação da rastreabilidade zootécnica na pecuária com bovinos</w:t>
      </w:r>
      <w:r w:rsidR="006E682E" w:rsidRPr="003E6CD8">
        <w:rPr>
          <w:rFonts w:eastAsiaTheme="minorHAnsi"/>
          <w:lang w:eastAsia="en-US"/>
        </w:rPr>
        <w:t>, se</w:t>
      </w:r>
      <w:r w:rsidRPr="003E6CD8">
        <w:rPr>
          <w:rFonts w:eastAsiaTheme="minorHAnsi"/>
          <w:lang w:eastAsia="en-US"/>
        </w:rPr>
        <w:t xml:space="preserve"> </w:t>
      </w:r>
      <w:r w:rsidR="006E682E" w:rsidRPr="003E6CD8">
        <w:rPr>
          <w:rFonts w:eastAsiaTheme="minorHAnsi"/>
          <w:lang w:eastAsia="en-US"/>
        </w:rPr>
        <w:t>praticada com perfil de atividade familiar</w:t>
      </w:r>
      <w:r w:rsidRPr="003E6CD8">
        <w:rPr>
          <w:rFonts w:eastAsiaTheme="minorHAnsi"/>
          <w:lang w:eastAsia="en-US"/>
        </w:rPr>
        <w:t>, razão pela qual o rastreamento dependerá d</w:t>
      </w:r>
      <w:r w:rsidR="006E682E" w:rsidRPr="003E6CD8">
        <w:rPr>
          <w:rFonts w:eastAsiaTheme="minorHAnsi"/>
          <w:lang w:eastAsia="en-US"/>
        </w:rPr>
        <w:t>a</w:t>
      </w:r>
      <w:r w:rsidRPr="003E6CD8">
        <w:rPr>
          <w:rFonts w:eastAsiaTheme="minorHAnsi"/>
          <w:lang w:eastAsia="en-US"/>
        </w:rPr>
        <w:t xml:space="preserve"> d</w:t>
      </w:r>
      <w:r w:rsidR="006E682E" w:rsidRPr="003E6CD8">
        <w:rPr>
          <w:rFonts w:eastAsiaTheme="minorHAnsi"/>
          <w:lang w:eastAsia="en-US"/>
        </w:rPr>
        <w:t>isponibilização</w:t>
      </w:r>
      <w:r w:rsidRPr="003E6CD8">
        <w:rPr>
          <w:rFonts w:eastAsiaTheme="minorHAnsi"/>
          <w:lang w:eastAsia="en-US"/>
        </w:rPr>
        <w:t xml:space="preserve"> de protocolo ou produto específico capaz de suplantar essas dificuldades</w:t>
      </w:r>
      <w:r w:rsidR="00B84456" w:rsidRPr="003E6CD8">
        <w:rPr>
          <w:rFonts w:eastAsiaTheme="minorHAnsi"/>
          <w:lang w:eastAsia="en-US"/>
        </w:rPr>
        <w:t>, que pode ser atrelado à obrigatoriedade de registro individual do animal</w:t>
      </w:r>
      <w:r w:rsidRPr="003E6CD8">
        <w:rPr>
          <w:rFonts w:eastAsiaTheme="minorHAnsi"/>
          <w:lang w:eastAsia="en-US"/>
        </w:rPr>
        <w:t>.</w:t>
      </w:r>
    </w:p>
    <w:p w14:paraId="6B9724F3" w14:textId="77777777" w:rsidR="0072797F" w:rsidRPr="003E6CD8" w:rsidRDefault="0072797F" w:rsidP="00093BE5">
      <w:pPr>
        <w:suppressAutoHyphens w:val="0"/>
        <w:autoSpaceDE w:val="0"/>
        <w:autoSpaceDN w:val="0"/>
        <w:adjustRightInd w:val="0"/>
        <w:spacing w:line="360" w:lineRule="auto"/>
        <w:ind w:firstLine="567"/>
        <w:jc w:val="both"/>
        <w:rPr>
          <w:rFonts w:eastAsiaTheme="minorHAnsi"/>
          <w:lang w:eastAsia="en-US"/>
        </w:rPr>
      </w:pPr>
    </w:p>
    <w:p w14:paraId="28B8C1AD" w14:textId="77777777" w:rsidR="00595427" w:rsidRPr="003E6CD8" w:rsidRDefault="00595427" w:rsidP="00093BE5">
      <w:pPr>
        <w:suppressAutoHyphens w:val="0"/>
        <w:autoSpaceDE w:val="0"/>
        <w:autoSpaceDN w:val="0"/>
        <w:adjustRightInd w:val="0"/>
        <w:spacing w:line="360" w:lineRule="auto"/>
        <w:jc w:val="both"/>
        <w:rPr>
          <w:rFonts w:eastAsiaTheme="minorHAnsi"/>
          <w:b/>
          <w:bCs/>
          <w:lang w:eastAsia="en-US"/>
        </w:rPr>
      </w:pPr>
      <w:r w:rsidRPr="003E6CD8">
        <w:rPr>
          <w:rFonts w:eastAsiaTheme="minorHAnsi"/>
          <w:b/>
          <w:bCs/>
          <w:lang w:eastAsia="en-US"/>
        </w:rPr>
        <w:t>AGRADECIMENTOS</w:t>
      </w:r>
    </w:p>
    <w:p w14:paraId="1A4C168D" w14:textId="77777777" w:rsidR="00D74BF1" w:rsidRPr="003E6CD8" w:rsidRDefault="00D74BF1" w:rsidP="00093BE5">
      <w:pPr>
        <w:suppressAutoHyphens w:val="0"/>
        <w:autoSpaceDE w:val="0"/>
        <w:autoSpaceDN w:val="0"/>
        <w:adjustRightInd w:val="0"/>
        <w:spacing w:line="360" w:lineRule="auto"/>
        <w:ind w:firstLine="567"/>
        <w:jc w:val="both"/>
        <w:rPr>
          <w:rFonts w:eastAsiaTheme="minorHAnsi"/>
          <w:i/>
          <w:lang w:eastAsia="en-US"/>
        </w:rPr>
      </w:pPr>
    </w:p>
    <w:p w14:paraId="28B8C1AF" w14:textId="23192348" w:rsidR="00595427" w:rsidRPr="003E6CD8" w:rsidRDefault="00595427" w:rsidP="00093BE5">
      <w:pPr>
        <w:suppressAutoHyphens w:val="0"/>
        <w:autoSpaceDE w:val="0"/>
        <w:autoSpaceDN w:val="0"/>
        <w:adjustRightInd w:val="0"/>
        <w:spacing w:line="360" w:lineRule="auto"/>
        <w:ind w:firstLine="567"/>
        <w:jc w:val="both"/>
        <w:rPr>
          <w:rFonts w:eastAsiaTheme="minorHAnsi"/>
          <w:i/>
          <w:lang w:eastAsia="en-US"/>
        </w:rPr>
      </w:pPr>
      <w:r w:rsidRPr="003E6CD8">
        <w:rPr>
          <w:rFonts w:eastAsiaTheme="minorHAnsi"/>
          <w:i/>
          <w:lang w:eastAsia="en-US"/>
        </w:rPr>
        <w:lastRenderedPageBreak/>
        <w:t>À Agência de Defesa Agropecuária do Piauí – ADAPI pela parceria na realização desta pesquisa</w:t>
      </w:r>
      <w:r w:rsidR="00C14349" w:rsidRPr="003E6CD8">
        <w:rPr>
          <w:rFonts w:eastAsiaTheme="minorHAnsi"/>
          <w:i/>
          <w:lang w:eastAsia="en-US"/>
        </w:rPr>
        <w:t>.</w:t>
      </w:r>
      <w:r w:rsidR="00C12BD2" w:rsidRPr="003E6CD8">
        <w:rPr>
          <w:rFonts w:eastAsiaTheme="minorHAnsi"/>
          <w:i/>
          <w:lang w:eastAsia="en-US"/>
        </w:rPr>
        <w:t xml:space="preserve"> </w:t>
      </w:r>
      <w:r w:rsidR="00016C1D" w:rsidRPr="003E6CD8">
        <w:rPr>
          <w:rFonts w:eastAsiaTheme="minorHAnsi"/>
          <w:i/>
          <w:lang w:eastAsia="en-US"/>
        </w:rPr>
        <w:t xml:space="preserve">À CAPES pelo auxílio financeiro ao proporcionar uma </w:t>
      </w:r>
      <w:r w:rsidR="00E50047" w:rsidRPr="003E6CD8">
        <w:rPr>
          <w:rFonts w:eastAsiaTheme="minorHAnsi"/>
          <w:i/>
          <w:lang w:eastAsia="en-US"/>
        </w:rPr>
        <w:t>bolsa de estudos.</w:t>
      </w:r>
    </w:p>
    <w:p w14:paraId="30F87E07" w14:textId="77777777" w:rsidR="003E7FC1" w:rsidRDefault="003E7FC1" w:rsidP="00967E2D">
      <w:pPr>
        <w:suppressAutoHyphens w:val="0"/>
        <w:autoSpaceDE w:val="0"/>
        <w:autoSpaceDN w:val="0"/>
        <w:adjustRightInd w:val="0"/>
        <w:spacing w:line="360" w:lineRule="auto"/>
        <w:ind w:left="454" w:hanging="454"/>
        <w:jc w:val="both"/>
        <w:rPr>
          <w:rFonts w:eastAsiaTheme="minorHAnsi"/>
          <w:b/>
          <w:bCs/>
          <w:lang w:eastAsia="en-US"/>
        </w:rPr>
      </w:pPr>
    </w:p>
    <w:p w14:paraId="28B8C1B0" w14:textId="6A0DDD87" w:rsidR="00595427" w:rsidRPr="003E6CD8" w:rsidRDefault="00595427" w:rsidP="00967E2D">
      <w:pPr>
        <w:suppressAutoHyphens w:val="0"/>
        <w:autoSpaceDE w:val="0"/>
        <w:autoSpaceDN w:val="0"/>
        <w:adjustRightInd w:val="0"/>
        <w:spacing w:line="360" w:lineRule="auto"/>
        <w:ind w:left="454" w:hanging="454"/>
        <w:jc w:val="both"/>
        <w:rPr>
          <w:rFonts w:eastAsiaTheme="minorHAnsi"/>
          <w:b/>
          <w:bCs/>
          <w:lang w:eastAsia="en-US"/>
        </w:rPr>
      </w:pPr>
      <w:r w:rsidRPr="003E6CD8">
        <w:rPr>
          <w:rFonts w:eastAsiaTheme="minorHAnsi"/>
          <w:b/>
          <w:bCs/>
          <w:lang w:eastAsia="en-US"/>
        </w:rPr>
        <w:t>REFERÊNCIAS</w:t>
      </w:r>
    </w:p>
    <w:p w14:paraId="4ABAAA30" w14:textId="77777777" w:rsidR="00967E2D" w:rsidRPr="003E6CD8" w:rsidRDefault="00967E2D" w:rsidP="00967E2D">
      <w:pPr>
        <w:suppressAutoHyphens w:val="0"/>
        <w:autoSpaceDE w:val="0"/>
        <w:autoSpaceDN w:val="0"/>
        <w:adjustRightInd w:val="0"/>
        <w:spacing w:line="360" w:lineRule="auto"/>
        <w:ind w:left="454" w:hanging="454"/>
        <w:jc w:val="both"/>
        <w:rPr>
          <w:rFonts w:eastAsia="Arial"/>
        </w:rPr>
      </w:pPr>
    </w:p>
    <w:p w14:paraId="31B84F6D" w14:textId="77777777" w:rsidR="00F67CF5" w:rsidRPr="003E6CD8" w:rsidRDefault="00F67CF5" w:rsidP="00F67CF5">
      <w:pPr>
        <w:suppressAutoHyphens w:val="0"/>
        <w:autoSpaceDE w:val="0"/>
        <w:autoSpaceDN w:val="0"/>
        <w:adjustRightInd w:val="0"/>
        <w:spacing w:line="360" w:lineRule="auto"/>
        <w:ind w:left="510" w:hanging="510"/>
        <w:jc w:val="both"/>
        <w:rPr>
          <w:rFonts w:eastAsiaTheme="minorHAnsi"/>
          <w:lang w:val="en-US" w:eastAsia="en-US"/>
        </w:rPr>
      </w:pPr>
      <w:bookmarkStart w:id="0" w:name="_GoBack"/>
      <w:r w:rsidRPr="003E6CD8">
        <w:rPr>
          <w:rFonts w:eastAsiaTheme="minorHAnsi"/>
          <w:lang w:eastAsia="en-US"/>
        </w:rPr>
        <w:t xml:space="preserve">Barcellos, J. O., </w:t>
      </w:r>
      <w:r w:rsidRPr="003E6CD8">
        <w:rPr>
          <w:rFonts w:eastAsiaTheme="minorHAnsi"/>
          <w:noProof/>
          <w:lang w:eastAsia="en-US"/>
        </w:rPr>
        <w:t xml:space="preserve">AbichtI, A. M., Brandão, F. S., Canozzi, M. E. A., Collares, F. C. (2012). </w:t>
      </w:r>
      <w:r w:rsidRPr="003E6CD8">
        <w:rPr>
          <w:rFonts w:eastAsiaTheme="minorHAnsi"/>
          <w:lang w:val="en-US" w:eastAsia="en-US"/>
        </w:rPr>
        <w:t xml:space="preserve">Consumer perception of Brazilian traced beef. </w:t>
      </w:r>
      <w:r w:rsidRPr="003E6CD8">
        <w:rPr>
          <w:rFonts w:eastAsiaTheme="minorHAnsi"/>
          <w:bCs/>
          <w:i/>
          <w:lang w:val="en-US" w:eastAsia="en-US"/>
        </w:rPr>
        <w:t>Revista Brasileira de Zootecnia</w:t>
      </w:r>
      <w:r w:rsidRPr="003E6CD8">
        <w:rPr>
          <w:rFonts w:eastAsiaTheme="minorHAnsi"/>
          <w:i/>
          <w:lang w:val="en-US" w:eastAsia="en-US"/>
        </w:rPr>
        <w:t>,</w:t>
      </w:r>
      <w:r w:rsidRPr="003E6CD8">
        <w:rPr>
          <w:rFonts w:eastAsiaTheme="minorHAnsi"/>
          <w:lang w:val="en-US" w:eastAsia="en-US"/>
        </w:rPr>
        <w:t xml:space="preserve"> 41(3), 771-774.</w:t>
      </w:r>
    </w:p>
    <w:p w14:paraId="06CBD002" w14:textId="77777777" w:rsidR="00F67CF5" w:rsidRPr="003E6CD8" w:rsidRDefault="00F67CF5" w:rsidP="00F67CF5">
      <w:pPr>
        <w:suppressAutoHyphens w:val="0"/>
        <w:autoSpaceDE w:val="0"/>
        <w:autoSpaceDN w:val="0"/>
        <w:adjustRightInd w:val="0"/>
        <w:spacing w:line="360" w:lineRule="auto"/>
        <w:ind w:left="510" w:hanging="510"/>
        <w:jc w:val="both"/>
        <w:rPr>
          <w:rFonts w:eastAsiaTheme="minorHAnsi"/>
          <w:lang w:eastAsia="en-US"/>
        </w:rPr>
      </w:pPr>
      <w:r w:rsidRPr="003E6CD8">
        <w:rPr>
          <w:rFonts w:eastAsiaTheme="minorHAnsi"/>
          <w:lang w:val="en-US" w:eastAsia="en-US"/>
        </w:rPr>
        <w:t xml:space="preserve">Bass, P. D., Pendel, D. L., Morris, D. L. (2008). Sheep Traceability Systems in Selected Countries Outside of North America. </w:t>
      </w:r>
      <w:r w:rsidRPr="003E6CD8">
        <w:rPr>
          <w:rFonts w:eastAsiaTheme="minorHAnsi"/>
          <w:bCs/>
          <w:i/>
          <w:lang w:eastAsia="en-US"/>
        </w:rPr>
        <w:t>The Professional Animal Scientist</w:t>
      </w:r>
      <w:r w:rsidRPr="003E6CD8">
        <w:rPr>
          <w:rFonts w:eastAsiaTheme="minorHAnsi"/>
          <w:i/>
          <w:lang w:eastAsia="en-US"/>
        </w:rPr>
        <w:t>,</w:t>
      </w:r>
      <w:r w:rsidRPr="003E6CD8">
        <w:rPr>
          <w:rFonts w:eastAsiaTheme="minorHAnsi"/>
          <w:lang w:eastAsia="en-US"/>
        </w:rPr>
        <w:t xml:space="preserve"> 24(4), 302-307.</w:t>
      </w:r>
    </w:p>
    <w:p w14:paraId="53F7942C" w14:textId="77777777" w:rsidR="00F67CF5" w:rsidRPr="003E6CD8" w:rsidRDefault="00F67CF5" w:rsidP="00F67CF5">
      <w:pPr>
        <w:suppressAutoHyphens w:val="0"/>
        <w:autoSpaceDE w:val="0"/>
        <w:autoSpaceDN w:val="0"/>
        <w:adjustRightInd w:val="0"/>
        <w:spacing w:line="360" w:lineRule="auto"/>
        <w:ind w:left="510" w:hanging="510"/>
        <w:jc w:val="both"/>
        <w:rPr>
          <w:rFonts w:eastAsiaTheme="minorHAnsi"/>
          <w:lang w:eastAsia="en-US"/>
        </w:rPr>
      </w:pPr>
      <w:r w:rsidRPr="003E6CD8">
        <w:rPr>
          <w:rFonts w:eastAsiaTheme="minorHAnsi"/>
          <w:lang w:eastAsia="en-US"/>
        </w:rPr>
        <w:t xml:space="preserve">Cócaro, H., Lopes, M. A., Campos, F. C. A. (2005). Qualidade de software agropecuário: um estudo de caso. </w:t>
      </w:r>
      <w:r w:rsidRPr="003E6CD8">
        <w:rPr>
          <w:i/>
        </w:rPr>
        <w:t>Ciência e Agrotecnologia</w:t>
      </w:r>
      <w:r w:rsidRPr="003E6CD8">
        <w:rPr>
          <w:rFonts w:eastAsiaTheme="minorHAnsi"/>
          <w:i/>
          <w:lang w:eastAsia="en-US"/>
        </w:rPr>
        <w:t>,</w:t>
      </w:r>
      <w:r w:rsidRPr="003E6CD8">
        <w:rPr>
          <w:rFonts w:eastAsiaTheme="minorHAnsi"/>
          <w:lang w:eastAsia="en-US"/>
        </w:rPr>
        <w:t xml:space="preserve"> 29(5), 1075-1082.</w:t>
      </w:r>
    </w:p>
    <w:p w14:paraId="5BFC45B5" w14:textId="77777777" w:rsidR="00F67CF5" w:rsidRPr="003E6CD8" w:rsidRDefault="00F67CF5" w:rsidP="00F67CF5">
      <w:pPr>
        <w:autoSpaceDE w:val="0"/>
        <w:autoSpaceDN w:val="0"/>
        <w:adjustRightInd w:val="0"/>
        <w:spacing w:line="360" w:lineRule="auto"/>
        <w:ind w:left="510" w:hanging="510"/>
        <w:jc w:val="both"/>
      </w:pPr>
      <w:r w:rsidRPr="003E6CD8">
        <w:t>Lirani, A. C. (2008). Rastreabilidade na cadeia produtiva das carnes caprinas e ovinas.</w:t>
      </w:r>
      <w:r w:rsidRPr="003E6CD8">
        <w:rPr>
          <w:b/>
        </w:rPr>
        <w:t xml:space="preserve"> </w:t>
      </w:r>
      <w:r w:rsidRPr="003E6CD8">
        <w:rPr>
          <w:i/>
        </w:rPr>
        <w:t>Tecnologia &amp; Ciência Agropecuária,</w:t>
      </w:r>
      <w:r w:rsidRPr="003E6CD8">
        <w:t xml:space="preserve"> 2(3), 71-79.</w:t>
      </w:r>
    </w:p>
    <w:p w14:paraId="780B15E7" w14:textId="77777777" w:rsidR="00F67CF5" w:rsidRPr="003E6CD8" w:rsidRDefault="00F67CF5" w:rsidP="00F67CF5">
      <w:pPr>
        <w:autoSpaceDE w:val="0"/>
        <w:autoSpaceDN w:val="0"/>
        <w:adjustRightInd w:val="0"/>
        <w:spacing w:line="360" w:lineRule="auto"/>
        <w:ind w:left="510" w:hanging="510"/>
        <w:jc w:val="both"/>
      </w:pPr>
      <w:r w:rsidRPr="003E6CD8">
        <w:t xml:space="preserve">Lopes, M. A. &amp; Santos, G. (2007). Principais dificuldades encontradas pelas certificadoras para rastrear bovinos. </w:t>
      </w:r>
      <w:r w:rsidRPr="003E6CD8">
        <w:rPr>
          <w:i/>
        </w:rPr>
        <w:t>Ciência e Agrotecnologia,</w:t>
      </w:r>
      <w:r w:rsidRPr="003E6CD8">
        <w:t xml:space="preserve"> 31(5), 1552-1557.</w:t>
      </w:r>
    </w:p>
    <w:p w14:paraId="5C54475C" w14:textId="77777777" w:rsidR="00F67CF5" w:rsidRPr="003E6CD8" w:rsidRDefault="00F67CF5" w:rsidP="00F67CF5">
      <w:pPr>
        <w:autoSpaceDE w:val="0"/>
        <w:autoSpaceDN w:val="0"/>
        <w:adjustRightInd w:val="0"/>
        <w:spacing w:line="360" w:lineRule="auto"/>
        <w:ind w:left="510" w:hanging="510"/>
        <w:jc w:val="both"/>
        <w:rPr>
          <w:lang w:eastAsia="pt-BR"/>
        </w:rPr>
      </w:pPr>
      <w:r w:rsidRPr="003E6CD8">
        <w:t xml:space="preserve">Lopes, M. </w:t>
      </w:r>
      <w:r w:rsidRPr="003E6CD8">
        <w:rPr>
          <w:noProof/>
        </w:rPr>
        <w:t xml:space="preserve">A., Demeu, A. A., Ribeiro, A. D. B., RochaI, C. M. B. M., Bruhn, F. R. P ., Retes, P.L. (2012). </w:t>
      </w:r>
      <w:r w:rsidRPr="003E6CD8">
        <w:rPr>
          <w:bCs/>
          <w:lang w:eastAsia="pt-BR"/>
        </w:rPr>
        <w:t xml:space="preserve">Dificuldades encontradas pelos pecuaristas na implantação da rastreabilidade bovina. </w:t>
      </w:r>
      <w:r w:rsidRPr="003E6CD8">
        <w:rPr>
          <w:i/>
          <w:iCs/>
        </w:rPr>
        <w:t>Arquivo Brasileiro de Medicina Veterinária e Zootecnia</w:t>
      </w:r>
      <w:r w:rsidRPr="003E6CD8">
        <w:rPr>
          <w:i/>
          <w:iCs/>
          <w:lang w:eastAsia="pt-BR"/>
        </w:rPr>
        <w:t>,</w:t>
      </w:r>
      <w:r w:rsidRPr="003E6CD8">
        <w:rPr>
          <w:lang w:eastAsia="pt-BR"/>
        </w:rPr>
        <w:t xml:space="preserve"> 64(6), 1621-1628.</w:t>
      </w:r>
    </w:p>
    <w:p w14:paraId="28428BC9" w14:textId="77777777" w:rsidR="00F67CF5" w:rsidRPr="003E6CD8" w:rsidRDefault="00F67CF5" w:rsidP="00F67CF5">
      <w:pPr>
        <w:autoSpaceDE w:val="0"/>
        <w:spacing w:line="360" w:lineRule="auto"/>
        <w:ind w:left="510" w:hanging="510"/>
        <w:jc w:val="both"/>
      </w:pPr>
      <w:r w:rsidRPr="003E6CD8">
        <w:t xml:space="preserve">Lopes, M. A., Santos, G., Amado, G. B. (2008). </w:t>
      </w:r>
      <w:r w:rsidRPr="003E6CD8">
        <w:rPr>
          <w:rStyle w:val="article-title"/>
          <w:bCs/>
        </w:rPr>
        <w:t xml:space="preserve">Viabilidade econômica da adoção e implantação da rastreabilidade em sistemas de produção de bovinos no Estado de Minas Gerais. </w:t>
      </w:r>
      <w:r w:rsidRPr="003E6CD8">
        <w:rPr>
          <w:i/>
        </w:rPr>
        <w:t>Ciência e Agrotecnologia,</w:t>
      </w:r>
      <w:r w:rsidRPr="003E6CD8">
        <w:t xml:space="preserve"> 32(1), 288-294.</w:t>
      </w:r>
    </w:p>
    <w:p w14:paraId="1BF95F0F" w14:textId="77777777" w:rsidR="00F67CF5" w:rsidRPr="003E6CD8" w:rsidRDefault="00F67CF5" w:rsidP="00F67CF5">
      <w:pPr>
        <w:autoSpaceDE w:val="0"/>
        <w:spacing w:line="360" w:lineRule="auto"/>
        <w:ind w:left="510" w:hanging="510"/>
        <w:jc w:val="both"/>
        <w:rPr>
          <w:iCs/>
        </w:rPr>
      </w:pPr>
      <w:r w:rsidRPr="003E6CD8">
        <w:rPr>
          <w:bCs/>
        </w:rPr>
        <w:t xml:space="preserve">Macedo, L. O. B. (2006). Modernização da pecuária de corte bovina no Brasil e a importância do crédito rural. </w:t>
      </w:r>
      <w:r w:rsidRPr="003E6CD8">
        <w:rPr>
          <w:i/>
          <w:iCs/>
        </w:rPr>
        <w:t>Informações Econômicas,</w:t>
      </w:r>
      <w:r w:rsidRPr="003E6CD8">
        <w:rPr>
          <w:iCs/>
        </w:rPr>
        <w:t xml:space="preserve"> 36(7), 83-95.</w:t>
      </w:r>
    </w:p>
    <w:p w14:paraId="48C08F66" w14:textId="77777777" w:rsidR="00F67CF5" w:rsidRPr="003E6CD8" w:rsidRDefault="00F67CF5" w:rsidP="00F67CF5">
      <w:pPr>
        <w:autoSpaceDE w:val="0"/>
        <w:spacing w:line="360" w:lineRule="auto"/>
        <w:ind w:left="510" w:hanging="510"/>
        <w:jc w:val="both"/>
      </w:pPr>
      <w:r w:rsidRPr="003E6CD8">
        <w:t xml:space="preserve">Machado, J. G. C. F. &amp; Nantes, J. F. D. (2008). Tecnologia de Informação em Organizações Rurais: um estudo na pecuária de corte. </w:t>
      </w:r>
      <w:r w:rsidRPr="003E6CD8">
        <w:rPr>
          <w:i/>
        </w:rPr>
        <w:t>Informações Econômicas,</w:t>
      </w:r>
      <w:r w:rsidRPr="003E6CD8">
        <w:t xml:space="preserve"> 38(10), 45-57.</w:t>
      </w:r>
    </w:p>
    <w:p w14:paraId="1E4A2ACD" w14:textId="77777777" w:rsidR="00F67CF5" w:rsidRPr="003E6CD8" w:rsidRDefault="00F67CF5" w:rsidP="00F67CF5">
      <w:pPr>
        <w:autoSpaceDE w:val="0"/>
        <w:spacing w:line="360" w:lineRule="auto"/>
        <w:ind w:left="510" w:hanging="510"/>
        <w:jc w:val="both"/>
        <w:rPr>
          <w:iCs/>
        </w:rPr>
      </w:pPr>
      <w:r w:rsidRPr="003E6CD8">
        <w:rPr>
          <w:bCs/>
          <w:shd w:val="clear" w:color="auto" w:fill="FFFFFF"/>
        </w:rPr>
        <w:t xml:space="preserve">Rigueira, L. L., Lopes, M. A., Bruhn, F. R. P., Rodrigues, C. G., Faria, P. B. (2014). </w:t>
      </w:r>
      <w:r w:rsidRPr="003E6CD8">
        <w:rPr>
          <w:rStyle w:val="article-title"/>
          <w:bCs/>
        </w:rPr>
        <w:t>Disposição dos consumidores do Distrito Federal em adquirir carne bovina com certificação de origem</w:t>
      </w:r>
      <w:r w:rsidRPr="003E6CD8">
        <w:rPr>
          <w:rStyle w:val="article-title"/>
          <w:bCs/>
          <w:i/>
        </w:rPr>
        <w:t>.</w:t>
      </w:r>
      <w:r w:rsidRPr="003E6CD8">
        <w:rPr>
          <w:rStyle w:val="article-title"/>
          <w:b/>
          <w:bCs/>
        </w:rPr>
        <w:t xml:space="preserve"> </w:t>
      </w:r>
      <w:r w:rsidRPr="003E6CD8">
        <w:rPr>
          <w:i/>
          <w:iCs/>
        </w:rPr>
        <w:t>Arquivo Brasileiro de Medicina Veterinária e Zootecnia</w:t>
      </w:r>
      <w:r w:rsidRPr="003E6CD8">
        <w:rPr>
          <w:i/>
        </w:rPr>
        <w:t>,</w:t>
      </w:r>
      <w:r w:rsidRPr="003E6CD8">
        <w:t xml:space="preserve"> 66(6), 1946-1950.</w:t>
      </w:r>
      <w:bookmarkEnd w:id="0"/>
    </w:p>
    <w:sectPr w:rsidR="00F67CF5" w:rsidRPr="003E6CD8" w:rsidSect="00814654">
      <w:headerReference w:type="default" r:id="rId9"/>
      <w:footerReference w:type="default" r:id="rId10"/>
      <w:footerReference w:type="first" r:id="rId11"/>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D5C22" w14:textId="77777777" w:rsidR="00A241E9" w:rsidRDefault="00A241E9" w:rsidP="00943050">
      <w:r>
        <w:separator/>
      </w:r>
    </w:p>
  </w:endnote>
  <w:endnote w:type="continuationSeparator" w:id="0">
    <w:p w14:paraId="3461E1A3" w14:textId="77777777" w:rsidR="00A241E9" w:rsidRDefault="00A241E9" w:rsidP="0094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C5AC0" w14:textId="03F4A89A" w:rsidR="00441A3A" w:rsidRDefault="00441A3A">
    <w:pPr>
      <w:pStyle w:val="Rodap"/>
      <w:jc w:val="right"/>
    </w:pPr>
  </w:p>
  <w:p w14:paraId="057FA4DA" w14:textId="77F48E31" w:rsidR="00441A3A" w:rsidRDefault="00441A3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04663"/>
      <w:docPartObj>
        <w:docPartGallery w:val="Page Numbers (Bottom of Page)"/>
        <w:docPartUnique/>
      </w:docPartObj>
    </w:sdtPr>
    <w:sdtEndPr/>
    <w:sdtContent>
      <w:p w14:paraId="7A75D7DA" w14:textId="513F09D6" w:rsidR="00441A3A" w:rsidRDefault="00441A3A">
        <w:pPr>
          <w:pStyle w:val="Rodap"/>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C958C" w14:textId="77777777" w:rsidR="00A241E9" w:rsidRDefault="00A241E9" w:rsidP="00943050">
      <w:r>
        <w:separator/>
      </w:r>
    </w:p>
  </w:footnote>
  <w:footnote w:type="continuationSeparator" w:id="0">
    <w:p w14:paraId="6DC19533" w14:textId="77777777" w:rsidR="00A241E9" w:rsidRDefault="00A241E9" w:rsidP="0094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162492"/>
      <w:docPartObj>
        <w:docPartGallery w:val="Page Numbers (Top of Page)"/>
        <w:docPartUnique/>
      </w:docPartObj>
    </w:sdtPr>
    <w:sdtEndPr/>
    <w:sdtContent>
      <w:p w14:paraId="5AD358C7" w14:textId="0C8D3FF7" w:rsidR="00441A3A" w:rsidRDefault="00441A3A">
        <w:pPr>
          <w:pStyle w:val="Cabealho"/>
          <w:jc w:val="right"/>
        </w:pPr>
        <w:r>
          <w:fldChar w:fldCharType="begin"/>
        </w:r>
        <w:r>
          <w:instrText>PAGE   \* MERGEFORMAT</w:instrText>
        </w:r>
        <w:r>
          <w:fldChar w:fldCharType="separate"/>
        </w:r>
        <w:r w:rsidR="00F67CF5">
          <w:rPr>
            <w:noProof/>
          </w:rPr>
          <w:t>11</w:t>
        </w:r>
        <w:r>
          <w:fldChar w:fldCharType="end"/>
        </w:r>
      </w:p>
    </w:sdtContent>
  </w:sdt>
  <w:p w14:paraId="58E62831" w14:textId="77777777" w:rsidR="00441A3A" w:rsidRDefault="00441A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E4E77"/>
    <w:multiLevelType w:val="hybridMultilevel"/>
    <w:tmpl w:val="9FA0690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16"/>
    <w:rsid w:val="00000F29"/>
    <w:rsid w:val="000016C5"/>
    <w:rsid w:val="0000355E"/>
    <w:rsid w:val="000040EC"/>
    <w:rsid w:val="0000543B"/>
    <w:rsid w:val="0000683B"/>
    <w:rsid w:val="00010BDF"/>
    <w:rsid w:val="000161F1"/>
    <w:rsid w:val="00016C1D"/>
    <w:rsid w:val="00020F25"/>
    <w:rsid w:val="00027F0E"/>
    <w:rsid w:val="00033BD5"/>
    <w:rsid w:val="0004246D"/>
    <w:rsid w:val="00043F09"/>
    <w:rsid w:val="0004572B"/>
    <w:rsid w:val="000521A3"/>
    <w:rsid w:val="00055FCC"/>
    <w:rsid w:val="00057FA6"/>
    <w:rsid w:val="000625A5"/>
    <w:rsid w:val="00062B76"/>
    <w:rsid w:val="000643E6"/>
    <w:rsid w:val="00070989"/>
    <w:rsid w:val="0007118C"/>
    <w:rsid w:val="00071733"/>
    <w:rsid w:val="00072887"/>
    <w:rsid w:val="00073292"/>
    <w:rsid w:val="00073A57"/>
    <w:rsid w:val="00076892"/>
    <w:rsid w:val="000827D3"/>
    <w:rsid w:val="00082B3E"/>
    <w:rsid w:val="00085E97"/>
    <w:rsid w:val="00090E73"/>
    <w:rsid w:val="00093BE5"/>
    <w:rsid w:val="0009406B"/>
    <w:rsid w:val="000946A6"/>
    <w:rsid w:val="00097093"/>
    <w:rsid w:val="000977F1"/>
    <w:rsid w:val="000A0111"/>
    <w:rsid w:val="000A447E"/>
    <w:rsid w:val="000A508A"/>
    <w:rsid w:val="000A66AD"/>
    <w:rsid w:val="000B00B9"/>
    <w:rsid w:val="000B1961"/>
    <w:rsid w:val="000B51D6"/>
    <w:rsid w:val="000B7047"/>
    <w:rsid w:val="000C2317"/>
    <w:rsid w:val="000C2E62"/>
    <w:rsid w:val="000C3C6A"/>
    <w:rsid w:val="000C4329"/>
    <w:rsid w:val="000C7B12"/>
    <w:rsid w:val="000D3E72"/>
    <w:rsid w:val="000D4D8C"/>
    <w:rsid w:val="000D5E09"/>
    <w:rsid w:val="000D63D7"/>
    <w:rsid w:val="000E0A8E"/>
    <w:rsid w:val="000E12B5"/>
    <w:rsid w:val="000E1FB6"/>
    <w:rsid w:val="000E7170"/>
    <w:rsid w:val="000F04BB"/>
    <w:rsid w:val="000F45FA"/>
    <w:rsid w:val="00104B61"/>
    <w:rsid w:val="00105655"/>
    <w:rsid w:val="0010654F"/>
    <w:rsid w:val="00110708"/>
    <w:rsid w:val="0011178C"/>
    <w:rsid w:val="00116444"/>
    <w:rsid w:val="00116BB4"/>
    <w:rsid w:val="001202D8"/>
    <w:rsid w:val="0012488F"/>
    <w:rsid w:val="00125385"/>
    <w:rsid w:val="001271D8"/>
    <w:rsid w:val="001407CB"/>
    <w:rsid w:val="001471E9"/>
    <w:rsid w:val="0015543E"/>
    <w:rsid w:val="00162607"/>
    <w:rsid w:val="00166462"/>
    <w:rsid w:val="00171A02"/>
    <w:rsid w:val="00174D12"/>
    <w:rsid w:val="0017706A"/>
    <w:rsid w:val="00183540"/>
    <w:rsid w:val="00183790"/>
    <w:rsid w:val="00187EF5"/>
    <w:rsid w:val="0019031A"/>
    <w:rsid w:val="00190611"/>
    <w:rsid w:val="00191307"/>
    <w:rsid w:val="00193060"/>
    <w:rsid w:val="00197201"/>
    <w:rsid w:val="001A115E"/>
    <w:rsid w:val="001A1EB3"/>
    <w:rsid w:val="001A3826"/>
    <w:rsid w:val="001A523F"/>
    <w:rsid w:val="001A6591"/>
    <w:rsid w:val="001B4A78"/>
    <w:rsid w:val="001B4F4C"/>
    <w:rsid w:val="001B5109"/>
    <w:rsid w:val="001B7B18"/>
    <w:rsid w:val="001C339D"/>
    <w:rsid w:val="001C6360"/>
    <w:rsid w:val="001D3EBA"/>
    <w:rsid w:val="001D483F"/>
    <w:rsid w:val="001D5463"/>
    <w:rsid w:val="001D59B2"/>
    <w:rsid w:val="001F54E3"/>
    <w:rsid w:val="002028D6"/>
    <w:rsid w:val="00202B59"/>
    <w:rsid w:val="00203408"/>
    <w:rsid w:val="0020674E"/>
    <w:rsid w:val="002105F5"/>
    <w:rsid w:val="00210F61"/>
    <w:rsid w:val="0022024F"/>
    <w:rsid w:val="0022249A"/>
    <w:rsid w:val="00222785"/>
    <w:rsid w:val="0022477B"/>
    <w:rsid w:val="00225A50"/>
    <w:rsid w:val="002314CA"/>
    <w:rsid w:val="00233AB2"/>
    <w:rsid w:val="00234492"/>
    <w:rsid w:val="00234C11"/>
    <w:rsid w:val="002354D0"/>
    <w:rsid w:val="0024237D"/>
    <w:rsid w:val="00252CCC"/>
    <w:rsid w:val="00255EAD"/>
    <w:rsid w:val="00256638"/>
    <w:rsid w:val="002577CB"/>
    <w:rsid w:val="00260641"/>
    <w:rsid w:val="002626A0"/>
    <w:rsid w:val="00264214"/>
    <w:rsid w:val="002643C0"/>
    <w:rsid w:val="00265903"/>
    <w:rsid w:val="002702EE"/>
    <w:rsid w:val="00270BEF"/>
    <w:rsid w:val="00270F36"/>
    <w:rsid w:val="00271684"/>
    <w:rsid w:val="002731FA"/>
    <w:rsid w:val="00274E4A"/>
    <w:rsid w:val="002823A3"/>
    <w:rsid w:val="00284495"/>
    <w:rsid w:val="0029167B"/>
    <w:rsid w:val="002959A0"/>
    <w:rsid w:val="00297F3F"/>
    <w:rsid w:val="002A48BA"/>
    <w:rsid w:val="002A7421"/>
    <w:rsid w:val="002B1929"/>
    <w:rsid w:val="002B1F77"/>
    <w:rsid w:val="002B69D7"/>
    <w:rsid w:val="002C0E74"/>
    <w:rsid w:val="002C1F06"/>
    <w:rsid w:val="002C675C"/>
    <w:rsid w:val="002D15BE"/>
    <w:rsid w:val="002D298F"/>
    <w:rsid w:val="002D2BE3"/>
    <w:rsid w:val="002D38E1"/>
    <w:rsid w:val="002D4DB4"/>
    <w:rsid w:val="002E05B0"/>
    <w:rsid w:val="002E0D26"/>
    <w:rsid w:val="002E1B05"/>
    <w:rsid w:val="002E2E7F"/>
    <w:rsid w:val="002E31B8"/>
    <w:rsid w:val="002E46F6"/>
    <w:rsid w:val="002E6E7B"/>
    <w:rsid w:val="002F2520"/>
    <w:rsid w:val="002F5FFB"/>
    <w:rsid w:val="002F6D35"/>
    <w:rsid w:val="002F7040"/>
    <w:rsid w:val="00301D1E"/>
    <w:rsid w:val="003021CB"/>
    <w:rsid w:val="00302DA6"/>
    <w:rsid w:val="00305AAD"/>
    <w:rsid w:val="00305D9A"/>
    <w:rsid w:val="003065A1"/>
    <w:rsid w:val="00310F19"/>
    <w:rsid w:val="00317F37"/>
    <w:rsid w:val="00321DB2"/>
    <w:rsid w:val="00323337"/>
    <w:rsid w:val="003267D2"/>
    <w:rsid w:val="00326EBE"/>
    <w:rsid w:val="00331B05"/>
    <w:rsid w:val="00336651"/>
    <w:rsid w:val="0033707C"/>
    <w:rsid w:val="00341EC5"/>
    <w:rsid w:val="003428D4"/>
    <w:rsid w:val="00343537"/>
    <w:rsid w:val="00344BDF"/>
    <w:rsid w:val="003475E4"/>
    <w:rsid w:val="00355852"/>
    <w:rsid w:val="0036673A"/>
    <w:rsid w:val="00367D90"/>
    <w:rsid w:val="00371029"/>
    <w:rsid w:val="00373FB0"/>
    <w:rsid w:val="00375845"/>
    <w:rsid w:val="00376704"/>
    <w:rsid w:val="00377BF3"/>
    <w:rsid w:val="003825D8"/>
    <w:rsid w:val="003838A7"/>
    <w:rsid w:val="00385DF5"/>
    <w:rsid w:val="00387A54"/>
    <w:rsid w:val="003907DD"/>
    <w:rsid w:val="0039188A"/>
    <w:rsid w:val="00394B73"/>
    <w:rsid w:val="003957B7"/>
    <w:rsid w:val="0039797C"/>
    <w:rsid w:val="003A0DEE"/>
    <w:rsid w:val="003A12A4"/>
    <w:rsid w:val="003A7FD6"/>
    <w:rsid w:val="003B4ABB"/>
    <w:rsid w:val="003B51BB"/>
    <w:rsid w:val="003B7463"/>
    <w:rsid w:val="003B7AE7"/>
    <w:rsid w:val="003D4623"/>
    <w:rsid w:val="003D508D"/>
    <w:rsid w:val="003D6897"/>
    <w:rsid w:val="003E3098"/>
    <w:rsid w:val="003E6BF2"/>
    <w:rsid w:val="003E6CD8"/>
    <w:rsid w:val="003E78B5"/>
    <w:rsid w:val="003E7FC1"/>
    <w:rsid w:val="003F2242"/>
    <w:rsid w:val="003F737D"/>
    <w:rsid w:val="004006EB"/>
    <w:rsid w:val="00401622"/>
    <w:rsid w:val="00402287"/>
    <w:rsid w:val="004057BB"/>
    <w:rsid w:val="00405F56"/>
    <w:rsid w:val="00411386"/>
    <w:rsid w:val="0041373C"/>
    <w:rsid w:val="004140A5"/>
    <w:rsid w:val="00414294"/>
    <w:rsid w:val="00417388"/>
    <w:rsid w:val="00423E08"/>
    <w:rsid w:val="004257A5"/>
    <w:rsid w:val="00426766"/>
    <w:rsid w:val="0043445C"/>
    <w:rsid w:val="00434A92"/>
    <w:rsid w:val="004373DA"/>
    <w:rsid w:val="00440478"/>
    <w:rsid w:val="00441A3A"/>
    <w:rsid w:val="0044386E"/>
    <w:rsid w:val="00454573"/>
    <w:rsid w:val="004570C6"/>
    <w:rsid w:val="0046127E"/>
    <w:rsid w:val="004705E2"/>
    <w:rsid w:val="00470ACE"/>
    <w:rsid w:val="00476B48"/>
    <w:rsid w:val="004777CA"/>
    <w:rsid w:val="00485751"/>
    <w:rsid w:val="00485C26"/>
    <w:rsid w:val="004969D6"/>
    <w:rsid w:val="004A0A45"/>
    <w:rsid w:val="004A50FB"/>
    <w:rsid w:val="004A612D"/>
    <w:rsid w:val="004B50D6"/>
    <w:rsid w:val="004B770F"/>
    <w:rsid w:val="004C117E"/>
    <w:rsid w:val="004C2202"/>
    <w:rsid w:val="004C23B4"/>
    <w:rsid w:val="004C7B44"/>
    <w:rsid w:val="004D16AC"/>
    <w:rsid w:val="004D25E9"/>
    <w:rsid w:val="004D3ED3"/>
    <w:rsid w:val="004D4E8E"/>
    <w:rsid w:val="004D6901"/>
    <w:rsid w:val="004E2B4D"/>
    <w:rsid w:val="004F0895"/>
    <w:rsid w:val="004F17EE"/>
    <w:rsid w:val="004F791E"/>
    <w:rsid w:val="005022AD"/>
    <w:rsid w:val="00502736"/>
    <w:rsid w:val="00502E7D"/>
    <w:rsid w:val="00507F69"/>
    <w:rsid w:val="0051454E"/>
    <w:rsid w:val="0051758E"/>
    <w:rsid w:val="005200F0"/>
    <w:rsid w:val="00522194"/>
    <w:rsid w:val="00524944"/>
    <w:rsid w:val="0052662E"/>
    <w:rsid w:val="00532950"/>
    <w:rsid w:val="00532B57"/>
    <w:rsid w:val="00535C90"/>
    <w:rsid w:val="005374AF"/>
    <w:rsid w:val="00550214"/>
    <w:rsid w:val="00551522"/>
    <w:rsid w:val="005606AA"/>
    <w:rsid w:val="005634BB"/>
    <w:rsid w:val="00564B5B"/>
    <w:rsid w:val="00564C27"/>
    <w:rsid w:val="005650E9"/>
    <w:rsid w:val="00572687"/>
    <w:rsid w:val="00574FC4"/>
    <w:rsid w:val="005812B3"/>
    <w:rsid w:val="00581D8E"/>
    <w:rsid w:val="00583A93"/>
    <w:rsid w:val="005914F5"/>
    <w:rsid w:val="00591CBC"/>
    <w:rsid w:val="005920AD"/>
    <w:rsid w:val="00592BBB"/>
    <w:rsid w:val="00594854"/>
    <w:rsid w:val="00594DAA"/>
    <w:rsid w:val="00595427"/>
    <w:rsid w:val="005956C5"/>
    <w:rsid w:val="00596F95"/>
    <w:rsid w:val="005A1FD3"/>
    <w:rsid w:val="005A2C01"/>
    <w:rsid w:val="005A4A88"/>
    <w:rsid w:val="005A6CEC"/>
    <w:rsid w:val="005B1E2F"/>
    <w:rsid w:val="005B53AD"/>
    <w:rsid w:val="005B5A34"/>
    <w:rsid w:val="005B74CD"/>
    <w:rsid w:val="005C65FE"/>
    <w:rsid w:val="005C759E"/>
    <w:rsid w:val="005D39F9"/>
    <w:rsid w:val="005D5622"/>
    <w:rsid w:val="005E5519"/>
    <w:rsid w:val="005F4E37"/>
    <w:rsid w:val="005F630F"/>
    <w:rsid w:val="00601169"/>
    <w:rsid w:val="006011E2"/>
    <w:rsid w:val="00604DF1"/>
    <w:rsid w:val="00605D42"/>
    <w:rsid w:val="00606217"/>
    <w:rsid w:val="0060692B"/>
    <w:rsid w:val="0060794B"/>
    <w:rsid w:val="006105DC"/>
    <w:rsid w:val="00615A6A"/>
    <w:rsid w:val="006305D3"/>
    <w:rsid w:val="0063155E"/>
    <w:rsid w:val="0063375D"/>
    <w:rsid w:val="006342E6"/>
    <w:rsid w:val="00641E1E"/>
    <w:rsid w:val="00643D1F"/>
    <w:rsid w:val="00644093"/>
    <w:rsid w:val="006450A6"/>
    <w:rsid w:val="006530EB"/>
    <w:rsid w:val="00654218"/>
    <w:rsid w:val="00657776"/>
    <w:rsid w:val="00664043"/>
    <w:rsid w:val="00666763"/>
    <w:rsid w:val="006703E3"/>
    <w:rsid w:val="006731D5"/>
    <w:rsid w:val="00676259"/>
    <w:rsid w:val="00676803"/>
    <w:rsid w:val="00677267"/>
    <w:rsid w:val="00683234"/>
    <w:rsid w:val="0068445E"/>
    <w:rsid w:val="0068518E"/>
    <w:rsid w:val="00685A61"/>
    <w:rsid w:val="006928D9"/>
    <w:rsid w:val="00692A3F"/>
    <w:rsid w:val="00694FD9"/>
    <w:rsid w:val="006A1E60"/>
    <w:rsid w:val="006A2DCB"/>
    <w:rsid w:val="006A36E9"/>
    <w:rsid w:val="006B176A"/>
    <w:rsid w:val="006B1E7A"/>
    <w:rsid w:val="006B24E1"/>
    <w:rsid w:val="006B5038"/>
    <w:rsid w:val="006C0AAD"/>
    <w:rsid w:val="006C1336"/>
    <w:rsid w:val="006C186D"/>
    <w:rsid w:val="006C7C23"/>
    <w:rsid w:val="006D351A"/>
    <w:rsid w:val="006D7217"/>
    <w:rsid w:val="006E3712"/>
    <w:rsid w:val="006E5010"/>
    <w:rsid w:val="006E682E"/>
    <w:rsid w:val="006E6A36"/>
    <w:rsid w:val="006F0945"/>
    <w:rsid w:val="006F1F58"/>
    <w:rsid w:val="006F22D9"/>
    <w:rsid w:val="006F388D"/>
    <w:rsid w:val="006F4310"/>
    <w:rsid w:val="006F501C"/>
    <w:rsid w:val="00705B22"/>
    <w:rsid w:val="007107DB"/>
    <w:rsid w:val="00725D03"/>
    <w:rsid w:val="0072629E"/>
    <w:rsid w:val="0072797F"/>
    <w:rsid w:val="00732071"/>
    <w:rsid w:val="00737631"/>
    <w:rsid w:val="007505D7"/>
    <w:rsid w:val="0075404D"/>
    <w:rsid w:val="00762504"/>
    <w:rsid w:val="007631B8"/>
    <w:rsid w:val="00766185"/>
    <w:rsid w:val="00771D11"/>
    <w:rsid w:val="0077350B"/>
    <w:rsid w:val="00776C0B"/>
    <w:rsid w:val="00780477"/>
    <w:rsid w:val="0078082D"/>
    <w:rsid w:val="00784607"/>
    <w:rsid w:val="007869C6"/>
    <w:rsid w:val="00792B3A"/>
    <w:rsid w:val="007956F3"/>
    <w:rsid w:val="00796D24"/>
    <w:rsid w:val="007A0782"/>
    <w:rsid w:val="007A1EF4"/>
    <w:rsid w:val="007A7E37"/>
    <w:rsid w:val="007B6D45"/>
    <w:rsid w:val="007B77D7"/>
    <w:rsid w:val="007C4C29"/>
    <w:rsid w:val="007C5DF6"/>
    <w:rsid w:val="007C6B12"/>
    <w:rsid w:val="007D1069"/>
    <w:rsid w:val="007D23CA"/>
    <w:rsid w:val="007D25CB"/>
    <w:rsid w:val="007E123E"/>
    <w:rsid w:val="007F2617"/>
    <w:rsid w:val="007F5833"/>
    <w:rsid w:val="007F630A"/>
    <w:rsid w:val="007F79A1"/>
    <w:rsid w:val="008012A7"/>
    <w:rsid w:val="008028F7"/>
    <w:rsid w:val="008101B7"/>
    <w:rsid w:val="00812317"/>
    <w:rsid w:val="008139A4"/>
    <w:rsid w:val="00814654"/>
    <w:rsid w:val="00824604"/>
    <w:rsid w:val="00825781"/>
    <w:rsid w:val="00825C95"/>
    <w:rsid w:val="00827EB4"/>
    <w:rsid w:val="00830724"/>
    <w:rsid w:val="00832C0F"/>
    <w:rsid w:val="00836763"/>
    <w:rsid w:val="008410F2"/>
    <w:rsid w:val="008419C8"/>
    <w:rsid w:val="008446E5"/>
    <w:rsid w:val="00846773"/>
    <w:rsid w:val="008467D3"/>
    <w:rsid w:val="00850430"/>
    <w:rsid w:val="00857F00"/>
    <w:rsid w:val="008669F7"/>
    <w:rsid w:val="00872A01"/>
    <w:rsid w:val="0087357E"/>
    <w:rsid w:val="00873D40"/>
    <w:rsid w:val="00873FE1"/>
    <w:rsid w:val="0087498B"/>
    <w:rsid w:val="008761BA"/>
    <w:rsid w:val="00877C1C"/>
    <w:rsid w:val="008804E6"/>
    <w:rsid w:val="0088057D"/>
    <w:rsid w:val="00882A2D"/>
    <w:rsid w:val="00884671"/>
    <w:rsid w:val="0089505F"/>
    <w:rsid w:val="008966B9"/>
    <w:rsid w:val="008A0F16"/>
    <w:rsid w:val="008A1279"/>
    <w:rsid w:val="008A280D"/>
    <w:rsid w:val="008A6332"/>
    <w:rsid w:val="008A6ED3"/>
    <w:rsid w:val="008B05FA"/>
    <w:rsid w:val="008B6D2D"/>
    <w:rsid w:val="008B741D"/>
    <w:rsid w:val="008B74FB"/>
    <w:rsid w:val="008C39CD"/>
    <w:rsid w:val="008C41BA"/>
    <w:rsid w:val="008C6B6C"/>
    <w:rsid w:val="008C7CB1"/>
    <w:rsid w:val="008D474D"/>
    <w:rsid w:val="008D64A0"/>
    <w:rsid w:val="008E04CD"/>
    <w:rsid w:val="008E20FF"/>
    <w:rsid w:val="008E2489"/>
    <w:rsid w:val="008E2BF3"/>
    <w:rsid w:val="008E364B"/>
    <w:rsid w:val="008E409D"/>
    <w:rsid w:val="008E438A"/>
    <w:rsid w:val="008E692B"/>
    <w:rsid w:val="008E715D"/>
    <w:rsid w:val="00903A7B"/>
    <w:rsid w:val="00904658"/>
    <w:rsid w:val="0091038D"/>
    <w:rsid w:val="009136E2"/>
    <w:rsid w:val="0091499E"/>
    <w:rsid w:val="009164FE"/>
    <w:rsid w:val="0092698E"/>
    <w:rsid w:val="009300E3"/>
    <w:rsid w:val="009332A8"/>
    <w:rsid w:val="009340B8"/>
    <w:rsid w:val="009417E0"/>
    <w:rsid w:val="00941FC0"/>
    <w:rsid w:val="00943050"/>
    <w:rsid w:val="0094328C"/>
    <w:rsid w:val="00943B74"/>
    <w:rsid w:val="009452A5"/>
    <w:rsid w:val="00945FE6"/>
    <w:rsid w:val="00951EC3"/>
    <w:rsid w:val="009535F2"/>
    <w:rsid w:val="00956D7B"/>
    <w:rsid w:val="00960EA7"/>
    <w:rsid w:val="009620DC"/>
    <w:rsid w:val="0096460E"/>
    <w:rsid w:val="00965853"/>
    <w:rsid w:val="00965FAD"/>
    <w:rsid w:val="00967E2D"/>
    <w:rsid w:val="00976823"/>
    <w:rsid w:val="009771E9"/>
    <w:rsid w:val="00983BB7"/>
    <w:rsid w:val="00985E20"/>
    <w:rsid w:val="00996923"/>
    <w:rsid w:val="009A2FEB"/>
    <w:rsid w:val="009B0BC7"/>
    <w:rsid w:val="009C0E23"/>
    <w:rsid w:val="009C0F8D"/>
    <w:rsid w:val="009D0A92"/>
    <w:rsid w:val="009D34DB"/>
    <w:rsid w:val="009D5C3F"/>
    <w:rsid w:val="009D6942"/>
    <w:rsid w:val="009D6CBC"/>
    <w:rsid w:val="009E0C18"/>
    <w:rsid w:val="009E0CEB"/>
    <w:rsid w:val="009E3283"/>
    <w:rsid w:val="009E5955"/>
    <w:rsid w:val="009E6128"/>
    <w:rsid w:val="009E77EF"/>
    <w:rsid w:val="009F3246"/>
    <w:rsid w:val="009F5912"/>
    <w:rsid w:val="009F5EFB"/>
    <w:rsid w:val="009F76F0"/>
    <w:rsid w:val="00A01C04"/>
    <w:rsid w:val="00A0594F"/>
    <w:rsid w:val="00A112BE"/>
    <w:rsid w:val="00A1520A"/>
    <w:rsid w:val="00A17BAF"/>
    <w:rsid w:val="00A17E04"/>
    <w:rsid w:val="00A21906"/>
    <w:rsid w:val="00A22A74"/>
    <w:rsid w:val="00A22FC5"/>
    <w:rsid w:val="00A241E9"/>
    <w:rsid w:val="00A25CB5"/>
    <w:rsid w:val="00A25E7B"/>
    <w:rsid w:val="00A27392"/>
    <w:rsid w:val="00A330F9"/>
    <w:rsid w:val="00A37D7E"/>
    <w:rsid w:val="00A41589"/>
    <w:rsid w:val="00A415F0"/>
    <w:rsid w:val="00A41A5E"/>
    <w:rsid w:val="00A41F36"/>
    <w:rsid w:val="00A43F6E"/>
    <w:rsid w:val="00A43F8E"/>
    <w:rsid w:val="00A509A8"/>
    <w:rsid w:val="00A579CF"/>
    <w:rsid w:val="00A616A7"/>
    <w:rsid w:val="00A62E7B"/>
    <w:rsid w:val="00A63239"/>
    <w:rsid w:val="00A632AB"/>
    <w:rsid w:val="00A663BF"/>
    <w:rsid w:val="00A747D0"/>
    <w:rsid w:val="00A7522E"/>
    <w:rsid w:val="00A81174"/>
    <w:rsid w:val="00A81E67"/>
    <w:rsid w:val="00A829D4"/>
    <w:rsid w:val="00A914BC"/>
    <w:rsid w:val="00A91CD5"/>
    <w:rsid w:val="00A92EED"/>
    <w:rsid w:val="00A93AC4"/>
    <w:rsid w:val="00A949F2"/>
    <w:rsid w:val="00A95454"/>
    <w:rsid w:val="00A974E4"/>
    <w:rsid w:val="00AB0060"/>
    <w:rsid w:val="00AB2F5C"/>
    <w:rsid w:val="00AB7C68"/>
    <w:rsid w:val="00AC0445"/>
    <w:rsid w:val="00AC173A"/>
    <w:rsid w:val="00AC6FC3"/>
    <w:rsid w:val="00AD0FFA"/>
    <w:rsid w:val="00AD2ABE"/>
    <w:rsid w:val="00AD38E4"/>
    <w:rsid w:val="00AE09EB"/>
    <w:rsid w:val="00AE2353"/>
    <w:rsid w:val="00AE3DB8"/>
    <w:rsid w:val="00AF1A3D"/>
    <w:rsid w:val="00AF1C63"/>
    <w:rsid w:val="00AF241A"/>
    <w:rsid w:val="00AF2BBC"/>
    <w:rsid w:val="00AF4846"/>
    <w:rsid w:val="00AF7050"/>
    <w:rsid w:val="00AF73CB"/>
    <w:rsid w:val="00AF7602"/>
    <w:rsid w:val="00B00895"/>
    <w:rsid w:val="00B04CAF"/>
    <w:rsid w:val="00B05210"/>
    <w:rsid w:val="00B0626D"/>
    <w:rsid w:val="00B068DA"/>
    <w:rsid w:val="00B071CA"/>
    <w:rsid w:val="00B074EB"/>
    <w:rsid w:val="00B076B2"/>
    <w:rsid w:val="00B07934"/>
    <w:rsid w:val="00B15870"/>
    <w:rsid w:val="00B16A62"/>
    <w:rsid w:val="00B253E0"/>
    <w:rsid w:val="00B34CC8"/>
    <w:rsid w:val="00B42139"/>
    <w:rsid w:val="00B438DC"/>
    <w:rsid w:val="00B44171"/>
    <w:rsid w:val="00B45428"/>
    <w:rsid w:val="00B6024D"/>
    <w:rsid w:val="00B60F12"/>
    <w:rsid w:val="00B62F39"/>
    <w:rsid w:val="00B67963"/>
    <w:rsid w:val="00B70A98"/>
    <w:rsid w:val="00B71C97"/>
    <w:rsid w:val="00B728FA"/>
    <w:rsid w:val="00B77EEC"/>
    <w:rsid w:val="00B84456"/>
    <w:rsid w:val="00B849A0"/>
    <w:rsid w:val="00B85C1C"/>
    <w:rsid w:val="00B92BCE"/>
    <w:rsid w:val="00B92CB6"/>
    <w:rsid w:val="00B957DE"/>
    <w:rsid w:val="00BA3863"/>
    <w:rsid w:val="00BA6770"/>
    <w:rsid w:val="00BB6B6E"/>
    <w:rsid w:val="00BC40F9"/>
    <w:rsid w:val="00BC5684"/>
    <w:rsid w:val="00BC6126"/>
    <w:rsid w:val="00BC6EA8"/>
    <w:rsid w:val="00BD02E8"/>
    <w:rsid w:val="00BD3D3B"/>
    <w:rsid w:val="00BF0479"/>
    <w:rsid w:val="00BF05D4"/>
    <w:rsid w:val="00BF07BE"/>
    <w:rsid w:val="00BF5089"/>
    <w:rsid w:val="00BF7ABA"/>
    <w:rsid w:val="00C00374"/>
    <w:rsid w:val="00C0493B"/>
    <w:rsid w:val="00C12BD2"/>
    <w:rsid w:val="00C14349"/>
    <w:rsid w:val="00C15BAC"/>
    <w:rsid w:val="00C172F8"/>
    <w:rsid w:val="00C23A63"/>
    <w:rsid w:val="00C24744"/>
    <w:rsid w:val="00C25280"/>
    <w:rsid w:val="00C25853"/>
    <w:rsid w:val="00C271EC"/>
    <w:rsid w:val="00C308A2"/>
    <w:rsid w:val="00C33138"/>
    <w:rsid w:val="00C36A5E"/>
    <w:rsid w:val="00C477EF"/>
    <w:rsid w:val="00C47E96"/>
    <w:rsid w:val="00C56D4A"/>
    <w:rsid w:val="00C57880"/>
    <w:rsid w:val="00C625E6"/>
    <w:rsid w:val="00C64872"/>
    <w:rsid w:val="00C64A73"/>
    <w:rsid w:val="00C652C3"/>
    <w:rsid w:val="00C65AE1"/>
    <w:rsid w:val="00C7008F"/>
    <w:rsid w:val="00C70A8A"/>
    <w:rsid w:val="00C73098"/>
    <w:rsid w:val="00C74865"/>
    <w:rsid w:val="00C74F73"/>
    <w:rsid w:val="00C837F3"/>
    <w:rsid w:val="00C84E4B"/>
    <w:rsid w:val="00C900E0"/>
    <w:rsid w:val="00C90A67"/>
    <w:rsid w:val="00C94D2E"/>
    <w:rsid w:val="00C95E07"/>
    <w:rsid w:val="00C962D3"/>
    <w:rsid w:val="00C97123"/>
    <w:rsid w:val="00CA0241"/>
    <w:rsid w:val="00CA0F64"/>
    <w:rsid w:val="00CA1D6B"/>
    <w:rsid w:val="00CA4417"/>
    <w:rsid w:val="00CA73F3"/>
    <w:rsid w:val="00CB0690"/>
    <w:rsid w:val="00CB1C9D"/>
    <w:rsid w:val="00CB41CF"/>
    <w:rsid w:val="00CB4691"/>
    <w:rsid w:val="00CB475D"/>
    <w:rsid w:val="00CB7D4C"/>
    <w:rsid w:val="00CC2DC4"/>
    <w:rsid w:val="00CC58E7"/>
    <w:rsid w:val="00CC7774"/>
    <w:rsid w:val="00CC78F9"/>
    <w:rsid w:val="00CD216B"/>
    <w:rsid w:val="00CD3FB4"/>
    <w:rsid w:val="00CD627B"/>
    <w:rsid w:val="00CE13D8"/>
    <w:rsid w:val="00CE2269"/>
    <w:rsid w:val="00CE2FBE"/>
    <w:rsid w:val="00CE4C29"/>
    <w:rsid w:val="00CE6127"/>
    <w:rsid w:val="00CF02C7"/>
    <w:rsid w:val="00CF2C78"/>
    <w:rsid w:val="00CF63EF"/>
    <w:rsid w:val="00CF64A0"/>
    <w:rsid w:val="00D10645"/>
    <w:rsid w:val="00D13F39"/>
    <w:rsid w:val="00D206D3"/>
    <w:rsid w:val="00D26D2C"/>
    <w:rsid w:val="00D274BB"/>
    <w:rsid w:val="00D30981"/>
    <w:rsid w:val="00D311DA"/>
    <w:rsid w:val="00D31B26"/>
    <w:rsid w:val="00D333FB"/>
    <w:rsid w:val="00D355ED"/>
    <w:rsid w:val="00D41C22"/>
    <w:rsid w:val="00D41DAD"/>
    <w:rsid w:val="00D468B5"/>
    <w:rsid w:val="00D46FAB"/>
    <w:rsid w:val="00D55BF0"/>
    <w:rsid w:val="00D57AB5"/>
    <w:rsid w:val="00D60909"/>
    <w:rsid w:val="00D65E95"/>
    <w:rsid w:val="00D7228D"/>
    <w:rsid w:val="00D73FD3"/>
    <w:rsid w:val="00D74BF1"/>
    <w:rsid w:val="00D74F21"/>
    <w:rsid w:val="00D863F6"/>
    <w:rsid w:val="00D96678"/>
    <w:rsid w:val="00D97361"/>
    <w:rsid w:val="00D979B5"/>
    <w:rsid w:val="00DA2002"/>
    <w:rsid w:val="00DA43B2"/>
    <w:rsid w:val="00DB1BFB"/>
    <w:rsid w:val="00DC06CF"/>
    <w:rsid w:val="00DC176E"/>
    <w:rsid w:val="00DD331F"/>
    <w:rsid w:val="00DD37C1"/>
    <w:rsid w:val="00DD49CC"/>
    <w:rsid w:val="00DD730F"/>
    <w:rsid w:val="00DE4858"/>
    <w:rsid w:val="00DE5433"/>
    <w:rsid w:val="00DF6902"/>
    <w:rsid w:val="00DF6AE5"/>
    <w:rsid w:val="00DF6C1B"/>
    <w:rsid w:val="00DF6E0D"/>
    <w:rsid w:val="00E02685"/>
    <w:rsid w:val="00E0453B"/>
    <w:rsid w:val="00E06F4B"/>
    <w:rsid w:val="00E11A37"/>
    <w:rsid w:val="00E14871"/>
    <w:rsid w:val="00E20FF4"/>
    <w:rsid w:val="00E22E85"/>
    <w:rsid w:val="00E27FB6"/>
    <w:rsid w:val="00E4191C"/>
    <w:rsid w:val="00E50047"/>
    <w:rsid w:val="00E644C8"/>
    <w:rsid w:val="00E66B97"/>
    <w:rsid w:val="00E6744A"/>
    <w:rsid w:val="00E71983"/>
    <w:rsid w:val="00E736B5"/>
    <w:rsid w:val="00E74077"/>
    <w:rsid w:val="00E741F1"/>
    <w:rsid w:val="00E74C79"/>
    <w:rsid w:val="00E76951"/>
    <w:rsid w:val="00E82693"/>
    <w:rsid w:val="00E8338D"/>
    <w:rsid w:val="00E85AED"/>
    <w:rsid w:val="00E902BF"/>
    <w:rsid w:val="00E909A9"/>
    <w:rsid w:val="00E92862"/>
    <w:rsid w:val="00E94A09"/>
    <w:rsid w:val="00E957BC"/>
    <w:rsid w:val="00E96DC1"/>
    <w:rsid w:val="00EA43A7"/>
    <w:rsid w:val="00EA792D"/>
    <w:rsid w:val="00EB575C"/>
    <w:rsid w:val="00EB60AB"/>
    <w:rsid w:val="00EC0D3C"/>
    <w:rsid w:val="00EC68E0"/>
    <w:rsid w:val="00ED463F"/>
    <w:rsid w:val="00ED572A"/>
    <w:rsid w:val="00EE062C"/>
    <w:rsid w:val="00EE30A6"/>
    <w:rsid w:val="00EE43FF"/>
    <w:rsid w:val="00EF4BAD"/>
    <w:rsid w:val="00EF4D75"/>
    <w:rsid w:val="00F01CC8"/>
    <w:rsid w:val="00F02658"/>
    <w:rsid w:val="00F05456"/>
    <w:rsid w:val="00F07B6F"/>
    <w:rsid w:val="00F12ABE"/>
    <w:rsid w:val="00F13974"/>
    <w:rsid w:val="00F145D8"/>
    <w:rsid w:val="00F16799"/>
    <w:rsid w:val="00F21CF0"/>
    <w:rsid w:val="00F22016"/>
    <w:rsid w:val="00F26FA5"/>
    <w:rsid w:val="00F33B0E"/>
    <w:rsid w:val="00F369F3"/>
    <w:rsid w:val="00F37482"/>
    <w:rsid w:val="00F4119F"/>
    <w:rsid w:val="00F66117"/>
    <w:rsid w:val="00F665AC"/>
    <w:rsid w:val="00F67CF5"/>
    <w:rsid w:val="00F837BE"/>
    <w:rsid w:val="00F84818"/>
    <w:rsid w:val="00F85C60"/>
    <w:rsid w:val="00F9094E"/>
    <w:rsid w:val="00F93017"/>
    <w:rsid w:val="00FA0191"/>
    <w:rsid w:val="00FB125C"/>
    <w:rsid w:val="00FB5719"/>
    <w:rsid w:val="00FC2F40"/>
    <w:rsid w:val="00FC5126"/>
    <w:rsid w:val="00FC53B2"/>
    <w:rsid w:val="00FD2AFF"/>
    <w:rsid w:val="00FD6AEA"/>
    <w:rsid w:val="00FE17C0"/>
    <w:rsid w:val="00FE2E36"/>
    <w:rsid w:val="00FE3799"/>
    <w:rsid w:val="00FF1B8C"/>
    <w:rsid w:val="00FF2D2D"/>
    <w:rsid w:val="00FF391E"/>
    <w:rsid w:val="00FF66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BFAC"/>
  <w15:docId w15:val="{A56D2A0F-0434-4B63-AEE9-D445D1EC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0F16"/>
    <w:pPr>
      <w:suppressAutoHyphens/>
      <w:spacing w:after="0" w:line="240" w:lineRule="auto"/>
    </w:pPr>
    <w:rPr>
      <w:rFonts w:ascii="Times New Roman" w:eastAsia="Times New Roman" w:hAnsi="Times New Roman" w:cs="Times New Roman"/>
      <w:sz w:val="24"/>
      <w:szCs w:val="24"/>
      <w:lang w:eastAsia="ar-SA"/>
    </w:rPr>
  </w:style>
  <w:style w:type="paragraph" w:styleId="Ttulo2">
    <w:name w:val="heading 2"/>
    <w:basedOn w:val="Normal"/>
    <w:link w:val="Ttulo2Char"/>
    <w:uiPriority w:val="9"/>
    <w:qFormat/>
    <w:rsid w:val="00DA43B2"/>
    <w:pPr>
      <w:suppressAutoHyphens w:val="0"/>
      <w:spacing w:before="100" w:beforeAutospacing="1" w:after="100" w:afterAutospacing="1"/>
      <w:outlineLvl w:val="1"/>
    </w:pPr>
    <w:rPr>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85C1C"/>
    <w:rPr>
      <w:color w:val="0000FF" w:themeColor="hyperlink"/>
      <w:u w:val="single"/>
    </w:rPr>
  </w:style>
  <w:style w:type="character" w:customStyle="1" w:styleId="Ttulo2Char">
    <w:name w:val="Título 2 Char"/>
    <w:basedOn w:val="Fontepargpadro"/>
    <w:link w:val="Ttulo2"/>
    <w:uiPriority w:val="9"/>
    <w:rsid w:val="00DA43B2"/>
    <w:rPr>
      <w:rFonts w:ascii="Times New Roman" w:eastAsia="Times New Roman" w:hAnsi="Times New Roman" w:cs="Times New Roman"/>
      <w:b/>
      <w:bCs/>
      <w:sz w:val="36"/>
      <w:szCs w:val="36"/>
      <w:lang w:eastAsia="pt-BR"/>
    </w:rPr>
  </w:style>
  <w:style w:type="character" w:customStyle="1" w:styleId="apple-style-span">
    <w:name w:val="apple-style-span"/>
    <w:basedOn w:val="Fontepargpadro"/>
    <w:rsid w:val="00DA43B2"/>
  </w:style>
  <w:style w:type="paragraph" w:styleId="Textodebalo">
    <w:name w:val="Balloon Text"/>
    <w:basedOn w:val="Normal"/>
    <w:link w:val="TextodebaloChar"/>
    <w:uiPriority w:val="99"/>
    <w:semiHidden/>
    <w:unhideWhenUsed/>
    <w:rsid w:val="00DA43B2"/>
    <w:rPr>
      <w:rFonts w:ascii="Tahoma" w:hAnsi="Tahoma" w:cs="Tahoma"/>
      <w:sz w:val="16"/>
      <w:szCs w:val="16"/>
    </w:rPr>
  </w:style>
  <w:style w:type="character" w:customStyle="1" w:styleId="TextodebaloChar">
    <w:name w:val="Texto de balão Char"/>
    <w:basedOn w:val="Fontepargpadro"/>
    <w:link w:val="Textodebalo"/>
    <w:uiPriority w:val="99"/>
    <w:semiHidden/>
    <w:rsid w:val="00DA43B2"/>
    <w:rPr>
      <w:rFonts w:ascii="Tahoma" w:eastAsia="Times New Roman" w:hAnsi="Tahoma" w:cs="Tahoma"/>
      <w:sz w:val="16"/>
      <w:szCs w:val="16"/>
      <w:lang w:eastAsia="ar-SA"/>
    </w:rPr>
  </w:style>
  <w:style w:type="character" w:styleId="Nmerodelinha">
    <w:name w:val="line number"/>
    <w:basedOn w:val="Fontepargpadro"/>
    <w:uiPriority w:val="99"/>
    <w:semiHidden/>
    <w:unhideWhenUsed/>
    <w:rsid w:val="00C90A67"/>
  </w:style>
  <w:style w:type="character" w:customStyle="1" w:styleId="article-title">
    <w:name w:val="article-title"/>
    <w:basedOn w:val="Fontepargpadro"/>
    <w:rsid w:val="007956F3"/>
  </w:style>
  <w:style w:type="paragraph" w:styleId="Cabealho">
    <w:name w:val="header"/>
    <w:basedOn w:val="Normal"/>
    <w:link w:val="CabealhoChar"/>
    <w:uiPriority w:val="99"/>
    <w:unhideWhenUsed/>
    <w:rsid w:val="00943050"/>
    <w:pPr>
      <w:tabs>
        <w:tab w:val="center" w:pos="4252"/>
        <w:tab w:val="right" w:pos="8504"/>
      </w:tabs>
    </w:pPr>
  </w:style>
  <w:style w:type="character" w:customStyle="1" w:styleId="CabealhoChar">
    <w:name w:val="Cabeçalho Char"/>
    <w:basedOn w:val="Fontepargpadro"/>
    <w:link w:val="Cabealho"/>
    <w:uiPriority w:val="99"/>
    <w:rsid w:val="00943050"/>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943050"/>
    <w:pPr>
      <w:tabs>
        <w:tab w:val="center" w:pos="4252"/>
        <w:tab w:val="right" w:pos="8504"/>
      </w:tabs>
    </w:pPr>
  </w:style>
  <w:style w:type="character" w:customStyle="1" w:styleId="RodapChar">
    <w:name w:val="Rodapé Char"/>
    <w:basedOn w:val="Fontepargpadro"/>
    <w:link w:val="Rodap"/>
    <w:uiPriority w:val="99"/>
    <w:rsid w:val="00943050"/>
    <w:rPr>
      <w:rFonts w:ascii="Times New Roman" w:eastAsia="Times New Roman" w:hAnsi="Times New Roman" w:cs="Times New Roman"/>
      <w:sz w:val="24"/>
      <w:szCs w:val="24"/>
      <w:lang w:eastAsia="ar-SA"/>
    </w:rPr>
  </w:style>
  <w:style w:type="character" w:styleId="Refdecomentrio">
    <w:name w:val="annotation reference"/>
    <w:basedOn w:val="Fontepargpadro"/>
    <w:uiPriority w:val="99"/>
    <w:semiHidden/>
    <w:unhideWhenUsed/>
    <w:rsid w:val="0022024F"/>
    <w:rPr>
      <w:sz w:val="16"/>
      <w:szCs w:val="16"/>
    </w:rPr>
  </w:style>
  <w:style w:type="paragraph" w:styleId="Textodecomentrio">
    <w:name w:val="annotation text"/>
    <w:basedOn w:val="Normal"/>
    <w:link w:val="TextodecomentrioChar"/>
    <w:uiPriority w:val="99"/>
    <w:semiHidden/>
    <w:unhideWhenUsed/>
    <w:rsid w:val="0022024F"/>
    <w:rPr>
      <w:sz w:val="20"/>
      <w:szCs w:val="20"/>
    </w:rPr>
  </w:style>
  <w:style w:type="character" w:customStyle="1" w:styleId="TextodecomentrioChar">
    <w:name w:val="Texto de comentário Char"/>
    <w:basedOn w:val="Fontepargpadro"/>
    <w:link w:val="Textodecomentrio"/>
    <w:uiPriority w:val="99"/>
    <w:semiHidden/>
    <w:rsid w:val="0022024F"/>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22024F"/>
    <w:rPr>
      <w:b/>
      <w:bCs/>
    </w:rPr>
  </w:style>
  <w:style w:type="character" w:customStyle="1" w:styleId="AssuntodocomentrioChar">
    <w:name w:val="Assunto do comentário Char"/>
    <w:basedOn w:val="TextodecomentrioChar"/>
    <w:link w:val="Assuntodocomentrio"/>
    <w:uiPriority w:val="99"/>
    <w:semiHidden/>
    <w:rsid w:val="0022024F"/>
    <w:rPr>
      <w:rFonts w:ascii="Times New Roman" w:eastAsia="Times New Roman" w:hAnsi="Times New Roman" w:cs="Times New Roman"/>
      <w:b/>
      <w:bCs/>
      <w:sz w:val="20"/>
      <w:szCs w:val="20"/>
      <w:lang w:eastAsia="ar-SA"/>
    </w:rPr>
  </w:style>
  <w:style w:type="paragraph" w:styleId="Reviso">
    <w:name w:val="Revision"/>
    <w:hidden/>
    <w:uiPriority w:val="99"/>
    <w:semiHidden/>
    <w:rsid w:val="0022024F"/>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446">
      <w:bodyDiv w:val="1"/>
      <w:marLeft w:val="0"/>
      <w:marRight w:val="0"/>
      <w:marTop w:val="0"/>
      <w:marBottom w:val="0"/>
      <w:divBdr>
        <w:top w:val="none" w:sz="0" w:space="0" w:color="auto"/>
        <w:left w:val="none" w:sz="0" w:space="0" w:color="auto"/>
        <w:bottom w:val="none" w:sz="0" w:space="0" w:color="auto"/>
        <w:right w:val="none" w:sz="0" w:space="0" w:color="auto"/>
      </w:divBdr>
    </w:div>
    <w:div w:id="1154565631">
      <w:bodyDiv w:val="1"/>
      <w:marLeft w:val="0"/>
      <w:marRight w:val="0"/>
      <w:marTop w:val="0"/>
      <w:marBottom w:val="0"/>
      <w:divBdr>
        <w:top w:val="none" w:sz="0" w:space="0" w:color="auto"/>
        <w:left w:val="none" w:sz="0" w:space="0" w:color="auto"/>
        <w:bottom w:val="none" w:sz="0" w:space="0" w:color="auto"/>
        <w:right w:val="none" w:sz="0" w:space="0" w:color="auto"/>
      </w:divBdr>
      <w:divsChild>
        <w:div w:id="1460493091">
          <w:marLeft w:val="0"/>
          <w:marRight w:val="0"/>
          <w:marTop w:val="0"/>
          <w:marBottom w:val="0"/>
          <w:divBdr>
            <w:top w:val="none" w:sz="0" w:space="0" w:color="auto"/>
            <w:left w:val="none" w:sz="0" w:space="0" w:color="auto"/>
            <w:bottom w:val="none" w:sz="0" w:space="0" w:color="auto"/>
            <w:right w:val="none" w:sz="0" w:space="0" w:color="auto"/>
          </w:divBdr>
          <w:divsChild>
            <w:div w:id="1311406504">
              <w:marLeft w:val="0"/>
              <w:marRight w:val="60"/>
              <w:marTop w:val="0"/>
              <w:marBottom w:val="0"/>
              <w:divBdr>
                <w:top w:val="none" w:sz="0" w:space="0" w:color="auto"/>
                <w:left w:val="none" w:sz="0" w:space="0" w:color="auto"/>
                <w:bottom w:val="none" w:sz="0" w:space="0" w:color="auto"/>
                <w:right w:val="none" w:sz="0" w:space="0" w:color="auto"/>
              </w:divBdr>
              <w:divsChild>
                <w:div w:id="1706904637">
                  <w:marLeft w:val="0"/>
                  <w:marRight w:val="0"/>
                  <w:marTop w:val="0"/>
                  <w:marBottom w:val="120"/>
                  <w:divBdr>
                    <w:top w:val="single" w:sz="6" w:space="0" w:color="A0A0A0"/>
                    <w:left w:val="single" w:sz="6" w:space="0" w:color="B9B9B9"/>
                    <w:bottom w:val="single" w:sz="6" w:space="0" w:color="B9B9B9"/>
                    <w:right w:val="single" w:sz="6" w:space="0" w:color="B9B9B9"/>
                  </w:divBdr>
                  <w:divsChild>
                    <w:div w:id="20612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4712">
          <w:marLeft w:val="0"/>
          <w:marRight w:val="0"/>
          <w:marTop w:val="0"/>
          <w:marBottom w:val="0"/>
          <w:divBdr>
            <w:top w:val="none" w:sz="0" w:space="0" w:color="auto"/>
            <w:left w:val="none" w:sz="0" w:space="0" w:color="auto"/>
            <w:bottom w:val="none" w:sz="0" w:space="0" w:color="auto"/>
            <w:right w:val="none" w:sz="0" w:space="0" w:color="auto"/>
          </w:divBdr>
          <w:divsChild>
            <w:div w:id="1892958210">
              <w:marLeft w:val="60"/>
              <w:marRight w:val="0"/>
              <w:marTop w:val="0"/>
              <w:marBottom w:val="0"/>
              <w:divBdr>
                <w:top w:val="none" w:sz="0" w:space="0" w:color="auto"/>
                <w:left w:val="none" w:sz="0" w:space="0" w:color="auto"/>
                <w:bottom w:val="none" w:sz="0" w:space="0" w:color="auto"/>
                <w:right w:val="none" w:sz="0" w:space="0" w:color="auto"/>
              </w:divBdr>
              <w:divsChild>
                <w:div w:id="1328052422">
                  <w:marLeft w:val="0"/>
                  <w:marRight w:val="0"/>
                  <w:marTop w:val="0"/>
                  <w:marBottom w:val="0"/>
                  <w:divBdr>
                    <w:top w:val="none" w:sz="0" w:space="0" w:color="auto"/>
                    <w:left w:val="none" w:sz="0" w:space="0" w:color="auto"/>
                    <w:bottom w:val="none" w:sz="0" w:space="0" w:color="auto"/>
                    <w:right w:val="none" w:sz="0" w:space="0" w:color="auto"/>
                  </w:divBdr>
                  <w:divsChild>
                    <w:div w:id="2033989247">
                      <w:marLeft w:val="0"/>
                      <w:marRight w:val="0"/>
                      <w:marTop w:val="0"/>
                      <w:marBottom w:val="120"/>
                      <w:divBdr>
                        <w:top w:val="single" w:sz="6" w:space="0" w:color="F5F5F5"/>
                        <w:left w:val="single" w:sz="6" w:space="0" w:color="F5F5F5"/>
                        <w:bottom w:val="single" w:sz="6" w:space="0" w:color="F5F5F5"/>
                        <w:right w:val="single" w:sz="6" w:space="0" w:color="F5F5F5"/>
                      </w:divBdr>
                      <w:divsChild>
                        <w:div w:id="725181667">
                          <w:marLeft w:val="0"/>
                          <w:marRight w:val="0"/>
                          <w:marTop w:val="0"/>
                          <w:marBottom w:val="0"/>
                          <w:divBdr>
                            <w:top w:val="none" w:sz="0" w:space="0" w:color="auto"/>
                            <w:left w:val="none" w:sz="0" w:space="0" w:color="auto"/>
                            <w:bottom w:val="none" w:sz="0" w:space="0" w:color="auto"/>
                            <w:right w:val="none" w:sz="0" w:space="0" w:color="auto"/>
                          </w:divBdr>
                          <w:divsChild>
                            <w:div w:id="480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82242">
      <w:bodyDiv w:val="1"/>
      <w:marLeft w:val="0"/>
      <w:marRight w:val="0"/>
      <w:marTop w:val="0"/>
      <w:marBottom w:val="0"/>
      <w:divBdr>
        <w:top w:val="none" w:sz="0" w:space="0" w:color="auto"/>
        <w:left w:val="none" w:sz="0" w:space="0" w:color="auto"/>
        <w:bottom w:val="none" w:sz="0" w:space="0" w:color="auto"/>
        <w:right w:val="none" w:sz="0" w:space="0" w:color="auto"/>
      </w:divBdr>
      <w:divsChild>
        <w:div w:id="1609967652">
          <w:marLeft w:val="0"/>
          <w:marRight w:val="0"/>
          <w:marTop w:val="0"/>
          <w:marBottom w:val="0"/>
          <w:divBdr>
            <w:top w:val="none" w:sz="0" w:space="0" w:color="auto"/>
            <w:left w:val="none" w:sz="0" w:space="0" w:color="auto"/>
            <w:bottom w:val="none" w:sz="0" w:space="0" w:color="auto"/>
            <w:right w:val="none" w:sz="0" w:space="0" w:color="auto"/>
          </w:divBdr>
          <w:divsChild>
            <w:div w:id="2073959685">
              <w:marLeft w:val="0"/>
              <w:marRight w:val="60"/>
              <w:marTop w:val="0"/>
              <w:marBottom w:val="0"/>
              <w:divBdr>
                <w:top w:val="none" w:sz="0" w:space="0" w:color="auto"/>
                <w:left w:val="none" w:sz="0" w:space="0" w:color="auto"/>
                <w:bottom w:val="none" w:sz="0" w:space="0" w:color="auto"/>
                <w:right w:val="none" w:sz="0" w:space="0" w:color="auto"/>
              </w:divBdr>
              <w:divsChild>
                <w:div w:id="1358003082">
                  <w:marLeft w:val="0"/>
                  <w:marRight w:val="0"/>
                  <w:marTop w:val="0"/>
                  <w:marBottom w:val="120"/>
                  <w:divBdr>
                    <w:top w:val="single" w:sz="6" w:space="0" w:color="C0C0C0"/>
                    <w:left w:val="single" w:sz="6" w:space="0" w:color="D9D9D9"/>
                    <w:bottom w:val="single" w:sz="6" w:space="0" w:color="D9D9D9"/>
                    <w:right w:val="single" w:sz="6" w:space="0" w:color="D9D9D9"/>
                  </w:divBdr>
                  <w:divsChild>
                    <w:div w:id="16155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7060">
          <w:marLeft w:val="0"/>
          <w:marRight w:val="0"/>
          <w:marTop w:val="0"/>
          <w:marBottom w:val="0"/>
          <w:divBdr>
            <w:top w:val="none" w:sz="0" w:space="0" w:color="auto"/>
            <w:left w:val="none" w:sz="0" w:space="0" w:color="auto"/>
            <w:bottom w:val="none" w:sz="0" w:space="0" w:color="auto"/>
            <w:right w:val="none" w:sz="0" w:space="0" w:color="auto"/>
          </w:divBdr>
          <w:divsChild>
            <w:div w:id="924386007">
              <w:marLeft w:val="60"/>
              <w:marRight w:val="0"/>
              <w:marTop w:val="0"/>
              <w:marBottom w:val="0"/>
              <w:divBdr>
                <w:top w:val="none" w:sz="0" w:space="0" w:color="auto"/>
                <w:left w:val="none" w:sz="0" w:space="0" w:color="auto"/>
                <w:bottom w:val="none" w:sz="0" w:space="0" w:color="auto"/>
                <w:right w:val="none" w:sz="0" w:space="0" w:color="auto"/>
              </w:divBdr>
              <w:divsChild>
                <w:div w:id="1651860882">
                  <w:marLeft w:val="0"/>
                  <w:marRight w:val="0"/>
                  <w:marTop w:val="0"/>
                  <w:marBottom w:val="0"/>
                  <w:divBdr>
                    <w:top w:val="none" w:sz="0" w:space="0" w:color="auto"/>
                    <w:left w:val="none" w:sz="0" w:space="0" w:color="auto"/>
                    <w:bottom w:val="none" w:sz="0" w:space="0" w:color="auto"/>
                    <w:right w:val="none" w:sz="0" w:space="0" w:color="auto"/>
                  </w:divBdr>
                  <w:divsChild>
                    <w:div w:id="181089403">
                      <w:marLeft w:val="0"/>
                      <w:marRight w:val="0"/>
                      <w:marTop w:val="0"/>
                      <w:marBottom w:val="120"/>
                      <w:divBdr>
                        <w:top w:val="single" w:sz="6" w:space="0" w:color="F5F5F5"/>
                        <w:left w:val="single" w:sz="6" w:space="0" w:color="F5F5F5"/>
                        <w:bottom w:val="single" w:sz="6" w:space="0" w:color="F5F5F5"/>
                        <w:right w:val="single" w:sz="6" w:space="0" w:color="F5F5F5"/>
                      </w:divBdr>
                      <w:divsChild>
                        <w:div w:id="1289507229">
                          <w:marLeft w:val="0"/>
                          <w:marRight w:val="0"/>
                          <w:marTop w:val="0"/>
                          <w:marBottom w:val="0"/>
                          <w:divBdr>
                            <w:top w:val="none" w:sz="0" w:space="0" w:color="auto"/>
                            <w:left w:val="none" w:sz="0" w:space="0" w:color="auto"/>
                            <w:bottom w:val="none" w:sz="0" w:space="0" w:color="auto"/>
                            <w:right w:val="none" w:sz="0" w:space="0" w:color="auto"/>
                          </w:divBdr>
                          <w:divsChild>
                            <w:div w:id="1982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AF4ED-3AA1-4D19-BD90-8A87DF92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4094</Words>
  <Characters>22108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DiegoHC</dc:creator>
  <cp:lastModifiedBy>WÉVERTON</cp:lastModifiedBy>
  <cp:revision>239</cp:revision>
  <dcterms:created xsi:type="dcterms:W3CDTF">2016-08-11T03:35:00Z</dcterms:created>
  <dcterms:modified xsi:type="dcterms:W3CDTF">2017-03-17T14:44:00Z</dcterms:modified>
</cp:coreProperties>
</file>