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D5C3B" w14:textId="68A62E65" w:rsidR="004E6276" w:rsidRPr="008A76A5" w:rsidRDefault="008A76A5" w:rsidP="00823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A76A5">
        <w:rPr>
          <w:rFonts w:ascii="Times New Roman" w:hAnsi="Times New Roman" w:cs="Times New Roman"/>
          <w:b/>
          <w:sz w:val="24"/>
        </w:rPr>
        <w:t xml:space="preserve">A VISIBILIDADE DE DESASTRES ECOLÓGICOS NO SÉCULO XXI: REVISITANDO O </w:t>
      </w:r>
      <w:r w:rsidR="00EE148D">
        <w:rPr>
          <w:rFonts w:ascii="Times New Roman" w:hAnsi="Times New Roman" w:cs="Times New Roman"/>
          <w:b/>
          <w:sz w:val="24"/>
        </w:rPr>
        <w:t>“ISSUE-ATTENTION CYCLE”</w:t>
      </w:r>
      <w:r w:rsidRPr="008A76A5">
        <w:rPr>
          <w:rFonts w:ascii="Times New Roman" w:hAnsi="Times New Roman" w:cs="Times New Roman"/>
          <w:b/>
          <w:sz w:val="24"/>
        </w:rPr>
        <w:t xml:space="preserve"> DE DOWNS</w:t>
      </w:r>
    </w:p>
    <w:p w14:paraId="5EE3EF65" w14:textId="77777777" w:rsidR="00B4118C" w:rsidRDefault="00B4118C" w:rsidP="00B411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963EBA0" w14:textId="2EC916C9" w:rsidR="00B4118C" w:rsidRDefault="00B4118C" w:rsidP="00B411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A/C Editor/a </w:t>
      </w:r>
      <w:r w:rsidRPr="00B4118C">
        <w:rPr>
          <w:rFonts w:ascii="Times New Roman" w:hAnsi="Times New Roman" w:cs="Times New Roman"/>
          <w:sz w:val="24"/>
        </w:rPr>
        <w:t>Acta Scientiarum. Human and Social Sciences</w:t>
      </w:r>
      <w:r>
        <w:rPr>
          <w:rFonts w:ascii="Times New Roman" w:hAnsi="Times New Roman" w:cs="Times New Roman"/>
          <w:sz w:val="24"/>
        </w:rPr>
        <w:t>:</w:t>
      </w:r>
    </w:p>
    <w:p w14:paraId="39535595" w14:textId="77777777" w:rsidR="00B4118C" w:rsidRDefault="00B4118C" w:rsidP="00B411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EB10056" w14:textId="11E0A20D" w:rsidR="000B47C1" w:rsidRPr="008233C9" w:rsidRDefault="00B4118C" w:rsidP="0069517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rFonts w:ascii="Times New Roman" w:hAnsi="Times New Roman" w:cs="Times New Roman"/>
          <w:sz w:val="24"/>
        </w:rPr>
        <w:t>Encaminhamos para avaliação o artigo “A</w:t>
      </w:r>
      <w:r w:rsidRPr="00B4118C">
        <w:rPr>
          <w:rFonts w:ascii="Times New Roman" w:hAnsi="Times New Roman" w:cs="Times New Roman"/>
          <w:sz w:val="24"/>
        </w:rPr>
        <w:t xml:space="preserve"> visibilidade de desastres ecológicos no século XXI: revisitando o “issue-attention cycle” de Downs</w:t>
      </w:r>
      <w:r>
        <w:rPr>
          <w:rFonts w:ascii="Times New Roman" w:hAnsi="Times New Roman" w:cs="Times New Roman"/>
          <w:sz w:val="24"/>
        </w:rPr>
        <w:t xml:space="preserve">”. </w:t>
      </w:r>
      <w:r w:rsidR="00246807">
        <w:rPr>
          <w:rFonts w:ascii="Times New Roman" w:hAnsi="Times New Roman" w:cs="Times New Roman"/>
          <w:sz w:val="24"/>
        </w:rPr>
        <w:t xml:space="preserve">Pode-se justificar a relevância deste artigo por </w:t>
      </w:r>
      <w:r w:rsidR="00964736">
        <w:rPr>
          <w:rFonts w:ascii="Times New Roman" w:hAnsi="Times New Roman" w:cs="Times New Roman"/>
          <w:sz w:val="24"/>
        </w:rPr>
        <w:t>alguns</w:t>
      </w:r>
      <w:r w:rsidR="00246807">
        <w:rPr>
          <w:rFonts w:ascii="Times New Roman" w:hAnsi="Times New Roman" w:cs="Times New Roman"/>
          <w:sz w:val="24"/>
        </w:rPr>
        <w:t xml:space="preserve"> motivos principais: primeiro, trata-se de um estudo das ciências humanas efetivamente interdisciplinar, elaborado por dois professores do Programa de Pós-Graduação em Ciências Humanas e Sociais da U</w:t>
      </w:r>
      <w:r w:rsidR="00964736">
        <w:rPr>
          <w:rFonts w:ascii="Times New Roman" w:hAnsi="Times New Roman" w:cs="Times New Roman"/>
          <w:sz w:val="24"/>
        </w:rPr>
        <w:t xml:space="preserve">niversidade </w:t>
      </w:r>
      <w:r w:rsidR="00246807">
        <w:rPr>
          <w:rFonts w:ascii="Times New Roman" w:hAnsi="Times New Roman" w:cs="Times New Roman"/>
          <w:sz w:val="24"/>
        </w:rPr>
        <w:t>F</w:t>
      </w:r>
      <w:r w:rsidR="00964736">
        <w:rPr>
          <w:rFonts w:ascii="Times New Roman" w:hAnsi="Times New Roman" w:cs="Times New Roman"/>
          <w:sz w:val="24"/>
        </w:rPr>
        <w:t xml:space="preserve">ederal do </w:t>
      </w:r>
      <w:r w:rsidR="00246807">
        <w:rPr>
          <w:rFonts w:ascii="Times New Roman" w:hAnsi="Times New Roman" w:cs="Times New Roman"/>
          <w:sz w:val="24"/>
        </w:rPr>
        <w:t>ABC. Nesse sentido, apresentamos uma</w:t>
      </w:r>
      <w:r w:rsidR="00695176">
        <w:rPr>
          <w:rFonts w:ascii="Times New Roman" w:hAnsi="Times New Roman" w:cs="Times New Roman"/>
          <w:sz w:val="24"/>
        </w:rPr>
        <w:t xml:space="preserve"> (dentre várias)</w:t>
      </w:r>
      <w:r w:rsidR="00246807">
        <w:rPr>
          <w:rFonts w:ascii="Times New Roman" w:hAnsi="Times New Roman" w:cs="Times New Roman"/>
          <w:sz w:val="24"/>
        </w:rPr>
        <w:t xml:space="preserve"> possível metodologia de trabalho interdisciplinar</w:t>
      </w:r>
      <w:r w:rsidR="00964736">
        <w:rPr>
          <w:rFonts w:ascii="Times New Roman" w:hAnsi="Times New Roman" w:cs="Times New Roman"/>
          <w:sz w:val="24"/>
        </w:rPr>
        <w:t xml:space="preserve">, a qual envolve </w:t>
      </w:r>
      <w:r w:rsidR="009E6910">
        <w:rPr>
          <w:rFonts w:ascii="Times New Roman" w:hAnsi="Times New Roman" w:cs="Times New Roman"/>
          <w:sz w:val="24"/>
        </w:rPr>
        <w:t>perspectivas da sociologia, ciência política, comunicação, meio-ambiente etc</w:t>
      </w:r>
      <w:r w:rsidR="00246807">
        <w:rPr>
          <w:rFonts w:ascii="Times New Roman" w:hAnsi="Times New Roman" w:cs="Times New Roman"/>
          <w:sz w:val="24"/>
        </w:rPr>
        <w:t>. Segundo, o estudo propõe a atualização de um conceito d</w:t>
      </w:r>
      <w:r w:rsidR="00695176">
        <w:rPr>
          <w:rFonts w:ascii="Times New Roman" w:hAnsi="Times New Roman" w:cs="Times New Roman"/>
          <w:sz w:val="24"/>
        </w:rPr>
        <w:t>a década de</w:t>
      </w:r>
      <w:r w:rsidR="00246807">
        <w:rPr>
          <w:rFonts w:ascii="Times New Roman" w:hAnsi="Times New Roman" w:cs="Times New Roman"/>
          <w:sz w:val="24"/>
        </w:rPr>
        <w:t xml:space="preserve"> 1970, o </w:t>
      </w:r>
      <w:r w:rsidR="00246807" w:rsidRPr="00695176">
        <w:rPr>
          <w:rFonts w:ascii="Times New Roman" w:hAnsi="Times New Roman" w:cs="Times New Roman"/>
          <w:i/>
          <w:sz w:val="24"/>
        </w:rPr>
        <w:t>issue-attention cycle</w:t>
      </w:r>
      <w:r w:rsidR="00246807">
        <w:rPr>
          <w:rFonts w:ascii="Times New Roman" w:hAnsi="Times New Roman" w:cs="Times New Roman"/>
          <w:sz w:val="24"/>
        </w:rPr>
        <w:t>, calibrando-o de acordo com novas perspectivas teórico-metodológicas.</w:t>
      </w:r>
      <w:r w:rsidR="0082106F">
        <w:rPr>
          <w:rFonts w:ascii="Times New Roman" w:hAnsi="Times New Roman" w:cs="Times New Roman"/>
          <w:sz w:val="24"/>
        </w:rPr>
        <w:t xml:space="preserve"> O conceito é retomado em sua importância</w:t>
      </w:r>
      <w:r w:rsidR="00695176">
        <w:rPr>
          <w:rFonts w:ascii="Times New Roman" w:hAnsi="Times New Roman" w:cs="Times New Roman"/>
          <w:sz w:val="24"/>
        </w:rPr>
        <w:t xml:space="preserve"> para análises de conjuntura, de opinião pública, de agenda social etc.</w:t>
      </w:r>
      <w:r w:rsidR="00246807">
        <w:rPr>
          <w:rFonts w:ascii="Times New Roman" w:hAnsi="Times New Roman" w:cs="Times New Roman"/>
          <w:sz w:val="24"/>
        </w:rPr>
        <w:t xml:space="preserve"> Por fim, estudar o próprio conceito do ciclo de atenção é importante, pois pode lançar novos olhares em diversas áreas do conhecimento das Ciências Humanas e Sociais</w:t>
      </w:r>
      <w:r w:rsidR="00695176">
        <w:rPr>
          <w:rFonts w:ascii="Times New Roman" w:hAnsi="Times New Roman" w:cs="Times New Roman"/>
          <w:sz w:val="24"/>
        </w:rPr>
        <w:t>, ou até mesmo permitir que pressupostos já cristalizados sejam revisitados</w:t>
      </w:r>
      <w:r w:rsidR="00246807">
        <w:rPr>
          <w:rFonts w:ascii="Times New Roman" w:hAnsi="Times New Roman" w:cs="Times New Roman"/>
          <w:sz w:val="24"/>
        </w:rPr>
        <w:t>.</w:t>
      </w:r>
      <w:r w:rsidR="00695176" w:rsidRPr="008233C9">
        <w:rPr>
          <w:rFonts w:ascii="Times New Roman" w:hAnsi="Times New Roman" w:cs="Times New Roman"/>
          <w:b/>
          <w:sz w:val="24"/>
        </w:rPr>
        <w:t xml:space="preserve"> </w:t>
      </w:r>
    </w:p>
    <w:bookmarkEnd w:id="0"/>
    <w:p w14:paraId="2D0295D1" w14:textId="4C3BDB14" w:rsidR="006827A0" w:rsidRPr="008A76A5" w:rsidRDefault="006827A0" w:rsidP="00823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827A0" w:rsidRPr="008A76A5" w:rsidSect="008233C9">
      <w:headerReference w:type="default" r:id="rId8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9454A" w14:textId="77777777" w:rsidR="00A133E4" w:rsidRDefault="00A133E4" w:rsidP="00233E57">
      <w:pPr>
        <w:spacing w:after="0" w:line="240" w:lineRule="auto"/>
      </w:pPr>
      <w:r>
        <w:separator/>
      </w:r>
    </w:p>
  </w:endnote>
  <w:endnote w:type="continuationSeparator" w:id="0">
    <w:p w14:paraId="615A79ED" w14:textId="77777777" w:rsidR="00A133E4" w:rsidRDefault="00A133E4" w:rsidP="00233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3C900" w14:textId="77777777" w:rsidR="00A133E4" w:rsidRDefault="00A133E4" w:rsidP="00233E57">
      <w:pPr>
        <w:spacing w:after="0" w:line="240" w:lineRule="auto"/>
      </w:pPr>
      <w:r>
        <w:separator/>
      </w:r>
    </w:p>
  </w:footnote>
  <w:footnote w:type="continuationSeparator" w:id="0">
    <w:p w14:paraId="2E78AEF3" w14:textId="77777777" w:rsidR="00A133E4" w:rsidRDefault="00A133E4" w:rsidP="00233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292D4" w14:textId="36C8AFAE" w:rsidR="00246807" w:rsidRPr="003D735E" w:rsidRDefault="00246807">
    <w:pPr>
      <w:pStyle w:val="Cabealho"/>
      <w:jc w:val="right"/>
      <w:rPr>
        <w:rFonts w:ascii="Times New Roman" w:hAnsi="Times New Roman" w:cs="Times New Roman"/>
        <w:sz w:val="20"/>
      </w:rPr>
    </w:pPr>
  </w:p>
  <w:p w14:paraId="6E1DEBD6" w14:textId="77777777" w:rsidR="00246807" w:rsidRPr="003D735E" w:rsidRDefault="00246807">
    <w:pPr>
      <w:pStyle w:val="Cabealho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018F"/>
    <w:multiLevelType w:val="hybridMultilevel"/>
    <w:tmpl w:val="95905828"/>
    <w:lvl w:ilvl="0" w:tplc="C366C1B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44E468A"/>
    <w:multiLevelType w:val="hybridMultilevel"/>
    <w:tmpl w:val="B31A855C"/>
    <w:lvl w:ilvl="0" w:tplc="9B76A9FA">
      <w:start w:val="1"/>
      <w:numFmt w:val="upperRoman"/>
      <w:lvlText w:val="%1."/>
      <w:lvlJc w:val="left"/>
      <w:pPr>
        <w:ind w:left="1068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0135C7"/>
    <w:multiLevelType w:val="hybridMultilevel"/>
    <w:tmpl w:val="86A867C0"/>
    <w:lvl w:ilvl="0" w:tplc="E09E92A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8515D8"/>
    <w:multiLevelType w:val="hybridMultilevel"/>
    <w:tmpl w:val="F58CAE72"/>
    <w:lvl w:ilvl="0" w:tplc="B9AC6C6C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BE93C48"/>
    <w:multiLevelType w:val="hybridMultilevel"/>
    <w:tmpl w:val="95905828"/>
    <w:lvl w:ilvl="0" w:tplc="FFFFFFFF">
      <w:start w:val="1"/>
      <w:numFmt w:val="upperRoman"/>
      <w:lvlText w:val="%1."/>
      <w:lvlJc w:val="left"/>
      <w:pPr>
        <w:ind w:left="1425" w:hanging="720"/>
      </w:p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C4"/>
    <w:rsid w:val="0000220C"/>
    <w:rsid w:val="00003CDF"/>
    <w:rsid w:val="00013BFC"/>
    <w:rsid w:val="0001491A"/>
    <w:rsid w:val="00022ADE"/>
    <w:rsid w:val="00027403"/>
    <w:rsid w:val="00033424"/>
    <w:rsid w:val="00040E20"/>
    <w:rsid w:val="00042AC5"/>
    <w:rsid w:val="00047685"/>
    <w:rsid w:val="00047EAF"/>
    <w:rsid w:val="000510ED"/>
    <w:rsid w:val="000641F2"/>
    <w:rsid w:val="00083E76"/>
    <w:rsid w:val="0008523E"/>
    <w:rsid w:val="00092404"/>
    <w:rsid w:val="00092DB3"/>
    <w:rsid w:val="00095172"/>
    <w:rsid w:val="000968A4"/>
    <w:rsid w:val="000B47C1"/>
    <w:rsid w:val="000B6392"/>
    <w:rsid w:val="000D771F"/>
    <w:rsid w:val="000E21A7"/>
    <w:rsid w:val="000E7C92"/>
    <w:rsid w:val="000F598F"/>
    <w:rsid w:val="00102DCE"/>
    <w:rsid w:val="00121A42"/>
    <w:rsid w:val="00123A4F"/>
    <w:rsid w:val="001245A1"/>
    <w:rsid w:val="001251E5"/>
    <w:rsid w:val="001303F4"/>
    <w:rsid w:val="001319A9"/>
    <w:rsid w:val="001405D4"/>
    <w:rsid w:val="00147AA5"/>
    <w:rsid w:val="00150F12"/>
    <w:rsid w:val="001513BF"/>
    <w:rsid w:val="001549DB"/>
    <w:rsid w:val="001600AA"/>
    <w:rsid w:val="00162009"/>
    <w:rsid w:val="001625EC"/>
    <w:rsid w:val="0016439B"/>
    <w:rsid w:val="00177A29"/>
    <w:rsid w:val="00183A31"/>
    <w:rsid w:val="00183BED"/>
    <w:rsid w:val="00183D1D"/>
    <w:rsid w:val="0019141F"/>
    <w:rsid w:val="001930E7"/>
    <w:rsid w:val="001B26B2"/>
    <w:rsid w:val="001D06FB"/>
    <w:rsid w:val="001D69BE"/>
    <w:rsid w:val="001D7A80"/>
    <w:rsid w:val="001E3F58"/>
    <w:rsid w:val="001F5850"/>
    <w:rsid w:val="00223A5F"/>
    <w:rsid w:val="002240B3"/>
    <w:rsid w:val="002306D6"/>
    <w:rsid w:val="00233E57"/>
    <w:rsid w:val="00237824"/>
    <w:rsid w:val="00246807"/>
    <w:rsid w:val="00255CA7"/>
    <w:rsid w:val="00257E52"/>
    <w:rsid w:val="00261438"/>
    <w:rsid w:val="00265A5D"/>
    <w:rsid w:val="00276DB5"/>
    <w:rsid w:val="002B0398"/>
    <w:rsid w:val="002B19A1"/>
    <w:rsid w:val="002B791D"/>
    <w:rsid w:val="002C4588"/>
    <w:rsid w:val="002C6258"/>
    <w:rsid w:val="002D5655"/>
    <w:rsid w:val="002D7ED4"/>
    <w:rsid w:val="002E23CE"/>
    <w:rsid w:val="002E55EA"/>
    <w:rsid w:val="002F2BD3"/>
    <w:rsid w:val="0031319D"/>
    <w:rsid w:val="003216E9"/>
    <w:rsid w:val="00337508"/>
    <w:rsid w:val="003409DD"/>
    <w:rsid w:val="0035244F"/>
    <w:rsid w:val="00352F6D"/>
    <w:rsid w:val="00370C13"/>
    <w:rsid w:val="00374C7B"/>
    <w:rsid w:val="0039295C"/>
    <w:rsid w:val="0039386B"/>
    <w:rsid w:val="00393C95"/>
    <w:rsid w:val="003963A5"/>
    <w:rsid w:val="003969C0"/>
    <w:rsid w:val="003A0718"/>
    <w:rsid w:val="003A1858"/>
    <w:rsid w:val="003A4060"/>
    <w:rsid w:val="003B19F4"/>
    <w:rsid w:val="003C4C30"/>
    <w:rsid w:val="003D21E2"/>
    <w:rsid w:val="003D2CB8"/>
    <w:rsid w:val="003D6A57"/>
    <w:rsid w:val="003D7181"/>
    <w:rsid w:val="003D735E"/>
    <w:rsid w:val="003E7B4D"/>
    <w:rsid w:val="003F3DCF"/>
    <w:rsid w:val="00400F7D"/>
    <w:rsid w:val="004015A3"/>
    <w:rsid w:val="00411399"/>
    <w:rsid w:val="004122F3"/>
    <w:rsid w:val="00415D92"/>
    <w:rsid w:val="00423FC5"/>
    <w:rsid w:val="00427153"/>
    <w:rsid w:val="00427636"/>
    <w:rsid w:val="00432B66"/>
    <w:rsid w:val="00445F26"/>
    <w:rsid w:val="0045314A"/>
    <w:rsid w:val="0045705F"/>
    <w:rsid w:val="00457CD7"/>
    <w:rsid w:val="00461DC2"/>
    <w:rsid w:val="0046312E"/>
    <w:rsid w:val="00466189"/>
    <w:rsid w:val="00466D70"/>
    <w:rsid w:val="0046733D"/>
    <w:rsid w:val="004917BD"/>
    <w:rsid w:val="004A36F1"/>
    <w:rsid w:val="004A79DB"/>
    <w:rsid w:val="004B4B93"/>
    <w:rsid w:val="004B5AC7"/>
    <w:rsid w:val="004C2238"/>
    <w:rsid w:val="004C62C9"/>
    <w:rsid w:val="004D2ED8"/>
    <w:rsid w:val="004D3429"/>
    <w:rsid w:val="004E5624"/>
    <w:rsid w:val="004E6276"/>
    <w:rsid w:val="004F5DC4"/>
    <w:rsid w:val="004F7532"/>
    <w:rsid w:val="00501BE4"/>
    <w:rsid w:val="0051043A"/>
    <w:rsid w:val="00516F65"/>
    <w:rsid w:val="0051796C"/>
    <w:rsid w:val="00521C17"/>
    <w:rsid w:val="00540646"/>
    <w:rsid w:val="005415E6"/>
    <w:rsid w:val="005434D2"/>
    <w:rsid w:val="00557BC2"/>
    <w:rsid w:val="005637EC"/>
    <w:rsid w:val="0056435C"/>
    <w:rsid w:val="005660B2"/>
    <w:rsid w:val="00581464"/>
    <w:rsid w:val="005816A1"/>
    <w:rsid w:val="005942AF"/>
    <w:rsid w:val="005966DD"/>
    <w:rsid w:val="005A39BE"/>
    <w:rsid w:val="005B50FA"/>
    <w:rsid w:val="005C3143"/>
    <w:rsid w:val="005C4225"/>
    <w:rsid w:val="005C527B"/>
    <w:rsid w:val="005E16E0"/>
    <w:rsid w:val="00603506"/>
    <w:rsid w:val="00626420"/>
    <w:rsid w:val="00633D07"/>
    <w:rsid w:val="006403D5"/>
    <w:rsid w:val="00640696"/>
    <w:rsid w:val="0064268E"/>
    <w:rsid w:val="006728F6"/>
    <w:rsid w:val="00677810"/>
    <w:rsid w:val="00680D71"/>
    <w:rsid w:val="006827A0"/>
    <w:rsid w:val="00695176"/>
    <w:rsid w:val="006955F5"/>
    <w:rsid w:val="006977A7"/>
    <w:rsid w:val="006B0675"/>
    <w:rsid w:val="006B5349"/>
    <w:rsid w:val="006B698F"/>
    <w:rsid w:val="006C4E6A"/>
    <w:rsid w:val="006C6F25"/>
    <w:rsid w:val="006D1FFF"/>
    <w:rsid w:val="006D4228"/>
    <w:rsid w:val="006D433D"/>
    <w:rsid w:val="006E2AE2"/>
    <w:rsid w:val="006E5421"/>
    <w:rsid w:val="006F094F"/>
    <w:rsid w:val="006F1B6F"/>
    <w:rsid w:val="00710365"/>
    <w:rsid w:val="007108D7"/>
    <w:rsid w:val="00710A3C"/>
    <w:rsid w:val="00722312"/>
    <w:rsid w:val="00741E4B"/>
    <w:rsid w:val="00751549"/>
    <w:rsid w:val="00752386"/>
    <w:rsid w:val="00754B6B"/>
    <w:rsid w:val="0076360C"/>
    <w:rsid w:val="007700A7"/>
    <w:rsid w:val="00770347"/>
    <w:rsid w:val="007760A9"/>
    <w:rsid w:val="00791245"/>
    <w:rsid w:val="007A6C0A"/>
    <w:rsid w:val="007B0273"/>
    <w:rsid w:val="007D1801"/>
    <w:rsid w:val="007D3873"/>
    <w:rsid w:val="007D6216"/>
    <w:rsid w:val="007D637B"/>
    <w:rsid w:val="007E10A7"/>
    <w:rsid w:val="007E27CC"/>
    <w:rsid w:val="007F1285"/>
    <w:rsid w:val="007F2301"/>
    <w:rsid w:val="0081060C"/>
    <w:rsid w:val="008148D5"/>
    <w:rsid w:val="00820A70"/>
    <w:rsid w:val="0082106F"/>
    <w:rsid w:val="008233C9"/>
    <w:rsid w:val="00825BCF"/>
    <w:rsid w:val="00830533"/>
    <w:rsid w:val="008357C8"/>
    <w:rsid w:val="00856DBA"/>
    <w:rsid w:val="00860805"/>
    <w:rsid w:val="0086124F"/>
    <w:rsid w:val="00864C0B"/>
    <w:rsid w:val="00866DC4"/>
    <w:rsid w:val="00874CC4"/>
    <w:rsid w:val="008828F7"/>
    <w:rsid w:val="0088397D"/>
    <w:rsid w:val="008850E3"/>
    <w:rsid w:val="0088545F"/>
    <w:rsid w:val="00886A82"/>
    <w:rsid w:val="008A15A4"/>
    <w:rsid w:val="008A36D4"/>
    <w:rsid w:val="008A76A5"/>
    <w:rsid w:val="008B313B"/>
    <w:rsid w:val="008B70AC"/>
    <w:rsid w:val="008B77E5"/>
    <w:rsid w:val="008C18FA"/>
    <w:rsid w:val="008E3BDD"/>
    <w:rsid w:val="008E4DC6"/>
    <w:rsid w:val="008E63C4"/>
    <w:rsid w:val="008E6654"/>
    <w:rsid w:val="008E6F26"/>
    <w:rsid w:val="0090151D"/>
    <w:rsid w:val="009039E8"/>
    <w:rsid w:val="00915E1D"/>
    <w:rsid w:val="009205D4"/>
    <w:rsid w:val="00934252"/>
    <w:rsid w:val="00964736"/>
    <w:rsid w:val="0096661C"/>
    <w:rsid w:val="009711A3"/>
    <w:rsid w:val="00973365"/>
    <w:rsid w:val="00976AC1"/>
    <w:rsid w:val="00977A13"/>
    <w:rsid w:val="00980905"/>
    <w:rsid w:val="009851FD"/>
    <w:rsid w:val="00986593"/>
    <w:rsid w:val="009879CA"/>
    <w:rsid w:val="00990516"/>
    <w:rsid w:val="00990661"/>
    <w:rsid w:val="00994C6A"/>
    <w:rsid w:val="009951F4"/>
    <w:rsid w:val="009A15D2"/>
    <w:rsid w:val="009B531A"/>
    <w:rsid w:val="009C229C"/>
    <w:rsid w:val="009C39F8"/>
    <w:rsid w:val="009D6C15"/>
    <w:rsid w:val="009D7EF5"/>
    <w:rsid w:val="009E0920"/>
    <w:rsid w:val="009E134E"/>
    <w:rsid w:val="009E3E52"/>
    <w:rsid w:val="009E6910"/>
    <w:rsid w:val="009F21EC"/>
    <w:rsid w:val="009F2464"/>
    <w:rsid w:val="009F35C0"/>
    <w:rsid w:val="00A05188"/>
    <w:rsid w:val="00A133E4"/>
    <w:rsid w:val="00A152BE"/>
    <w:rsid w:val="00A3185F"/>
    <w:rsid w:val="00A362B5"/>
    <w:rsid w:val="00A41973"/>
    <w:rsid w:val="00A46FF4"/>
    <w:rsid w:val="00A479EB"/>
    <w:rsid w:val="00A54DAD"/>
    <w:rsid w:val="00A60520"/>
    <w:rsid w:val="00A72D23"/>
    <w:rsid w:val="00A951E5"/>
    <w:rsid w:val="00A9620F"/>
    <w:rsid w:val="00AA0044"/>
    <w:rsid w:val="00AA0F91"/>
    <w:rsid w:val="00AA238D"/>
    <w:rsid w:val="00AA6460"/>
    <w:rsid w:val="00AA734B"/>
    <w:rsid w:val="00AB711A"/>
    <w:rsid w:val="00AC1364"/>
    <w:rsid w:val="00AC5CCA"/>
    <w:rsid w:val="00AC6933"/>
    <w:rsid w:val="00AC6959"/>
    <w:rsid w:val="00AD16FF"/>
    <w:rsid w:val="00AD64DC"/>
    <w:rsid w:val="00AD7E8C"/>
    <w:rsid w:val="00AF2F43"/>
    <w:rsid w:val="00AF7FDE"/>
    <w:rsid w:val="00B04000"/>
    <w:rsid w:val="00B0592F"/>
    <w:rsid w:val="00B100F8"/>
    <w:rsid w:val="00B11C03"/>
    <w:rsid w:val="00B220E4"/>
    <w:rsid w:val="00B30257"/>
    <w:rsid w:val="00B3039A"/>
    <w:rsid w:val="00B306C8"/>
    <w:rsid w:val="00B32CF9"/>
    <w:rsid w:val="00B34F72"/>
    <w:rsid w:val="00B4087F"/>
    <w:rsid w:val="00B4118C"/>
    <w:rsid w:val="00B42327"/>
    <w:rsid w:val="00B45AF0"/>
    <w:rsid w:val="00B66EBB"/>
    <w:rsid w:val="00B733EB"/>
    <w:rsid w:val="00B75C4B"/>
    <w:rsid w:val="00B92ED5"/>
    <w:rsid w:val="00B9309E"/>
    <w:rsid w:val="00BB0B0E"/>
    <w:rsid w:val="00BB4AB2"/>
    <w:rsid w:val="00BC65F5"/>
    <w:rsid w:val="00BC74AC"/>
    <w:rsid w:val="00BE5CD5"/>
    <w:rsid w:val="00BF59F2"/>
    <w:rsid w:val="00C006A3"/>
    <w:rsid w:val="00C0087C"/>
    <w:rsid w:val="00C00DA9"/>
    <w:rsid w:val="00C049DC"/>
    <w:rsid w:val="00C0529E"/>
    <w:rsid w:val="00C12492"/>
    <w:rsid w:val="00C371C9"/>
    <w:rsid w:val="00C413F7"/>
    <w:rsid w:val="00C5486A"/>
    <w:rsid w:val="00C715DA"/>
    <w:rsid w:val="00C82D05"/>
    <w:rsid w:val="00CC1BF1"/>
    <w:rsid w:val="00CC34FC"/>
    <w:rsid w:val="00CC3E90"/>
    <w:rsid w:val="00CD2040"/>
    <w:rsid w:val="00CD6B7B"/>
    <w:rsid w:val="00D15308"/>
    <w:rsid w:val="00D23CBB"/>
    <w:rsid w:val="00D30C81"/>
    <w:rsid w:val="00D33FBD"/>
    <w:rsid w:val="00D3421C"/>
    <w:rsid w:val="00D378D3"/>
    <w:rsid w:val="00D6485A"/>
    <w:rsid w:val="00D719BB"/>
    <w:rsid w:val="00D82A8A"/>
    <w:rsid w:val="00D850DC"/>
    <w:rsid w:val="00D85856"/>
    <w:rsid w:val="00DB3C89"/>
    <w:rsid w:val="00DB5655"/>
    <w:rsid w:val="00DE0232"/>
    <w:rsid w:val="00DE3D24"/>
    <w:rsid w:val="00DF2006"/>
    <w:rsid w:val="00DF244F"/>
    <w:rsid w:val="00DF5154"/>
    <w:rsid w:val="00DF5448"/>
    <w:rsid w:val="00E00025"/>
    <w:rsid w:val="00E01FC9"/>
    <w:rsid w:val="00E10305"/>
    <w:rsid w:val="00E12EE7"/>
    <w:rsid w:val="00E1355C"/>
    <w:rsid w:val="00E2352E"/>
    <w:rsid w:val="00E30E0C"/>
    <w:rsid w:val="00E32BCC"/>
    <w:rsid w:val="00E34F85"/>
    <w:rsid w:val="00E47CB4"/>
    <w:rsid w:val="00E520EE"/>
    <w:rsid w:val="00E5681B"/>
    <w:rsid w:val="00E60A39"/>
    <w:rsid w:val="00E656C7"/>
    <w:rsid w:val="00E675F6"/>
    <w:rsid w:val="00E80A80"/>
    <w:rsid w:val="00E95C22"/>
    <w:rsid w:val="00EA0733"/>
    <w:rsid w:val="00EB0D09"/>
    <w:rsid w:val="00EB2E1A"/>
    <w:rsid w:val="00EB5E90"/>
    <w:rsid w:val="00EB65D9"/>
    <w:rsid w:val="00EB7B51"/>
    <w:rsid w:val="00EC1D59"/>
    <w:rsid w:val="00ED0948"/>
    <w:rsid w:val="00ED1A30"/>
    <w:rsid w:val="00ED4DCF"/>
    <w:rsid w:val="00EE148D"/>
    <w:rsid w:val="00EF01AB"/>
    <w:rsid w:val="00EF5F77"/>
    <w:rsid w:val="00F06C72"/>
    <w:rsid w:val="00F1021B"/>
    <w:rsid w:val="00F114C2"/>
    <w:rsid w:val="00F1256E"/>
    <w:rsid w:val="00F140B8"/>
    <w:rsid w:val="00F15DAC"/>
    <w:rsid w:val="00F3542B"/>
    <w:rsid w:val="00F410C4"/>
    <w:rsid w:val="00F458E6"/>
    <w:rsid w:val="00F55FA2"/>
    <w:rsid w:val="00F834EB"/>
    <w:rsid w:val="00F9172F"/>
    <w:rsid w:val="00FA15B7"/>
    <w:rsid w:val="00FB2A7A"/>
    <w:rsid w:val="00FB2CC6"/>
    <w:rsid w:val="00FB7BD0"/>
    <w:rsid w:val="00FD0959"/>
    <w:rsid w:val="00FD0D89"/>
    <w:rsid w:val="00FF0348"/>
    <w:rsid w:val="00FF1612"/>
    <w:rsid w:val="2050C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07F4"/>
  <w15:docId w15:val="{30FE120F-E6E8-45A0-871E-0A2D3E96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3E5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33E5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33E57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233E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33E5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dro">
    <w:name w:val="Padrão"/>
    <w:rsid w:val="00CD2040"/>
    <w:pPr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2F2BD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A734B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6977A7"/>
  </w:style>
  <w:style w:type="paragraph" w:styleId="Cabealho">
    <w:name w:val="header"/>
    <w:basedOn w:val="Normal"/>
    <w:link w:val="CabealhoChar"/>
    <w:uiPriority w:val="99"/>
    <w:unhideWhenUsed/>
    <w:rsid w:val="00856D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6DBA"/>
  </w:style>
  <w:style w:type="paragraph" w:styleId="Rodap">
    <w:name w:val="footer"/>
    <w:basedOn w:val="Normal"/>
    <w:link w:val="RodapChar"/>
    <w:uiPriority w:val="99"/>
    <w:unhideWhenUsed/>
    <w:rsid w:val="00856D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6DBA"/>
  </w:style>
  <w:style w:type="character" w:styleId="nfase">
    <w:name w:val="Emphasis"/>
    <w:basedOn w:val="Fontepargpadro"/>
    <w:uiPriority w:val="20"/>
    <w:qFormat/>
    <w:rsid w:val="005415E6"/>
    <w:rPr>
      <w:i/>
      <w:iCs/>
    </w:rPr>
  </w:style>
  <w:style w:type="character" w:customStyle="1" w:styleId="t">
    <w:name w:val="t"/>
    <w:basedOn w:val="Fontepargpadro"/>
    <w:rsid w:val="005415E6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6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6A82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6A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6A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98E68-DDEC-45DB-9688-8031CF36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196</Words>
  <Characters>1103</Characters>
  <Application>Microsoft Office Word</Application>
  <DocSecurity>0</DocSecurity>
  <Lines>16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Revisor</cp:lastModifiedBy>
  <cp:revision>5</cp:revision>
  <dcterms:created xsi:type="dcterms:W3CDTF">2018-03-29T13:23:00Z</dcterms:created>
  <dcterms:modified xsi:type="dcterms:W3CDTF">2018-03-29T14:22:00Z</dcterms:modified>
</cp:coreProperties>
</file>