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479B3" w14:textId="16FAAA23" w:rsidR="00C13FEC" w:rsidRPr="009B2629" w:rsidRDefault="007042F1" w:rsidP="009B2629">
      <w:pPr>
        <w:pStyle w:val="Normal1"/>
        <w:spacing w:after="0" w:line="360" w:lineRule="auto"/>
        <w:jc w:val="center"/>
        <w:rPr>
          <w:rFonts w:ascii="Times New Roman" w:eastAsia="Arial" w:hAnsi="Times New Roman" w:cs="Times New Roman"/>
          <w:b/>
          <w:sz w:val="24"/>
          <w:szCs w:val="24"/>
        </w:rPr>
      </w:pPr>
      <w:r w:rsidRPr="009B2629">
        <w:rPr>
          <w:rFonts w:ascii="Times New Roman" w:eastAsia="Arial" w:hAnsi="Times New Roman" w:cs="Times New Roman"/>
          <w:b/>
          <w:sz w:val="24"/>
          <w:szCs w:val="24"/>
        </w:rPr>
        <w:t>SENTIDOS PARA A EDUCAÇÃO E A</w:t>
      </w:r>
      <w:r w:rsidR="009C2DEA" w:rsidRPr="009B2629">
        <w:rPr>
          <w:rFonts w:ascii="Times New Roman" w:eastAsia="Arial" w:hAnsi="Times New Roman" w:cs="Times New Roman"/>
          <w:b/>
          <w:sz w:val="24"/>
          <w:szCs w:val="24"/>
        </w:rPr>
        <w:t xml:space="preserve"> CRÍTICA SOCIAL </w:t>
      </w:r>
      <w:r w:rsidR="006A3F68" w:rsidRPr="009B2629">
        <w:rPr>
          <w:rFonts w:ascii="Times New Roman" w:eastAsia="Arial" w:hAnsi="Times New Roman" w:cs="Times New Roman"/>
          <w:b/>
          <w:sz w:val="24"/>
          <w:szCs w:val="24"/>
        </w:rPr>
        <w:t xml:space="preserve">A PARTIR DO </w:t>
      </w:r>
      <w:r w:rsidRPr="009B2629">
        <w:rPr>
          <w:rFonts w:ascii="Times New Roman" w:eastAsia="Arial" w:hAnsi="Times New Roman" w:cs="Times New Roman"/>
          <w:b/>
          <w:sz w:val="24"/>
          <w:szCs w:val="24"/>
        </w:rPr>
        <w:t xml:space="preserve">LETRAMENTO EM RELAÇÃO AO </w:t>
      </w:r>
      <w:r w:rsidR="006A3F68" w:rsidRPr="009B2629">
        <w:rPr>
          <w:rFonts w:ascii="Times New Roman" w:eastAsia="Arial" w:hAnsi="Times New Roman" w:cs="Times New Roman"/>
          <w:b/>
          <w:sz w:val="24"/>
          <w:szCs w:val="24"/>
        </w:rPr>
        <w:t>TEMA “GLOBALIZAÇÃO”</w:t>
      </w:r>
      <w:r w:rsidR="006A3F68" w:rsidRPr="009B2629">
        <w:rPr>
          <w:rStyle w:val="Refdenotaderodap"/>
          <w:rFonts w:ascii="Times New Roman" w:eastAsia="Arial" w:hAnsi="Times New Roman" w:cs="Times New Roman"/>
          <w:b/>
          <w:sz w:val="24"/>
          <w:szCs w:val="24"/>
        </w:rPr>
        <w:footnoteReference w:id="1"/>
      </w:r>
    </w:p>
    <w:p w14:paraId="308DB20D" w14:textId="77777777" w:rsidR="006A3F68" w:rsidRPr="009B2629" w:rsidRDefault="006A3F68" w:rsidP="009B2629">
      <w:pPr>
        <w:pStyle w:val="Normal1"/>
        <w:spacing w:after="0" w:line="360" w:lineRule="auto"/>
        <w:jc w:val="center"/>
        <w:rPr>
          <w:rFonts w:ascii="Times New Roman" w:eastAsia="Arial" w:hAnsi="Times New Roman" w:cs="Times New Roman"/>
          <w:b/>
          <w:sz w:val="24"/>
          <w:szCs w:val="24"/>
        </w:rPr>
      </w:pPr>
    </w:p>
    <w:p w14:paraId="28705744" w14:textId="77777777" w:rsidR="001C4FDD" w:rsidRPr="006E68FE" w:rsidRDefault="001C4FDD" w:rsidP="009B26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i/>
          <w:color w:val="212121"/>
          <w:sz w:val="24"/>
          <w:szCs w:val="24"/>
          <w:lang w:val="en"/>
        </w:rPr>
      </w:pPr>
      <w:r w:rsidRPr="006E68FE">
        <w:rPr>
          <w:rFonts w:ascii="Times New Roman" w:eastAsia="Times New Roman" w:hAnsi="Times New Roman" w:cs="Times New Roman"/>
          <w:b/>
          <w:i/>
          <w:color w:val="212121"/>
          <w:sz w:val="24"/>
          <w:szCs w:val="24"/>
          <w:lang w:val="en"/>
        </w:rPr>
        <w:t>FEELINGS FOR EDUCATION AND SOCIAL CRITICISM FROM THE LETTERS IN RELATION TO THE TOPIC "GLOBALIZATION"</w:t>
      </w:r>
    </w:p>
    <w:p w14:paraId="5BFA2004" w14:textId="77777777" w:rsidR="009B2629" w:rsidRDefault="009B2629" w:rsidP="009B26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i/>
          <w:color w:val="212121"/>
          <w:sz w:val="24"/>
          <w:szCs w:val="24"/>
          <w:lang w:val="en"/>
        </w:rPr>
      </w:pPr>
    </w:p>
    <w:p w14:paraId="25AB0F3F" w14:textId="77777777" w:rsidR="009B2629" w:rsidRDefault="009B2629" w:rsidP="009B26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i/>
          <w:color w:val="212121"/>
          <w:sz w:val="24"/>
          <w:szCs w:val="24"/>
          <w:lang w:val="en"/>
        </w:rPr>
      </w:pPr>
    </w:p>
    <w:p w14:paraId="2E74BCE7" w14:textId="77777777" w:rsidR="009B2629" w:rsidRDefault="009B2629" w:rsidP="009B26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i/>
          <w:color w:val="212121"/>
          <w:sz w:val="24"/>
          <w:szCs w:val="24"/>
          <w:lang w:val="en"/>
        </w:rPr>
      </w:pPr>
    </w:p>
    <w:p w14:paraId="4F7FBBAA" w14:textId="77777777" w:rsidR="009B2629" w:rsidRDefault="009B2629" w:rsidP="009B26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i/>
          <w:color w:val="212121"/>
          <w:sz w:val="24"/>
          <w:szCs w:val="24"/>
          <w:lang w:val="en"/>
        </w:rPr>
      </w:pPr>
    </w:p>
    <w:p w14:paraId="4C864B52" w14:textId="77777777" w:rsidR="00C13FEC" w:rsidRPr="009B2629" w:rsidRDefault="00A43A3B" w:rsidP="009B2629">
      <w:pPr>
        <w:pStyle w:val="Normal1"/>
        <w:spacing w:after="0" w:line="360" w:lineRule="auto"/>
        <w:jc w:val="center"/>
        <w:rPr>
          <w:rFonts w:ascii="Times New Roman" w:eastAsia="Arial" w:hAnsi="Times New Roman" w:cs="Times New Roman"/>
          <w:b/>
          <w:sz w:val="24"/>
          <w:szCs w:val="24"/>
        </w:rPr>
      </w:pPr>
      <w:r w:rsidRPr="009B2629">
        <w:rPr>
          <w:rFonts w:ascii="Times New Roman" w:eastAsia="Arial" w:hAnsi="Times New Roman" w:cs="Times New Roman"/>
          <w:b/>
          <w:sz w:val="24"/>
          <w:szCs w:val="24"/>
        </w:rPr>
        <w:t>RESUMO</w:t>
      </w:r>
    </w:p>
    <w:p w14:paraId="57045849" w14:textId="2729D9E2" w:rsidR="00ED20E4" w:rsidRDefault="00C3114C" w:rsidP="009B2629">
      <w:pPr>
        <w:pStyle w:val="Normal1"/>
        <w:spacing w:after="0" w:line="360" w:lineRule="auto"/>
        <w:jc w:val="both"/>
        <w:rPr>
          <w:rFonts w:ascii="Times New Roman" w:hAnsi="Times New Roman" w:cs="Times New Roman"/>
          <w:sz w:val="24"/>
          <w:szCs w:val="24"/>
          <w:shd w:val="clear" w:color="auto" w:fill="FFFFFF"/>
        </w:rPr>
      </w:pPr>
      <w:r w:rsidRPr="009B2629">
        <w:rPr>
          <w:rFonts w:ascii="Times New Roman" w:eastAsia="Arial" w:hAnsi="Times New Roman" w:cs="Times New Roman"/>
          <w:sz w:val="24"/>
          <w:szCs w:val="24"/>
        </w:rPr>
        <w:t xml:space="preserve">O artigo tem como objetivo fazer uma descrição, reflexiva, sobre o   letramento e sua capacidade em desenvolver sentidos para a educação e a crítica social em sujeitos da geração jovem.  </w:t>
      </w:r>
      <w:r w:rsidR="00A85480" w:rsidRPr="009B2629">
        <w:rPr>
          <w:rFonts w:ascii="Times New Roman" w:hAnsi="Times New Roman" w:cs="Times New Roman"/>
          <w:color w:val="000000"/>
          <w:sz w:val="24"/>
          <w:szCs w:val="24"/>
          <w:shd w:val="clear" w:color="auto" w:fill="FFFFFF"/>
        </w:rPr>
        <w:t>A metodologia está embasada na reflexão e na análise descritiva</w:t>
      </w:r>
      <w:r w:rsidR="00214B65" w:rsidRPr="009B2629">
        <w:rPr>
          <w:rFonts w:ascii="Times New Roman" w:hAnsi="Times New Roman" w:cs="Times New Roman"/>
          <w:color w:val="000000"/>
          <w:sz w:val="24"/>
          <w:szCs w:val="24"/>
          <w:shd w:val="clear" w:color="auto" w:fill="FFFFFF"/>
        </w:rPr>
        <w:t xml:space="preserve"> do tem</w:t>
      </w:r>
      <w:r w:rsidR="00092C3A" w:rsidRPr="009B2629">
        <w:rPr>
          <w:rFonts w:ascii="Times New Roman" w:hAnsi="Times New Roman" w:cs="Times New Roman"/>
          <w:color w:val="000000"/>
          <w:sz w:val="24"/>
          <w:szCs w:val="24"/>
          <w:shd w:val="clear" w:color="auto" w:fill="FFFFFF"/>
        </w:rPr>
        <w:t>a</w:t>
      </w:r>
      <w:r w:rsidR="00214B65" w:rsidRPr="009B2629">
        <w:rPr>
          <w:rFonts w:ascii="Times New Roman" w:hAnsi="Times New Roman" w:cs="Times New Roman"/>
          <w:color w:val="000000"/>
          <w:sz w:val="24"/>
          <w:szCs w:val="24"/>
          <w:shd w:val="clear" w:color="auto" w:fill="FFFFFF"/>
        </w:rPr>
        <w:t xml:space="preserve"> “globalização”</w:t>
      </w:r>
      <w:r w:rsidRPr="009B2629">
        <w:rPr>
          <w:rFonts w:ascii="Times New Roman" w:hAnsi="Times New Roman" w:cs="Times New Roman"/>
          <w:color w:val="000000"/>
          <w:sz w:val="24"/>
          <w:szCs w:val="24"/>
          <w:shd w:val="clear" w:color="auto" w:fill="FFFFFF"/>
        </w:rPr>
        <w:t xml:space="preserve"> e a Sequência Didática foi aplicada em sala de aula com alunos do </w:t>
      </w:r>
      <w:r w:rsidR="0049032F" w:rsidRPr="009B2629">
        <w:rPr>
          <w:rFonts w:ascii="Times New Roman" w:hAnsi="Times New Roman" w:cs="Times New Roman"/>
          <w:color w:val="000000"/>
          <w:sz w:val="24"/>
          <w:szCs w:val="24"/>
          <w:shd w:val="clear" w:color="auto" w:fill="FFFFFF"/>
        </w:rPr>
        <w:t>T</w:t>
      </w:r>
      <w:r w:rsidRPr="009B2629">
        <w:rPr>
          <w:rFonts w:ascii="Times New Roman" w:hAnsi="Times New Roman" w:cs="Times New Roman"/>
          <w:color w:val="000000"/>
          <w:sz w:val="24"/>
          <w:szCs w:val="24"/>
          <w:shd w:val="clear" w:color="auto" w:fill="FFFFFF"/>
        </w:rPr>
        <w:t>erceiro Ano do Ensino Médio</w:t>
      </w:r>
      <w:r w:rsidR="00A85480" w:rsidRPr="009B2629">
        <w:rPr>
          <w:rFonts w:ascii="Times New Roman" w:hAnsi="Times New Roman" w:cs="Times New Roman"/>
          <w:color w:val="000000"/>
          <w:sz w:val="24"/>
          <w:szCs w:val="24"/>
          <w:shd w:val="clear" w:color="auto" w:fill="FFFFFF"/>
        </w:rPr>
        <w:t xml:space="preserve">. Para tanto, </w:t>
      </w:r>
      <w:r w:rsidR="00214B65" w:rsidRPr="009B2629">
        <w:rPr>
          <w:rFonts w:ascii="Times New Roman" w:hAnsi="Times New Roman" w:cs="Times New Roman"/>
          <w:color w:val="000000"/>
          <w:sz w:val="24"/>
          <w:szCs w:val="24"/>
          <w:shd w:val="clear" w:color="auto" w:fill="FFFFFF"/>
        </w:rPr>
        <w:t xml:space="preserve">partiu-se da Declaração Universal dos Direitos Humanos (1948), </w:t>
      </w:r>
      <w:r w:rsidR="00CB0802" w:rsidRPr="009B2629">
        <w:rPr>
          <w:rFonts w:ascii="Times New Roman" w:hAnsi="Times New Roman" w:cs="Times New Roman"/>
          <w:color w:val="000000"/>
          <w:sz w:val="24"/>
          <w:szCs w:val="24"/>
          <w:shd w:val="clear" w:color="auto" w:fill="FFFFFF"/>
        </w:rPr>
        <w:t>visando à ne</w:t>
      </w:r>
      <w:r w:rsidR="00214B65" w:rsidRPr="009B2629">
        <w:rPr>
          <w:rFonts w:ascii="Times New Roman" w:hAnsi="Times New Roman" w:cs="Times New Roman"/>
          <w:color w:val="000000"/>
          <w:sz w:val="24"/>
          <w:szCs w:val="24"/>
          <w:shd w:val="clear" w:color="auto" w:fill="FFFFFF"/>
        </w:rPr>
        <w:t xml:space="preserve">cessidade do letramento e da crítica social na atual fase do período técnico-científico-informacional. </w:t>
      </w:r>
      <w:r w:rsidR="00A43A3B" w:rsidRPr="009B2629">
        <w:rPr>
          <w:rFonts w:ascii="Times New Roman" w:eastAsia="Arial" w:hAnsi="Times New Roman" w:cs="Times New Roman"/>
          <w:sz w:val="24"/>
          <w:szCs w:val="24"/>
          <w:highlight w:val="white"/>
        </w:rPr>
        <w:t xml:space="preserve"> </w:t>
      </w:r>
      <w:r w:rsidR="00E223A3" w:rsidRPr="009B2629">
        <w:rPr>
          <w:rFonts w:ascii="Times New Roman" w:eastAsia="Arial" w:hAnsi="Times New Roman" w:cs="Times New Roman"/>
          <w:sz w:val="24"/>
          <w:szCs w:val="24"/>
        </w:rPr>
        <w:t xml:space="preserve">Para dar a ênfase </w:t>
      </w:r>
      <w:r w:rsidR="00A65A85" w:rsidRPr="009B2629">
        <w:rPr>
          <w:rFonts w:ascii="Times New Roman" w:eastAsia="Arial" w:hAnsi="Times New Roman" w:cs="Times New Roman"/>
          <w:sz w:val="24"/>
          <w:szCs w:val="24"/>
        </w:rPr>
        <w:t>crítica ao tema</w:t>
      </w:r>
      <w:r w:rsidR="00CB0802" w:rsidRPr="009B2629">
        <w:rPr>
          <w:rFonts w:ascii="Times New Roman" w:eastAsia="Arial" w:hAnsi="Times New Roman" w:cs="Times New Roman"/>
          <w:sz w:val="24"/>
          <w:szCs w:val="24"/>
        </w:rPr>
        <w:t>, foram</w:t>
      </w:r>
      <w:r w:rsidR="00A65A85" w:rsidRPr="009B2629">
        <w:rPr>
          <w:rFonts w:ascii="Times New Roman" w:eastAsia="Arial" w:hAnsi="Times New Roman" w:cs="Times New Roman"/>
          <w:sz w:val="24"/>
          <w:szCs w:val="24"/>
        </w:rPr>
        <w:t xml:space="preserve"> escolhido</w:t>
      </w:r>
      <w:r w:rsidR="00CB0802" w:rsidRPr="009B2629">
        <w:rPr>
          <w:rFonts w:ascii="Times New Roman" w:eastAsia="Arial" w:hAnsi="Times New Roman" w:cs="Times New Roman"/>
          <w:sz w:val="24"/>
          <w:szCs w:val="24"/>
        </w:rPr>
        <w:t>s</w:t>
      </w:r>
      <w:r w:rsidR="00A65A85" w:rsidRPr="009B2629">
        <w:rPr>
          <w:rFonts w:ascii="Times New Roman" w:eastAsia="Arial" w:hAnsi="Times New Roman" w:cs="Times New Roman"/>
          <w:sz w:val="24"/>
          <w:szCs w:val="24"/>
        </w:rPr>
        <w:t xml:space="preserve"> um texto, um documentário e um curta-metragem, </w:t>
      </w:r>
      <w:r w:rsidR="00E223A3" w:rsidRPr="009B2629">
        <w:rPr>
          <w:rFonts w:ascii="Times New Roman" w:eastAsia="Arial" w:hAnsi="Times New Roman" w:cs="Times New Roman"/>
          <w:sz w:val="24"/>
          <w:szCs w:val="24"/>
        </w:rPr>
        <w:t>que faz</w:t>
      </w:r>
      <w:r w:rsidR="00A65A85" w:rsidRPr="009B2629">
        <w:rPr>
          <w:rFonts w:ascii="Times New Roman" w:eastAsia="Arial" w:hAnsi="Times New Roman" w:cs="Times New Roman"/>
          <w:sz w:val="24"/>
          <w:szCs w:val="24"/>
        </w:rPr>
        <w:t>em</w:t>
      </w:r>
      <w:r w:rsidR="00E223A3" w:rsidRPr="009B2629">
        <w:rPr>
          <w:rFonts w:ascii="Times New Roman" w:eastAsia="Arial" w:hAnsi="Times New Roman" w:cs="Times New Roman"/>
          <w:sz w:val="24"/>
          <w:szCs w:val="24"/>
        </w:rPr>
        <w:t xml:space="preserve"> uma apreciação crítica à sociedade contemporânea. </w:t>
      </w:r>
      <w:r w:rsidR="00F22C11" w:rsidRPr="009B2629">
        <w:rPr>
          <w:rFonts w:ascii="Times New Roman" w:eastAsia="Arial" w:hAnsi="Times New Roman" w:cs="Times New Roman"/>
          <w:sz w:val="24"/>
          <w:szCs w:val="24"/>
        </w:rPr>
        <w:t xml:space="preserve">Pôde-se inferir que </w:t>
      </w:r>
      <w:r w:rsidR="00ED20E4" w:rsidRPr="009B2629">
        <w:rPr>
          <w:rFonts w:ascii="Times New Roman" w:eastAsia="Arial" w:hAnsi="Times New Roman" w:cs="Times New Roman"/>
          <w:sz w:val="24"/>
          <w:szCs w:val="24"/>
        </w:rPr>
        <w:t>o</w:t>
      </w:r>
      <w:r w:rsidR="00ED20E4" w:rsidRPr="009B2629">
        <w:rPr>
          <w:rFonts w:ascii="Times New Roman" w:hAnsi="Times New Roman" w:cs="Times New Roman"/>
          <w:sz w:val="24"/>
          <w:szCs w:val="24"/>
        </w:rPr>
        <w:t xml:space="preserve"> texto, o documentário e o curta-metragem fazem uma profunda crítica ao consumismo e </w:t>
      </w:r>
      <w:r w:rsidR="00CB0802" w:rsidRPr="009B2629">
        <w:rPr>
          <w:rFonts w:ascii="Times New Roman" w:hAnsi="Times New Roman" w:cs="Times New Roman"/>
          <w:sz w:val="24"/>
          <w:szCs w:val="24"/>
        </w:rPr>
        <w:t>à</w:t>
      </w:r>
      <w:r w:rsidR="00ED20E4" w:rsidRPr="009B2629">
        <w:rPr>
          <w:rFonts w:ascii="Times New Roman" w:hAnsi="Times New Roman" w:cs="Times New Roman"/>
          <w:sz w:val="24"/>
          <w:szCs w:val="24"/>
        </w:rPr>
        <w:t xml:space="preserve"> ditadura da busca pela aparente felicidade capitalista</w:t>
      </w:r>
      <w:r w:rsidR="009C2DEA" w:rsidRPr="009B2629">
        <w:rPr>
          <w:rFonts w:ascii="Times New Roman" w:hAnsi="Times New Roman" w:cs="Times New Roman"/>
          <w:sz w:val="24"/>
          <w:szCs w:val="24"/>
        </w:rPr>
        <w:t xml:space="preserve"> e têm</w:t>
      </w:r>
      <w:r w:rsidR="00ED20E4" w:rsidRPr="009B2629">
        <w:rPr>
          <w:rFonts w:ascii="Times New Roman" w:hAnsi="Times New Roman" w:cs="Times New Roman"/>
          <w:sz w:val="24"/>
          <w:szCs w:val="24"/>
          <w:shd w:val="clear" w:color="auto" w:fill="FFFFFF"/>
        </w:rPr>
        <w:t xml:space="preserve"> um papel importante a cumprir no apoio à democracia</w:t>
      </w:r>
      <w:r w:rsidR="009C2DEA" w:rsidRPr="009B2629">
        <w:rPr>
          <w:rFonts w:ascii="Times New Roman" w:hAnsi="Times New Roman" w:cs="Times New Roman"/>
          <w:sz w:val="24"/>
          <w:szCs w:val="24"/>
          <w:shd w:val="clear" w:color="auto" w:fill="FFFFFF"/>
        </w:rPr>
        <w:t>. Conclui</w:t>
      </w:r>
      <w:r w:rsidR="00CB0802" w:rsidRPr="009B2629">
        <w:rPr>
          <w:rFonts w:ascii="Times New Roman" w:hAnsi="Times New Roman" w:cs="Times New Roman"/>
          <w:sz w:val="24"/>
          <w:szCs w:val="24"/>
          <w:shd w:val="clear" w:color="auto" w:fill="FFFFFF"/>
        </w:rPr>
        <w:t>u</w:t>
      </w:r>
      <w:r w:rsidR="009C2DEA" w:rsidRPr="009B2629">
        <w:rPr>
          <w:rFonts w:ascii="Times New Roman" w:hAnsi="Times New Roman" w:cs="Times New Roman"/>
          <w:sz w:val="24"/>
          <w:szCs w:val="24"/>
          <w:shd w:val="clear" w:color="auto" w:fill="FFFFFF"/>
        </w:rPr>
        <w:t xml:space="preserve">-se que, </w:t>
      </w:r>
      <w:r w:rsidR="00ED20E4" w:rsidRPr="009B2629">
        <w:rPr>
          <w:rFonts w:ascii="Times New Roman" w:hAnsi="Times New Roman" w:cs="Times New Roman"/>
          <w:sz w:val="24"/>
          <w:szCs w:val="24"/>
          <w:shd w:val="clear" w:color="auto" w:fill="FFFFFF"/>
        </w:rPr>
        <w:t xml:space="preserve">o letramento e o </w:t>
      </w:r>
      <w:proofErr w:type="spellStart"/>
      <w:r w:rsidR="00ED20E4" w:rsidRPr="009B2629">
        <w:rPr>
          <w:rFonts w:ascii="Times New Roman" w:hAnsi="Times New Roman" w:cs="Times New Roman"/>
          <w:sz w:val="24"/>
          <w:szCs w:val="24"/>
          <w:shd w:val="clear" w:color="auto" w:fill="FFFFFF"/>
        </w:rPr>
        <w:t>multiletramento</w:t>
      </w:r>
      <w:proofErr w:type="spellEnd"/>
      <w:r w:rsidR="00ED20E4" w:rsidRPr="009B2629">
        <w:rPr>
          <w:rFonts w:ascii="Times New Roman" w:hAnsi="Times New Roman" w:cs="Times New Roman"/>
          <w:sz w:val="24"/>
          <w:szCs w:val="24"/>
          <w:shd w:val="clear" w:color="auto" w:fill="FFFFFF"/>
        </w:rPr>
        <w:t xml:space="preserve"> oferecem as habilidades e as competências para que a sociedade global vislumbre um outro mundo possível, a partir da crítica social necessária para a globalização.</w:t>
      </w:r>
    </w:p>
    <w:p w14:paraId="66B4CE00" w14:textId="77777777" w:rsidR="009B2629" w:rsidRPr="009B2629" w:rsidRDefault="009B2629" w:rsidP="009B2629">
      <w:pPr>
        <w:pStyle w:val="Normal1"/>
        <w:spacing w:after="0" w:line="360" w:lineRule="auto"/>
        <w:jc w:val="both"/>
        <w:rPr>
          <w:rFonts w:ascii="Times New Roman" w:hAnsi="Times New Roman" w:cs="Times New Roman"/>
          <w:color w:val="333333"/>
          <w:sz w:val="24"/>
          <w:szCs w:val="24"/>
          <w:shd w:val="clear" w:color="auto" w:fill="FFFFFF"/>
        </w:rPr>
      </w:pPr>
    </w:p>
    <w:p w14:paraId="2E40C560" w14:textId="068FD904" w:rsidR="00C13FEC" w:rsidRPr="009B2629" w:rsidRDefault="00A43A3B" w:rsidP="009B2629">
      <w:pPr>
        <w:pStyle w:val="Normal1"/>
        <w:spacing w:after="0" w:line="360" w:lineRule="auto"/>
        <w:jc w:val="both"/>
        <w:rPr>
          <w:rFonts w:ascii="Times New Roman" w:eastAsia="Arial" w:hAnsi="Times New Roman" w:cs="Times New Roman"/>
          <w:sz w:val="24"/>
          <w:szCs w:val="24"/>
          <w:lang w:val="en-US"/>
        </w:rPr>
      </w:pPr>
      <w:proofErr w:type="spellStart"/>
      <w:r w:rsidRPr="009B2629">
        <w:rPr>
          <w:rFonts w:ascii="Times New Roman" w:eastAsia="Arial" w:hAnsi="Times New Roman" w:cs="Times New Roman"/>
          <w:b/>
          <w:sz w:val="24"/>
          <w:szCs w:val="24"/>
          <w:lang w:val="en-US"/>
        </w:rPr>
        <w:t>Palavras-chave</w:t>
      </w:r>
      <w:proofErr w:type="spellEnd"/>
      <w:r w:rsidRPr="009B2629">
        <w:rPr>
          <w:rFonts w:ascii="Times New Roman" w:eastAsia="Arial" w:hAnsi="Times New Roman" w:cs="Times New Roman"/>
          <w:sz w:val="24"/>
          <w:szCs w:val="24"/>
          <w:lang w:val="en-US"/>
        </w:rPr>
        <w:t xml:space="preserve">: </w:t>
      </w:r>
      <w:proofErr w:type="spellStart"/>
      <w:r w:rsidR="009B2629" w:rsidRPr="009B2629">
        <w:rPr>
          <w:rFonts w:ascii="Times New Roman" w:eastAsia="Arial" w:hAnsi="Times New Roman" w:cs="Times New Roman"/>
          <w:sz w:val="24"/>
          <w:szCs w:val="24"/>
          <w:lang w:val="en-US"/>
        </w:rPr>
        <w:t>D</w:t>
      </w:r>
      <w:r w:rsidR="00C3114C" w:rsidRPr="009B2629">
        <w:rPr>
          <w:rFonts w:ascii="Times New Roman" w:eastAsia="Arial" w:hAnsi="Times New Roman" w:cs="Times New Roman"/>
          <w:sz w:val="24"/>
          <w:szCs w:val="24"/>
          <w:lang w:val="en-US"/>
        </w:rPr>
        <w:t>emocracia</w:t>
      </w:r>
      <w:proofErr w:type="spellEnd"/>
      <w:r w:rsidR="009B2629" w:rsidRPr="009B2629">
        <w:rPr>
          <w:rFonts w:ascii="Times New Roman" w:eastAsia="Arial" w:hAnsi="Times New Roman" w:cs="Times New Roman"/>
          <w:sz w:val="24"/>
          <w:szCs w:val="24"/>
          <w:lang w:val="en-US"/>
        </w:rPr>
        <w:t xml:space="preserve">. </w:t>
      </w:r>
      <w:proofErr w:type="spellStart"/>
      <w:r w:rsidR="009B2629" w:rsidRPr="009B2629">
        <w:rPr>
          <w:rFonts w:ascii="Times New Roman" w:eastAsia="Arial" w:hAnsi="Times New Roman" w:cs="Times New Roman"/>
          <w:sz w:val="24"/>
          <w:szCs w:val="24"/>
          <w:lang w:val="en-US"/>
        </w:rPr>
        <w:t>A</w:t>
      </w:r>
      <w:r w:rsidR="0049032F" w:rsidRPr="009B2629">
        <w:rPr>
          <w:rFonts w:ascii="Times New Roman" w:eastAsia="Arial" w:hAnsi="Times New Roman" w:cs="Times New Roman"/>
          <w:sz w:val="24"/>
          <w:szCs w:val="24"/>
          <w:lang w:val="en-US"/>
        </w:rPr>
        <w:t>ldeia</w:t>
      </w:r>
      <w:proofErr w:type="spellEnd"/>
      <w:r w:rsidR="0049032F" w:rsidRPr="009B2629">
        <w:rPr>
          <w:rFonts w:ascii="Times New Roman" w:eastAsia="Arial" w:hAnsi="Times New Roman" w:cs="Times New Roman"/>
          <w:sz w:val="24"/>
          <w:szCs w:val="24"/>
          <w:lang w:val="en-US"/>
        </w:rPr>
        <w:t xml:space="preserve"> global</w:t>
      </w:r>
      <w:r w:rsidR="009B2629" w:rsidRPr="009B2629">
        <w:rPr>
          <w:rFonts w:ascii="Times New Roman" w:eastAsia="Arial" w:hAnsi="Times New Roman" w:cs="Times New Roman"/>
          <w:sz w:val="24"/>
          <w:szCs w:val="24"/>
          <w:lang w:val="en-US"/>
        </w:rPr>
        <w:t>.</w:t>
      </w:r>
      <w:r w:rsidR="009B2629">
        <w:rPr>
          <w:rFonts w:ascii="Times New Roman" w:eastAsia="Arial" w:hAnsi="Times New Roman" w:cs="Times New Roman"/>
          <w:sz w:val="24"/>
          <w:szCs w:val="24"/>
          <w:lang w:val="en-US"/>
        </w:rPr>
        <w:t xml:space="preserve"> </w:t>
      </w:r>
      <w:proofErr w:type="spellStart"/>
      <w:r w:rsidR="009B2629">
        <w:rPr>
          <w:rFonts w:ascii="Times New Roman" w:eastAsia="Arial" w:hAnsi="Times New Roman" w:cs="Times New Roman"/>
          <w:sz w:val="24"/>
          <w:szCs w:val="24"/>
          <w:lang w:val="en-US"/>
        </w:rPr>
        <w:t>C</w:t>
      </w:r>
      <w:r w:rsidR="0049032F" w:rsidRPr="009B2629">
        <w:rPr>
          <w:rFonts w:ascii="Times New Roman" w:eastAsia="Arial" w:hAnsi="Times New Roman" w:cs="Times New Roman"/>
          <w:sz w:val="24"/>
          <w:szCs w:val="24"/>
          <w:lang w:val="en-US"/>
        </w:rPr>
        <w:t>onsumismo</w:t>
      </w:r>
      <w:proofErr w:type="spellEnd"/>
      <w:r w:rsidR="0049032F" w:rsidRPr="009B2629">
        <w:rPr>
          <w:rFonts w:ascii="Times New Roman" w:eastAsia="Arial" w:hAnsi="Times New Roman" w:cs="Times New Roman"/>
          <w:sz w:val="24"/>
          <w:szCs w:val="24"/>
          <w:lang w:val="en-US"/>
        </w:rPr>
        <w:t>.</w:t>
      </w:r>
    </w:p>
    <w:p w14:paraId="05E0B4C4" w14:textId="77777777" w:rsidR="009C2DEA" w:rsidRPr="009B2629" w:rsidRDefault="009C2DEA" w:rsidP="009B2629">
      <w:pPr>
        <w:pStyle w:val="Normal1"/>
        <w:spacing w:after="0" w:line="360" w:lineRule="auto"/>
        <w:jc w:val="both"/>
        <w:rPr>
          <w:rFonts w:ascii="Times New Roman" w:eastAsia="Arial" w:hAnsi="Times New Roman" w:cs="Times New Roman"/>
          <w:sz w:val="24"/>
          <w:szCs w:val="24"/>
          <w:lang w:val="en-US"/>
        </w:rPr>
      </w:pPr>
    </w:p>
    <w:p w14:paraId="18838238" w14:textId="77777777" w:rsidR="009C2DEA" w:rsidRDefault="009C2DEA" w:rsidP="009B2629">
      <w:pPr>
        <w:pStyle w:val="Normal1"/>
        <w:spacing w:after="0" w:line="360" w:lineRule="auto"/>
        <w:jc w:val="center"/>
        <w:rPr>
          <w:rFonts w:ascii="Times New Roman" w:eastAsia="Arial" w:hAnsi="Times New Roman" w:cs="Times New Roman"/>
          <w:b/>
          <w:i/>
          <w:sz w:val="24"/>
          <w:szCs w:val="24"/>
          <w:lang w:val="en-US"/>
        </w:rPr>
      </w:pPr>
      <w:r w:rsidRPr="009B2629">
        <w:rPr>
          <w:rFonts w:ascii="Times New Roman" w:eastAsia="Arial" w:hAnsi="Times New Roman" w:cs="Times New Roman"/>
          <w:b/>
          <w:i/>
          <w:sz w:val="24"/>
          <w:szCs w:val="24"/>
          <w:lang w:val="en-US"/>
        </w:rPr>
        <w:t>ABSTRACT</w:t>
      </w:r>
    </w:p>
    <w:p w14:paraId="578512DE" w14:textId="77777777" w:rsidR="009B2629" w:rsidRPr="009B2629" w:rsidRDefault="009B2629" w:rsidP="009B2629">
      <w:pPr>
        <w:pStyle w:val="Normal1"/>
        <w:spacing w:after="0" w:line="360" w:lineRule="auto"/>
        <w:jc w:val="center"/>
        <w:rPr>
          <w:rFonts w:ascii="Times New Roman" w:eastAsia="Arial" w:hAnsi="Times New Roman" w:cs="Times New Roman"/>
          <w:b/>
          <w:i/>
          <w:sz w:val="24"/>
          <w:szCs w:val="24"/>
          <w:lang w:val="en-US"/>
        </w:rPr>
      </w:pPr>
    </w:p>
    <w:p w14:paraId="6FE27367" w14:textId="77777777" w:rsidR="000F39FA" w:rsidRDefault="000F39FA" w:rsidP="009B26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color w:val="212121"/>
          <w:sz w:val="24"/>
          <w:szCs w:val="24"/>
          <w:lang w:val="en"/>
        </w:rPr>
      </w:pPr>
      <w:r w:rsidRPr="009B2629">
        <w:rPr>
          <w:rFonts w:ascii="Times New Roman" w:eastAsia="Times New Roman" w:hAnsi="Times New Roman" w:cs="Times New Roman"/>
          <w:i/>
          <w:color w:val="212121"/>
          <w:sz w:val="24"/>
          <w:szCs w:val="24"/>
          <w:lang w:val="en"/>
        </w:rPr>
        <w:t xml:space="preserve">The article aims to provide a reflective description of literacy and its capacity to develop meanings for education and social criticism in subjects of the young generation. The methodology </w:t>
      </w:r>
      <w:proofErr w:type="gramStart"/>
      <w:r w:rsidRPr="009B2629">
        <w:rPr>
          <w:rFonts w:ascii="Times New Roman" w:eastAsia="Times New Roman" w:hAnsi="Times New Roman" w:cs="Times New Roman"/>
          <w:i/>
          <w:color w:val="212121"/>
          <w:sz w:val="24"/>
          <w:szCs w:val="24"/>
          <w:lang w:val="en"/>
        </w:rPr>
        <w:t>is based</w:t>
      </w:r>
      <w:proofErr w:type="gramEnd"/>
      <w:r w:rsidRPr="009B2629">
        <w:rPr>
          <w:rFonts w:ascii="Times New Roman" w:eastAsia="Times New Roman" w:hAnsi="Times New Roman" w:cs="Times New Roman"/>
          <w:i/>
          <w:color w:val="212121"/>
          <w:sz w:val="24"/>
          <w:szCs w:val="24"/>
          <w:lang w:val="en"/>
        </w:rPr>
        <w:t xml:space="preserve"> on the reflection and the descriptive analysis of the theme "globalization" </w:t>
      </w:r>
      <w:r w:rsidRPr="009B2629">
        <w:rPr>
          <w:rFonts w:ascii="Times New Roman" w:eastAsia="Times New Roman" w:hAnsi="Times New Roman" w:cs="Times New Roman"/>
          <w:i/>
          <w:color w:val="212121"/>
          <w:sz w:val="24"/>
          <w:szCs w:val="24"/>
          <w:lang w:val="en"/>
        </w:rPr>
        <w:lastRenderedPageBreak/>
        <w:t xml:space="preserve">and the Didactic Sequence was applied in the classroom with students of the Third Year of High School. To do so, the Universal Declaration of Human Rights (1948) </w:t>
      </w:r>
      <w:proofErr w:type="gramStart"/>
      <w:r w:rsidRPr="009B2629">
        <w:rPr>
          <w:rFonts w:ascii="Times New Roman" w:eastAsia="Times New Roman" w:hAnsi="Times New Roman" w:cs="Times New Roman"/>
          <w:i/>
          <w:color w:val="212121"/>
          <w:sz w:val="24"/>
          <w:szCs w:val="24"/>
          <w:lang w:val="en"/>
        </w:rPr>
        <w:t>was based</w:t>
      </w:r>
      <w:proofErr w:type="gramEnd"/>
      <w:r w:rsidRPr="009B2629">
        <w:rPr>
          <w:rFonts w:ascii="Times New Roman" w:eastAsia="Times New Roman" w:hAnsi="Times New Roman" w:cs="Times New Roman"/>
          <w:i/>
          <w:color w:val="212121"/>
          <w:sz w:val="24"/>
          <w:szCs w:val="24"/>
          <w:lang w:val="en"/>
        </w:rPr>
        <w:t xml:space="preserve"> on the need for literacy and social criticism in the current phase of the technical-scientific-informational period. To give a critical emphasis to the theme, a text, a documentary and a short film </w:t>
      </w:r>
      <w:proofErr w:type="gramStart"/>
      <w:r w:rsidRPr="009B2629">
        <w:rPr>
          <w:rFonts w:ascii="Times New Roman" w:eastAsia="Times New Roman" w:hAnsi="Times New Roman" w:cs="Times New Roman"/>
          <w:i/>
          <w:color w:val="212121"/>
          <w:sz w:val="24"/>
          <w:szCs w:val="24"/>
          <w:lang w:val="en"/>
        </w:rPr>
        <w:t>were chosen</w:t>
      </w:r>
      <w:proofErr w:type="gramEnd"/>
      <w:r w:rsidRPr="009B2629">
        <w:rPr>
          <w:rFonts w:ascii="Times New Roman" w:eastAsia="Times New Roman" w:hAnsi="Times New Roman" w:cs="Times New Roman"/>
          <w:i/>
          <w:color w:val="212121"/>
          <w:sz w:val="24"/>
          <w:szCs w:val="24"/>
          <w:lang w:val="en"/>
        </w:rPr>
        <w:t xml:space="preserve"> that make a critical appreciation of contemporary society. It </w:t>
      </w:r>
      <w:proofErr w:type="gramStart"/>
      <w:r w:rsidRPr="009B2629">
        <w:rPr>
          <w:rFonts w:ascii="Times New Roman" w:eastAsia="Times New Roman" w:hAnsi="Times New Roman" w:cs="Times New Roman"/>
          <w:i/>
          <w:color w:val="212121"/>
          <w:sz w:val="24"/>
          <w:szCs w:val="24"/>
          <w:lang w:val="en"/>
        </w:rPr>
        <w:t>could be inferred</w:t>
      </w:r>
      <w:proofErr w:type="gramEnd"/>
      <w:r w:rsidRPr="009B2629">
        <w:rPr>
          <w:rFonts w:ascii="Times New Roman" w:eastAsia="Times New Roman" w:hAnsi="Times New Roman" w:cs="Times New Roman"/>
          <w:i/>
          <w:color w:val="212121"/>
          <w:sz w:val="24"/>
          <w:szCs w:val="24"/>
          <w:lang w:val="en"/>
        </w:rPr>
        <w:t xml:space="preserve"> that the text, the documentary and the short film make a deep critique of consumerism and the dictatorship of the search for apparent capitalist happiness and have an important role to play in supporting democracy. It </w:t>
      </w:r>
      <w:proofErr w:type="gramStart"/>
      <w:r w:rsidRPr="009B2629">
        <w:rPr>
          <w:rFonts w:ascii="Times New Roman" w:eastAsia="Times New Roman" w:hAnsi="Times New Roman" w:cs="Times New Roman"/>
          <w:i/>
          <w:color w:val="212121"/>
          <w:sz w:val="24"/>
          <w:szCs w:val="24"/>
          <w:lang w:val="en"/>
        </w:rPr>
        <w:t>was concluded</w:t>
      </w:r>
      <w:proofErr w:type="gramEnd"/>
      <w:r w:rsidRPr="009B2629">
        <w:rPr>
          <w:rFonts w:ascii="Times New Roman" w:eastAsia="Times New Roman" w:hAnsi="Times New Roman" w:cs="Times New Roman"/>
          <w:i/>
          <w:color w:val="212121"/>
          <w:sz w:val="24"/>
          <w:szCs w:val="24"/>
          <w:lang w:val="en"/>
        </w:rPr>
        <w:t xml:space="preserve"> that literacy and </w:t>
      </w:r>
      <w:proofErr w:type="spellStart"/>
      <w:r w:rsidRPr="009B2629">
        <w:rPr>
          <w:rFonts w:ascii="Times New Roman" w:eastAsia="Times New Roman" w:hAnsi="Times New Roman" w:cs="Times New Roman"/>
          <w:i/>
          <w:color w:val="212121"/>
          <w:sz w:val="24"/>
          <w:szCs w:val="24"/>
          <w:lang w:val="en"/>
        </w:rPr>
        <w:t>multilearning</w:t>
      </w:r>
      <w:proofErr w:type="spellEnd"/>
      <w:r w:rsidRPr="009B2629">
        <w:rPr>
          <w:rFonts w:ascii="Times New Roman" w:eastAsia="Times New Roman" w:hAnsi="Times New Roman" w:cs="Times New Roman"/>
          <w:i/>
          <w:color w:val="212121"/>
          <w:sz w:val="24"/>
          <w:szCs w:val="24"/>
          <w:lang w:val="en"/>
        </w:rPr>
        <w:t xml:space="preserve"> offer the skills and competences for global society to glimpse another possible world, from the social critique necessary for globalization.</w:t>
      </w:r>
    </w:p>
    <w:p w14:paraId="2731B321" w14:textId="77777777" w:rsidR="009B2629" w:rsidRPr="009B2629" w:rsidRDefault="009B2629" w:rsidP="009B26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color w:val="212121"/>
          <w:sz w:val="24"/>
          <w:szCs w:val="24"/>
          <w:lang w:val="en"/>
        </w:rPr>
      </w:pPr>
    </w:p>
    <w:p w14:paraId="00D74CD3" w14:textId="230969C7" w:rsidR="000F39FA" w:rsidRPr="009B2629" w:rsidRDefault="000F39FA" w:rsidP="009B26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color w:val="212121"/>
          <w:sz w:val="24"/>
          <w:szCs w:val="24"/>
        </w:rPr>
      </w:pPr>
      <w:r w:rsidRPr="009B2629">
        <w:rPr>
          <w:rFonts w:ascii="Times New Roman" w:eastAsia="Times New Roman" w:hAnsi="Times New Roman" w:cs="Times New Roman"/>
          <w:b/>
          <w:i/>
          <w:color w:val="212121"/>
          <w:sz w:val="24"/>
          <w:szCs w:val="24"/>
        </w:rPr>
        <w:t xml:space="preserve">Key </w:t>
      </w:r>
      <w:proofErr w:type="spellStart"/>
      <w:r w:rsidRPr="009B2629">
        <w:rPr>
          <w:rFonts w:ascii="Times New Roman" w:eastAsia="Times New Roman" w:hAnsi="Times New Roman" w:cs="Times New Roman"/>
          <w:b/>
          <w:i/>
          <w:color w:val="212121"/>
          <w:sz w:val="24"/>
          <w:szCs w:val="24"/>
        </w:rPr>
        <w:t>words</w:t>
      </w:r>
      <w:proofErr w:type="spellEnd"/>
      <w:r w:rsidRPr="009B2629">
        <w:rPr>
          <w:rFonts w:ascii="Times New Roman" w:eastAsia="Times New Roman" w:hAnsi="Times New Roman" w:cs="Times New Roman"/>
          <w:b/>
          <w:i/>
          <w:color w:val="212121"/>
          <w:sz w:val="24"/>
          <w:szCs w:val="24"/>
        </w:rPr>
        <w:t>:</w:t>
      </w:r>
      <w:r w:rsidRPr="009B2629">
        <w:rPr>
          <w:rFonts w:ascii="Times New Roman" w:eastAsia="Times New Roman" w:hAnsi="Times New Roman" w:cs="Times New Roman"/>
          <w:i/>
          <w:color w:val="212121"/>
          <w:sz w:val="24"/>
          <w:szCs w:val="24"/>
        </w:rPr>
        <w:t xml:space="preserve"> </w:t>
      </w:r>
      <w:proofErr w:type="spellStart"/>
      <w:r w:rsidR="009B2629" w:rsidRPr="009B2629">
        <w:rPr>
          <w:rFonts w:ascii="Times New Roman" w:eastAsia="Times New Roman" w:hAnsi="Times New Roman" w:cs="Times New Roman"/>
          <w:i/>
          <w:color w:val="212121"/>
          <w:sz w:val="24"/>
          <w:szCs w:val="24"/>
        </w:rPr>
        <w:t>D</w:t>
      </w:r>
      <w:r w:rsidRPr="009B2629">
        <w:rPr>
          <w:rFonts w:ascii="Times New Roman" w:eastAsia="Times New Roman" w:hAnsi="Times New Roman" w:cs="Times New Roman"/>
          <w:i/>
          <w:color w:val="212121"/>
          <w:sz w:val="24"/>
          <w:szCs w:val="24"/>
        </w:rPr>
        <w:t>emocracy</w:t>
      </w:r>
      <w:proofErr w:type="spellEnd"/>
      <w:r w:rsidR="009B2629" w:rsidRPr="009B2629">
        <w:rPr>
          <w:rFonts w:ascii="Times New Roman" w:eastAsia="Times New Roman" w:hAnsi="Times New Roman" w:cs="Times New Roman"/>
          <w:i/>
          <w:color w:val="212121"/>
          <w:sz w:val="24"/>
          <w:szCs w:val="24"/>
        </w:rPr>
        <w:t>. G</w:t>
      </w:r>
      <w:r w:rsidRPr="009B2629">
        <w:rPr>
          <w:rFonts w:ascii="Times New Roman" w:eastAsia="Times New Roman" w:hAnsi="Times New Roman" w:cs="Times New Roman"/>
          <w:i/>
          <w:color w:val="212121"/>
          <w:sz w:val="24"/>
          <w:szCs w:val="24"/>
        </w:rPr>
        <w:t xml:space="preserve">lobal </w:t>
      </w:r>
      <w:proofErr w:type="spellStart"/>
      <w:r w:rsidRPr="009B2629">
        <w:rPr>
          <w:rFonts w:ascii="Times New Roman" w:eastAsia="Times New Roman" w:hAnsi="Times New Roman" w:cs="Times New Roman"/>
          <w:i/>
          <w:color w:val="212121"/>
          <w:sz w:val="24"/>
          <w:szCs w:val="24"/>
        </w:rPr>
        <w:t>village</w:t>
      </w:r>
      <w:proofErr w:type="spellEnd"/>
      <w:r w:rsidR="009B2629" w:rsidRPr="009B2629">
        <w:rPr>
          <w:rFonts w:ascii="Times New Roman" w:eastAsia="Times New Roman" w:hAnsi="Times New Roman" w:cs="Times New Roman"/>
          <w:i/>
          <w:color w:val="212121"/>
          <w:sz w:val="24"/>
          <w:szCs w:val="24"/>
        </w:rPr>
        <w:t>.</w:t>
      </w:r>
      <w:r w:rsidR="009B2629">
        <w:rPr>
          <w:rFonts w:ascii="Times New Roman" w:eastAsia="Times New Roman" w:hAnsi="Times New Roman" w:cs="Times New Roman"/>
          <w:i/>
          <w:color w:val="212121"/>
          <w:sz w:val="24"/>
          <w:szCs w:val="24"/>
        </w:rPr>
        <w:t xml:space="preserve"> </w:t>
      </w:r>
      <w:proofErr w:type="spellStart"/>
      <w:r w:rsidR="009B2629">
        <w:rPr>
          <w:rFonts w:ascii="Times New Roman" w:eastAsia="Times New Roman" w:hAnsi="Times New Roman" w:cs="Times New Roman"/>
          <w:i/>
          <w:color w:val="212121"/>
          <w:sz w:val="24"/>
          <w:szCs w:val="24"/>
        </w:rPr>
        <w:t>C</w:t>
      </w:r>
      <w:r w:rsidRPr="009B2629">
        <w:rPr>
          <w:rFonts w:ascii="Times New Roman" w:eastAsia="Times New Roman" w:hAnsi="Times New Roman" w:cs="Times New Roman"/>
          <w:i/>
          <w:color w:val="212121"/>
          <w:sz w:val="24"/>
          <w:szCs w:val="24"/>
        </w:rPr>
        <w:t>onsumerism</w:t>
      </w:r>
      <w:proofErr w:type="spellEnd"/>
      <w:r w:rsidRPr="009B2629">
        <w:rPr>
          <w:rFonts w:ascii="Times New Roman" w:eastAsia="Times New Roman" w:hAnsi="Times New Roman" w:cs="Times New Roman"/>
          <w:i/>
          <w:color w:val="212121"/>
          <w:sz w:val="24"/>
          <w:szCs w:val="24"/>
        </w:rPr>
        <w:t>.</w:t>
      </w:r>
    </w:p>
    <w:p w14:paraId="660F0D13" w14:textId="77777777" w:rsidR="000F39FA" w:rsidRDefault="000F39FA" w:rsidP="009B26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color w:val="212121"/>
          <w:sz w:val="24"/>
          <w:szCs w:val="24"/>
        </w:rPr>
      </w:pPr>
    </w:p>
    <w:p w14:paraId="3B2BCA2A" w14:textId="19F7830E" w:rsidR="009B2629" w:rsidRDefault="009B2629">
      <w:pPr>
        <w:rPr>
          <w:rFonts w:ascii="Times New Roman" w:eastAsia="Times New Roman" w:hAnsi="Times New Roman" w:cs="Times New Roman"/>
          <w:i/>
          <w:color w:val="212121"/>
          <w:sz w:val="24"/>
          <w:szCs w:val="24"/>
        </w:rPr>
      </w:pPr>
      <w:r>
        <w:rPr>
          <w:rFonts w:ascii="Times New Roman" w:eastAsia="Times New Roman" w:hAnsi="Times New Roman" w:cs="Times New Roman"/>
          <w:i/>
          <w:color w:val="212121"/>
          <w:sz w:val="24"/>
          <w:szCs w:val="24"/>
        </w:rPr>
        <w:br w:type="page"/>
      </w:r>
    </w:p>
    <w:p w14:paraId="553BB49F" w14:textId="0D107C24" w:rsidR="00C13FEC" w:rsidRPr="006A3F68" w:rsidRDefault="00A43A3B" w:rsidP="009B2629">
      <w:pPr>
        <w:pStyle w:val="Normal1"/>
        <w:numPr>
          <w:ilvl w:val="0"/>
          <w:numId w:val="8"/>
        </w:numPr>
        <w:spacing w:after="0" w:line="240" w:lineRule="auto"/>
        <w:rPr>
          <w:rFonts w:ascii="Times New Roman" w:eastAsia="Arial" w:hAnsi="Times New Roman" w:cs="Times New Roman"/>
          <w:b/>
          <w:sz w:val="24"/>
          <w:szCs w:val="24"/>
        </w:rPr>
      </w:pPr>
      <w:r w:rsidRPr="006A3F68">
        <w:rPr>
          <w:rFonts w:ascii="Times New Roman" w:eastAsia="Arial" w:hAnsi="Times New Roman" w:cs="Times New Roman"/>
          <w:b/>
          <w:sz w:val="24"/>
          <w:szCs w:val="24"/>
        </w:rPr>
        <w:lastRenderedPageBreak/>
        <w:t>INTRODUÇÃO</w:t>
      </w:r>
    </w:p>
    <w:p w14:paraId="6E8D2202" w14:textId="77777777" w:rsidR="00304AE5" w:rsidRPr="006A3F68" w:rsidRDefault="00304AE5" w:rsidP="006A3F68">
      <w:pPr>
        <w:pStyle w:val="Normal1"/>
        <w:spacing w:after="0" w:line="240" w:lineRule="auto"/>
        <w:rPr>
          <w:rFonts w:ascii="Times New Roman" w:eastAsia="Arial" w:hAnsi="Times New Roman" w:cs="Times New Roman"/>
          <w:b/>
          <w:sz w:val="24"/>
          <w:szCs w:val="24"/>
        </w:rPr>
      </w:pPr>
    </w:p>
    <w:p w14:paraId="2EFB9C30" w14:textId="3FF86A81" w:rsidR="005F09B4" w:rsidRDefault="00763AD3" w:rsidP="009B2629">
      <w:pPr>
        <w:pStyle w:val="Normal1"/>
        <w:spacing w:after="0"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ab/>
      </w:r>
      <w:r w:rsidR="005F09B4">
        <w:rPr>
          <w:rFonts w:ascii="Times New Roman" w:eastAsia="Arial" w:hAnsi="Times New Roman" w:cs="Times New Roman"/>
          <w:sz w:val="24"/>
          <w:szCs w:val="24"/>
        </w:rPr>
        <w:t xml:space="preserve">A alfabetização e o letramento são necessários para todos os cidadãos e tem uma importância decisiva para a nova geração, tanto no papel como cidadãos e participantes da sociedade, quanto na sua aprendizagem, na sua expressão cultural, na sua realização pessoal e na manutenção da sua liberdade individual em meio a diversidade e o pluralismo cultural. </w:t>
      </w:r>
    </w:p>
    <w:p w14:paraId="381AAD1B" w14:textId="5DBD5C16" w:rsidR="005F09B4" w:rsidRDefault="005F09B4" w:rsidP="009B2629">
      <w:pPr>
        <w:pStyle w:val="Normal1"/>
        <w:spacing w:after="0"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ab/>
        <w:t xml:space="preserve">Nesse sentido, a manutenção e a afirmação da democracia é pré-condição para a existência de cidadãos alfabetizados e letrados para a crítica social e o exercício da liberdade. </w:t>
      </w:r>
      <w:r w:rsidR="00BE147C">
        <w:rPr>
          <w:rFonts w:ascii="Times New Roman" w:eastAsia="Arial" w:hAnsi="Times New Roman" w:cs="Times New Roman"/>
          <w:sz w:val="24"/>
          <w:szCs w:val="24"/>
        </w:rPr>
        <w:t>Um elemento fundamental nos esforços rumo a uma sociedade livre é a educação</w:t>
      </w:r>
      <w:r w:rsidR="00C265F5">
        <w:rPr>
          <w:rFonts w:ascii="Times New Roman" w:eastAsia="Arial" w:hAnsi="Times New Roman" w:cs="Times New Roman"/>
          <w:sz w:val="24"/>
          <w:szCs w:val="24"/>
        </w:rPr>
        <w:t xml:space="preserve"> com paradigmas amplos e inclusivos e, também, mais aberta e permeável a ideias e abordagens culturais não ocidentais e com sentido crítico aos sistemas políticos e econômicos.</w:t>
      </w:r>
    </w:p>
    <w:p w14:paraId="16AA0FC7" w14:textId="77777777" w:rsidR="00744374" w:rsidRDefault="00E67B8A" w:rsidP="009B2629">
      <w:pPr>
        <w:pStyle w:val="Normal1"/>
        <w:spacing w:after="0" w:line="360" w:lineRule="auto"/>
        <w:ind w:firstLine="720"/>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A diversidade e o pluralismo </w:t>
      </w:r>
      <w:r w:rsidR="00B6093B">
        <w:rPr>
          <w:rFonts w:ascii="Times New Roman" w:eastAsia="Arial" w:hAnsi="Times New Roman" w:cs="Times New Roman"/>
          <w:sz w:val="24"/>
          <w:szCs w:val="24"/>
        </w:rPr>
        <w:t>cultural compõem uma temática que se refere, em primeiro lugar, ao exercício da liberdade humana e à sua humanização na história. A liberdade, enquanto autodeterminação e autonomia responsável pelas pessoas e pelas associações para desenvolver ao máximo suas potencialidades, só se exercita em plenitude se a sociedade na qual vivem oferece as condições efetivas para que esse ato de fazer-se humano plenamente não se oriente pelo enfrentamento de limites externos</w:t>
      </w:r>
      <w:r w:rsidR="008824C9">
        <w:rPr>
          <w:rFonts w:ascii="Times New Roman" w:eastAsia="Arial" w:hAnsi="Times New Roman" w:cs="Times New Roman"/>
          <w:sz w:val="24"/>
          <w:szCs w:val="24"/>
        </w:rPr>
        <w:t xml:space="preserve">, mas </w:t>
      </w:r>
      <w:r w:rsidR="00744374">
        <w:rPr>
          <w:rFonts w:ascii="Times New Roman" w:eastAsia="Arial" w:hAnsi="Times New Roman" w:cs="Times New Roman"/>
          <w:sz w:val="24"/>
          <w:szCs w:val="24"/>
        </w:rPr>
        <w:t xml:space="preserve">que </w:t>
      </w:r>
      <w:r w:rsidR="008824C9">
        <w:rPr>
          <w:rFonts w:ascii="Times New Roman" w:eastAsia="Arial" w:hAnsi="Times New Roman" w:cs="Times New Roman"/>
          <w:sz w:val="24"/>
          <w:szCs w:val="24"/>
        </w:rPr>
        <w:t>o faça pelo ato amoroso de contribuir para o bem-estar comum entre cada indivíduo e o mundo</w:t>
      </w:r>
      <w:r w:rsidR="00744374">
        <w:rPr>
          <w:rFonts w:ascii="Times New Roman" w:eastAsia="Arial" w:hAnsi="Times New Roman" w:cs="Times New Roman"/>
          <w:sz w:val="24"/>
          <w:szCs w:val="24"/>
        </w:rPr>
        <w:t>. Portanto, f</w:t>
      </w:r>
      <w:r w:rsidR="008824C9">
        <w:rPr>
          <w:rFonts w:ascii="Times New Roman" w:eastAsia="Arial" w:hAnsi="Times New Roman" w:cs="Times New Roman"/>
          <w:sz w:val="24"/>
          <w:szCs w:val="24"/>
        </w:rPr>
        <w:t xml:space="preserve">azemo-nos livres na medida em que todos os indivíduos e associações vão se fazendo livres mutuamente. Isso praticamente significa que todos, sem distinção nem descriminação alguma, constituem-se como sujeitos de direito pelo simples fato de serem pessoas. </w:t>
      </w:r>
      <w:r w:rsidR="007D7284">
        <w:rPr>
          <w:rFonts w:ascii="Times New Roman" w:eastAsia="Arial" w:hAnsi="Times New Roman" w:cs="Times New Roman"/>
          <w:sz w:val="24"/>
          <w:szCs w:val="24"/>
        </w:rPr>
        <w:t>Como todos os seres humanos realizam-se como tais em múltiplas formas de associação ou de comunidade, vinculados por trabalho, produção, afetos e crenças, é na convivência social produtiva e prazerosa que se pode encontrar o espaço de construção e o exercício da liberdade.</w:t>
      </w:r>
      <w:r w:rsidR="00160D4B">
        <w:rPr>
          <w:rFonts w:ascii="Times New Roman" w:eastAsia="Arial" w:hAnsi="Times New Roman" w:cs="Times New Roman"/>
          <w:sz w:val="24"/>
          <w:szCs w:val="24"/>
        </w:rPr>
        <w:t xml:space="preserve"> </w:t>
      </w:r>
    </w:p>
    <w:p w14:paraId="3C3FFDFB" w14:textId="152BFAF2" w:rsidR="00E67B8A" w:rsidRDefault="00160D4B" w:rsidP="009B2629">
      <w:pPr>
        <w:pStyle w:val="Normal1"/>
        <w:spacing w:after="0" w:line="360" w:lineRule="auto"/>
        <w:ind w:firstLine="720"/>
        <w:jc w:val="both"/>
        <w:rPr>
          <w:rFonts w:ascii="Times New Roman" w:eastAsia="Arial" w:hAnsi="Times New Roman" w:cs="Times New Roman"/>
          <w:sz w:val="24"/>
          <w:szCs w:val="24"/>
        </w:rPr>
      </w:pPr>
      <w:r>
        <w:rPr>
          <w:rFonts w:ascii="Times New Roman" w:eastAsia="Arial" w:hAnsi="Times New Roman" w:cs="Times New Roman"/>
          <w:sz w:val="24"/>
          <w:szCs w:val="24"/>
        </w:rPr>
        <w:t>Assim, desse fato surge o valor de reconhecer a pluralidade e a diversidade, do ato humano de desdobrar as diversas potencialidades que cada pessoa tem na sociedade e de cada associação que os seres human</w:t>
      </w:r>
      <w:r w:rsidR="00ED502D">
        <w:rPr>
          <w:rFonts w:ascii="Times New Roman" w:eastAsia="Arial" w:hAnsi="Times New Roman" w:cs="Times New Roman"/>
          <w:sz w:val="24"/>
          <w:szCs w:val="24"/>
        </w:rPr>
        <w:t xml:space="preserve">os criam. A diversidade e o pluralismo não tem valor em si, como patrimônio humano, mas constituem condições inerentes e necessárias para que o ser humano realize-se como indivíduo e membro de uma comunidade e sociedade, fazendo-se todos, assim, igualmente livres, autônomos, capacitados para autodeterminar e </w:t>
      </w:r>
      <w:proofErr w:type="spellStart"/>
      <w:r w:rsidR="00ED502D">
        <w:rPr>
          <w:rFonts w:ascii="Times New Roman" w:eastAsia="Arial" w:hAnsi="Times New Roman" w:cs="Times New Roman"/>
          <w:sz w:val="24"/>
          <w:szCs w:val="24"/>
        </w:rPr>
        <w:t>autogerenciar</w:t>
      </w:r>
      <w:proofErr w:type="spellEnd"/>
      <w:r w:rsidR="00ED502D">
        <w:rPr>
          <w:rFonts w:ascii="Times New Roman" w:eastAsia="Arial" w:hAnsi="Times New Roman" w:cs="Times New Roman"/>
          <w:sz w:val="24"/>
          <w:szCs w:val="24"/>
        </w:rPr>
        <w:t xml:space="preserve"> sua história pessoal e coletiva. O valor final que sustenta a diversidade é, como consequência, a liberdade. </w:t>
      </w:r>
    </w:p>
    <w:p w14:paraId="375E964C" w14:textId="3B846A70" w:rsidR="00D8318F" w:rsidRPr="006A3F68" w:rsidRDefault="00664DA9" w:rsidP="009B2629">
      <w:pPr>
        <w:pStyle w:val="Normal1"/>
        <w:spacing w:after="0"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ab/>
      </w:r>
      <w:r w:rsidR="00D8318F" w:rsidRPr="006A3F68">
        <w:rPr>
          <w:rFonts w:ascii="Times New Roman" w:eastAsia="Arial" w:hAnsi="Times New Roman" w:cs="Times New Roman"/>
          <w:sz w:val="24"/>
          <w:szCs w:val="24"/>
        </w:rPr>
        <w:t xml:space="preserve">O artigo 19 da Declaração Universal dos Direitos Humanos estabelece que “todo ser humano tem direito à liberdade de opinião e expressão; esse direito inclui a liberdade de opinar livremente e de procurar, receber e transmitir informações e ideias por quaisquer meios, </w:t>
      </w:r>
      <w:r w:rsidR="00D8318F" w:rsidRPr="006A3F68">
        <w:rPr>
          <w:rFonts w:ascii="Times New Roman" w:eastAsia="Arial" w:hAnsi="Times New Roman" w:cs="Times New Roman"/>
          <w:sz w:val="24"/>
          <w:szCs w:val="24"/>
        </w:rPr>
        <w:lastRenderedPageBreak/>
        <w:t>independentemente de fronteiras”</w:t>
      </w:r>
      <w:r w:rsidR="0004689E" w:rsidRPr="006A3F68">
        <w:rPr>
          <w:rFonts w:ascii="Times New Roman" w:eastAsia="Arial" w:hAnsi="Times New Roman" w:cs="Times New Roman"/>
          <w:sz w:val="24"/>
          <w:szCs w:val="24"/>
        </w:rPr>
        <w:t xml:space="preserve"> (UNESCO, 1948</w:t>
      </w:r>
      <w:r w:rsidR="008C5F3E">
        <w:rPr>
          <w:rFonts w:ascii="Times New Roman" w:eastAsia="Arial" w:hAnsi="Times New Roman" w:cs="Times New Roman"/>
          <w:sz w:val="24"/>
          <w:szCs w:val="24"/>
        </w:rPr>
        <w:t xml:space="preserve">, p. </w:t>
      </w:r>
      <w:r w:rsidR="00D6531B">
        <w:rPr>
          <w:rFonts w:ascii="Times New Roman" w:eastAsia="Arial" w:hAnsi="Times New Roman" w:cs="Times New Roman"/>
          <w:sz w:val="24"/>
          <w:szCs w:val="24"/>
        </w:rPr>
        <w:t>2</w:t>
      </w:r>
      <w:r w:rsidR="0004689E" w:rsidRPr="006A3F68">
        <w:rPr>
          <w:rFonts w:ascii="Times New Roman" w:eastAsia="Arial" w:hAnsi="Times New Roman" w:cs="Times New Roman"/>
          <w:sz w:val="24"/>
          <w:szCs w:val="24"/>
        </w:rPr>
        <w:t>)</w:t>
      </w:r>
      <w:r w:rsidR="00D8318F" w:rsidRPr="006A3F68">
        <w:rPr>
          <w:rFonts w:ascii="Times New Roman" w:eastAsia="Arial" w:hAnsi="Times New Roman" w:cs="Times New Roman"/>
          <w:sz w:val="24"/>
          <w:szCs w:val="24"/>
        </w:rPr>
        <w:t>. O</w:t>
      </w:r>
      <w:r w:rsidR="008C5F3E">
        <w:rPr>
          <w:rFonts w:ascii="Times New Roman" w:eastAsia="Arial" w:hAnsi="Times New Roman" w:cs="Times New Roman"/>
          <w:sz w:val="24"/>
          <w:szCs w:val="24"/>
        </w:rPr>
        <w:t>s (novos)</w:t>
      </w:r>
      <w:r w:rsidR="00D8318F" w:rsidRPr="006A3F68">
        <w:rPr>
          <w:rFonts w:ascii="Times New Roman" w:eastAsia="Arial" w:hAnsi="Times New Roman" w:cs="Times New Roman"/>
          <w:sz w:val="24"/>
          <w:szCs w:val="24"/>
        </w:rPr>
        <w:t xml:space="preserve"> letramento</w:t>
      </w:r>
      <w:r w:rsidR="008C5F3E">
        <w:rPr>
          <w:rFonts w:ascii="Times New Roman" w:eastAsia="Arial" w:hAnsi="Times New Roman" w:cs="Times New Roman"/>
          <w:sz w:val="24"/>
          <w:szCs w:val="24"/>
        </w:rPr>
        <w:t>s</w:t>
      </w:r>
      <w:r w:rsidR="00D8318F" w:rsidRPr="006A3F68">
        <w:rPr>
          <w:rFonts w:ascii="Times New Roman" w:eastAsia="Arial" w:hAnsi="Times New Roman" w:cs="Times New Roman"/>
          <w:sz w:val="24"/>
          <w:szCs w:val="24"/>
        </w:rPr>
        <w:t xml:space="preserve"> </w:t>
      </w:r>
      <w:r w:rsidR="00F25EAD" w:rsidRPr="006A3F68">
        <w:rPr>
          <w:rFonts w:ascii="Times New Roman" w:eastAsia="Arial" w:hAnsi="Times New Roman" w:cs="Times New Roman"/>
          <w:sz w:val="24"/>
          <w:szCs w:val="24"/>
        </w:rPr>
        <w:t>proporciona</w:t>
      </w:r>
      <w:r w:rsidR="008C5F3E">
        <w:rPr>
          <w:rFonts w:ascii="Times New Roman" w:eastAsia="Arial" w:hAnsi="Times New Roman" w:cs="Times New Roman"/>
          <w:sz w:val="24"/>
          <w:szCs w:val="24"/>
        </w:rPr>
        <w:t>m</w:t>
      </w:r>
      <w:r w:rsidR="00F25EAD" w:rsidRPr="006A3F68">
        <w:rPr>
          <w:rFonts w:ascii="Times New Roman" w:eastAsia="Arial" w:hAnsi="Times New Roman" w:cs="Times New Roman"/>
          <w:sz w:val="24"/>
          <w:szCs w:val="24"/>
        </w:rPr>
        <w:t xml:space="preserve"> aos cidadãos as competências necessárias para buscar e usufruir plenamente dos benefícios desse direito humano fundamental.</w:t>
      </w:r>
    </w:p>
    <w:p w14:paraId="42B8A6EB" w14:textId="77777777" w:rsidR="00313179" w:rsidRPr="006A3F68" w:rsidRDefault="00F25EAD" w:rsidP="009B2629">
      <w:pPr>
        <w:shd w:val="clear" w:color="auto" w:fill="FFFFFF"/>
        <w:spacing w:after="0" w:line="360" w:lineRule="auto"/>
        <w:ind w:firstLine="567"/>
        <w:jc w:val="both"/>
        <w:rPr>
          <w:rFonts w:ascii="Times New Roman" w:eastAsia="Times New Roman" w:hAnsi="Times New Roman" w:cs="Times New Roman"/>
          <w:sz w:val="20"/>
          <w:szCs w:val="20"/>
        </w:rPr>
      </w:pPr>
      <w:r w:rsidRPr="006A3F68">
        <w:rPr>
          <w:rFonts w:ascii="Times New Roman" w:eastAsia="Arial" w:hAnsi="Times New Roman" w:cs="Times New Roman"/>
          <w:sz w:val="24"/>
          <w:szCs w:val="24"/>
        </w:rPr>
        <w:t xml:space="preserve"> </w:t>
      </w:r>
      <w:r w:rsidRPr="006A3F68">
        <w:rPr>
          <w:rFonts w:ascii="Times New Roman" w:eastAsia="Arial" w:hAnsi="Times New Roman" w:cs="Times New Roman"/>
          <w:sz w:val="24"/>
          <w:szCs w:val="24"/>
        </w:rPr>
        <w:tab/>
        <w:t>Ess</w:t>
      </w:r>
      <w:r w:rsidR="00440D3B" w:rsidRPr="006A3F68">
        <w:rPr>
          <w:rFonts w:ascii="Times New Roman" w:eastAsia="Arial" w:hAnsi="Times New Roman" w:cs="Times New Roman"/>
          <w:sz w:val="24"/>
          <w:szCs w:val="24"/>
        </w:rPr>
        <w:t xml:space="preserve">a noção </w:t>
      </w:r>
      <w:r w:rsidRPr="006A3F68">
        <w:rPr>
          <w:rFonts w:ascii="Times New Roman" w:eastAsia="Arial" w:hAnsi="Times New Roman" w:cs="Times New Roman"/>
          <w:sz w:val="24"/>
          <w:szCs w:val="24"/>
        </w:rPr>
        <w:t>é reforçad</w:t>
      </w:r>
      <w:r w:rsidR="00440D3B" w:rsidRPr="006A3F68">
        <w:rPr>
          <w:rFonts w:ascii="Times New Roman" w:eastAsia="Arial" w:hAnsi="Times New Roman" w:cs="Times New Roman"/>
          <w:sz w:val="24"/>
          <w:szCs w:val="24"/>
        </w:rPr>
        <w:t>a</w:t>
      </w:r>
      <w:r w:rsidR="00CB0802">
        <w:rPr>
          <w:rFonts w:ascii="Times New Roman" w:eastAsia="Arial" w:hAnsi="Times New Roman" w:cs="Times New Roman"/>
          <w:sz w:val="24"/>
          <w:szCs w:val="24"/>
        </w:rPr>
        <w:t xml:space="preserve"> pela</w:t>
      </w:r>
      <w:r w:rsidRPr="006A3F68">
        <w:rPr>
          <w:rFonts w:ascii="Times New Roman" w:eastAsia="Arial" w:hAnsi="Times New Roman" w:cs="Times New Roman"/>
          <w:sz w:val="24"/>
          <w:szCs w:val="24"/>
        </w:rPr>
        <w:t xml:space="preserve"> D</w:t>
      </w:r>
      <w:r w:rsidR="00E66D76" w:rsidRPr="006A3F68">
        <w:rPr>
          <w:rFonts w:ascii="Times New Roman" w:eastAsia="Arial" w:hAnsi="Times New Roman" w:cs="Times New Roman"/>
          <w:sz w:val="24"/>
          <w:szCs w:val="24"/>
        </w:rPr>
        <w:t xml:space="preserve">eclaração </w:t>
      </w:r>
      <w:r w:rsidRPr="006A3F68">
        <w:rPr>
          <w:rFonts w:ascii="Times New Roman" w:eastAsia="Arial" w:hAnsi="Times New Roman" w:cs="Times New Roman"/>
          <w:sz w:val="24"/>
          <w:szCs w:val="24"/>
        </w:rPr>
        <w:t xml:space="preserve">de </w:t>
      </w:r>
      <w:proofErr w:type="spellStart"/>
      <w:r w:rsidRPr="006A3F68">
        <w:rPr>
          <w:rFonts w:ascii="Times New Roman" w:eastAsia="Arial" w:hAnsi="Times New Roman" w:cs="Times New Roman"/>
          <w:sz w:val="24"/>
          <w:szCs w:val="24"/>
        </w:rPr>
        <w:t>Grünwald</w:t>
      </w:r>
      <w:proofErr w:type="spellEnd"/>
      <w:r w:rsidRPr="006A3F68">
        <w:rPr>
          <w:rFonts w:ascii="Times New Roman" w:eastAsia="Arial" w:hAnsi="Times New Roman" w:cs="Times New Roman"/>
          <w:sz w:val="24"/>
          <w:szCs w:val="24"/>
        </w:rPr>
        <w:t>, de 1982</w:t>
      </w:r>
      <w:r w:rsidR="007626C7" w:rsidRPr="006A3F68">
        <w:rPr>
          <w:rStyle w:val="Refdenotaderodap"/>
          <w:rFonts w:ascii="Times New Roman" w:eastAsia="Arial" w:hAnsi="Times New Roman" w:cs="Times New Roman"/>
          <w:sz w:val="24"/>
          <w:szCs w:val="24"/>
        </w:rPr>
        <w:footnoteReference w:id="2"/>
      </w:r>
      <w:r w:rsidRPr="006A3F68">
        <w:rPr>
          <w:rFonts w:ascii="Times New Roman" w:eastAsia="Arial" w:hAnsi="Times New Roman" w:cs="Times New Roman"/>
          <w:sz w:val="24"/>
          <w:szCs w:val="24"/>
        </w:rPr>
        <w:t>,</w:t>
      </w:r>
      <w:r w:rsidR="00440D3B" w:rsidRPr="006A3F68">
        <w:rPr>
          <w:rFonts w:ascii="Times New Roman" w:eastAsia="Arial" w:hAnsi="Times New Roman" w:cs="Times New Roman"/>
          <w:sz w:val="24"/>
          <w:szCs w:val="24"/>
        </w:rPr>
        <w:t xml:space="preserve"> quando um grupo de especialistas </w:t>
      </w:r>
      <w:r w:rsidR="00CB0802">
        <w:rPr>
          <w:rFonts w:ascii="Times New Roman" w:eastAsia="Arial" w:hAnsi="Times New Roman" w:cs="Times New Roman"/>
          <w:sz w:val="24"/>
          <w:szCs w:val="24"/>
        </w:rPr>
        <w:t>d</w:t>
      </w:r>
      <w:r w:rsidR="00440D3B" w:rsidRPr="006A3F68">
        <w:rPr>
          <w:rFonts w:ascii="Times New Roman" w:eastAsia="Arial" w:hAnsi="Times New Roman" w:cs="Times New Roman"/>
          <w:sz w:val="24"/>
          <w:szCs w:val="24"/>
        </w:rPr>
        <w:t xml:space="preserve">e 19 países se reuniu na cidade </w:t>
      </w:r>
      <w:r w:rsidR="00CB0802">
        <w:rPr>
          <w:rFonts w:ascii="Times New Roman" w:eastAsia="Arial" w:hAnsi="Times New Roman" w:cs="Times New Roman"/>
          <w:sz w:val="24"/>
          <w:szCs w:val="24"/>
        </w:rPr>
        <w:t>d</w:t>
      </w:r>
      <w:r w:rsidR="00440D3B" w:rsidRPr="006A3F68">
        <w:rPr>
          <w:rFonts w:ascii="Times New Roman" w:eastAsia="Arial" w:hAnsi="Times New Roman" w:cs="Times New Roman"/>
          <w:sz w:val="24"/>
          <w:szCs w:val="24"/>
        </w:rPr>
        <w:t xml:space="preserve">e </w:t>
      </w:r>
      <w:proofErr w:type="spellStart"/>
      <w:r w:rsidR="00440D3B" w:rsidRPr="006A3F68">
        <w:rPr>
          <w:rFonts w:ascii="Times New Roman" w:eastAsia="Arial" w:hAnsi="Times New Roman" w:cs="Times New Roman"/>
          <w:sz w:val="24"/>
          <w:szCs w:val="24"/>
        </w:rPr>
        <w:t>Grünwald</w:t>
      </w:r>
      <w:proofErr w:type="spellEnd"/>
      <w:r w:rsidR="00440D3B" w:rsidRPr="006A3F68">
        <w:rPr>
          <w:rFonts w:ascii="Times New Roman" w:eastAsia="Arial" w:hAnsi="Times New Roman" w:cs="Times New Roman"/>
          <w:sz w:val="24"/>
          <w:szCs w:val="24"/>
        </w:rPr>
        <w:t>, sob a coordenação da UNESCO</w:t>
      </w:r>
      <w:r w:rsidR="00440D3B" w:rsidRPr="006A3F68">
        <w:rPr>
          <w:rStyle w:val="Refdenotaderodap"/>
          <w:rFonts w:ascii="Times New Roman" w:eastAsia="Arial" w:hAnsi="Times New Roman" w:cs="Times New Roman"/>
          <w:sz w:val="24"/>
          <w:szCs w:val="24"/>
        </w:rPr>
        <w:footnoteReference w:id="3"/>
      </w:r>
      <w:r w:rsidR="00CB0802">
        <w:rPr>
          <w:rFonts w:ascii="Times New Roman" w:eastAsia="Arial" w:hAnsi="Times New Roman" w:cs="Times New Roman"/>
          <w:sz w:val="24"/>
          <w:szCs w:val="24"/>
        </w:rPr>
        <w:t xml:space="preserve"> e, a partir de então, </w:t>
      </w:r>
      <w:r w:rsidR="00440D3B" w:rsidRPr="006A3F68">
        <w:rPr>
          <w:rFonts w:ascii="Times New Roman" w:eastAsia="Arial" w:hAnsi="Times New Roman" w:cs="Times New Roman"/>
          <w:sz w:val="24"/>
          <w:szCs w:val="24"/>
        </w:rPr>
        <w:t>a educação para as mídias (também chamada de letramento midiático) ganhou constante atenção de organismos internacionais ligados à educação, aos</w:t>
      </w:r>
      <w:r w:rsidR="007626C7" w:rsidRPr="006A3F68">
        <w:rPr>
          <w:rFonts w:ascii="Times New Roman" w:eastAsia="Arial" w:hAnsi="Times New Roman" w:cs="Times New Roman"/>
          <w:sz w:val="24"/>
          <w:szCs w:val="24"/>
        </w:rPr>
        <w:t xml:space="preserve"> </w:t>
      </w:r>
      <w:r w:rsidR="00440D3B" w:rsidRPr="006A3F68">
        <w:rPr>
          <w:rFonts w:ascii="Times New Roman" w:eastAsia="Arial" w:hAnsi="Times New Roman" w:cs="Times New Roman"/>
          <w:sz w:val="24"/>
          <w:szCs w:val="24"/>
        </w:rPr>
        <w:t>meios de comunicação e ao desenvolvimento global. O documento</w:t>
      </w:r>
      <w:r w:rsidR="007626C7" w:rsidRPr="006A3F68">
        <w:rPr>
          <w:rFonts w:ascii="Times New Roman" w:eastAsia="Arial" w:hAnsi="Times New Roman" w:cs="Times New Roman"/>
          <w:sz w:val="24"/>
          <w:szCs w:val="24"/>
        </w:rPr>
        <w:t xml:space="preserve"> também </w:t>
      </w:r>
      <w:r w:rsidRPr="006A3F68">
        <w:rPr>
          <w:rFonts w:ascii="Times New Roman" w:eastAsia="Arial" w:hAnsi="Times New Roman" w:cs="Times New Roman"/>
          <w:sz w:val="24"/>
          <w:szCs w:val="24"/>
        </w:rPr>
        <w:t xml:space="preserve">reconhece a necessidade de os sistemas políticos e, especialmente, os educacionais promoverem a compreensão crítica, pelos cidadãos, das linguagens verbais e não verbais e sua participação </w:t>
      </w:r>
      <w:r w:rsidR="00A8072F" w:rsidRPr="006A3F68">
        <w:rPr>
          <w:rFonts w:ascii="Times New Roman" w:eastAsia="Arial" w:hAnsi="Times New Roman" w:cs="Times New Roman"/>
          <w:sz w:val="24"/>
          <w:szCs w:val="24"/>
        </w:rPr>
        <w:t>na</w:t>
      </w:r>
      <w:r w:rsidRPr="006A3F68">
        <w:rPr>
          <w:rFonts w:ascii="Times New Roman" w:eastAsia="Arial" w:hAnsi="Times New Roman" w:cs="Times New Roman"/>
          <w:sz w:val="24"/>
          <w:szCs w:val="24"/>
        </w:rPr>
        <w:t xml:space="preserve">s novas e antigas mídias e, também, nos textos. </w:t>
      </w:r>
      <w:r w:rsidR="00313179" w:rsidRPr="006A3F68">
        <w:rPr>
          <w:rFonts w:ascii="Times New Roman" w:eastAsia="Times New Roman" w:hAnsi="Times New Roman" w:cs="Times New Roman"/>
          <w:sz w:val="24"/>
          <w:szCs w:val="24"/>
        </w:rPr>
        <w:t>A escola e a família partilham a responsabilidade de preparar os mais jovens para viverem num mundo de poderosas imagens, palavras e sons. Crianças e adultos precisam ser alfabetizados</w:t>
      </w:r>
      <w:r w:rsidR="008C5F3E">
        <w:rPr>
          <w:rFonts w:ascii="Times New Roman" w:eastAsia="Times New Roman" w:hAnsi="Times New Roman" w:cs="Times New Roman"/>
          <w:sz w:val="24"/>
          <w:szCs w:val="24"/>
        </w:rPr>
        <w:t xml:space="preserve"> e letrados</w:t>
      </w:r>
      <w:r w:rsidR="00313179" w:rsidRPr="006A3F68">
        <w:rPr>
          <w:rFonts w:ascii="Times New Roman" w:eastAsia="Times New Roman" w:hAnsi="Times New Roman" w:cs="Times New Roman"/>
          <w:sz w:val="24"/>
          <w:szCs w:val="24"/>
        </w:rPr>
        <w:t xml:space="preserve"> em todos esses três sistemas simbólicos</w:t>
      </w:r>
      <w:r w:rsidR="00CB0802">
        <w:rPr>
          <w:rFonts w:ascii="Times New Roman" w:eastAsia="Times New Roman" w:hAnsi="Times New Roman" w:cs="Times New Roman"/>
          <w:sz w:val="24"/>
          <w:szCs w:val="24"/>
        </w:rPr>
        <w:t xml:space="preserve">, o que </w:t>
      </w:r>
      <w:r w:rsidR="00313179" w:rsidRPr="006A3F68">
        <w:rPr>
          <w:rFonts w:ascii="Times New Roman" w:eastAsia="Times New Roman" w:hAnsi="Times New Roman" w:cs="Times New Roman"/>
          <w:sz w:val="24"/>
          <w:szCs w:val="24"/>
        </w:rPr>
        <w:t>requer uma reavaliação das prioridades educacionais</w:t>
      </w:r>
      <w:r w:rsidR="007626C7" w:rsidRPr="006A3F68">
        <w:rPr>
          <w:rFonts w:ascii="Times New Roman" w:eastAsia="Times New Roman" w:hAnsi="Times New Roman" w:cs="Times New Roman"/>
          <w:sz w:val="24"/>
          <w:szCs w:val="24"/>
        </w:rPr>
        <w:t xml:space="preserve"> no sentido de alcançar o direito ao letramento midiático</w:t>
      </w:r>
      <w:r w:rsidR="00313179" w:rsidRPr="006A3F68">
        <w:rPr>
          <w:rFonts w:ascii="Times New Roman" w:eastAsia="Times New Roman" w:hAnsi="Times New Roman" w:cs="Times New Roman"/>
          <w:sz w:val="24"/>
          <w:szCs w:val="24"/>
        </w:rPr>
        <w:t xml:space="preserve">. </w:t>
      </w:r>
    </w:p>
    <w:p w14:paraId="40E85FE2" w14:textId="41F97D45" w:rsidR="00F25EAD" w:rsidRPr="006A3F68" w:rsidRDefault="007626C7" w:rsidP="009B2629">
      <w:pPr>
        <w:pStyle w:val="Normal1"/>
        <w:spacing w:after="0" w:line="360" w:lineRule="auto"/>
        <w:jc w:val="both"/>
        <w:rPr>
          <w:rFonts w:ascii="Times New Roman" w:eastAsia="Arial" w:hAnsi="Times New Roman" w:cs="Times New Roman"/>
          <w:sz w:val="24"/>
          <w:szCs w:val="24"/>
        </w:rPr>
      </w:pPr>
      <w:r w:rsidRPr="006A3F68">
        <w:rPr>
          <w:rFonts w:ascii="Times New Roman" w:eastAsia="Arial" w:hAnsi="Times New Roman" w:cs="Times New Roman"/>
          <w:sz w:val="24"/>
          <w:szCs w:val="24"/>
        </w:rPr>
        <w:tab/>
      </w:r>
      <w:r w:rsidR="00F25EAD" w:rsidRPr="006A3F68">
        <w:rPr>
          <w:rFonts w:ascii="Times New Roman" w:eastAsia="Arial" w:hAnsi="Times New Roman" w:cs="Times New Roman"/>
          <w:sz w:val="24"/>
          <w:szCs w:val="24"/>
        </w:rPr>
        <w:t>O direito é reforçado pela Declaração de Alexandria</w:t>
      </w:r>
      <w:r w:rsidR="005F7CF2" w:rsidRPr="006A3F68">
        <w:rPr>
          <w:rStyle w:val="Refdenotaderodap"/>
          <w:rFonts w:ascii="Times New Roman" w:eastAsia="Arial" w:hAnsi="Times New Roman" w:cs="Times New Roman"/>
          <w:sz w:val="24"/>
          <w:szCs w:val="24"/>
        </w:rPr>
        <w:footnoteReference w:id="4"/>
      </w:r>
      <w:r w:rsidR="00F25EAD" w:rsidRPr="006A3F68">
        <w:rPr>
          <w:rFonts w:ascii="Times New Roman" w:eastAsia="Arial" w:hAnsi="Times New Roman" w:cs="Times New Roman"/>
          <w:sz w:val="24"/>
          <w:szCs w:val="24"/>
        </w:rPr>
        <w:t>, de 2005, que coloca o letramento no centro da educação</w:t>
      </w:r>
      <w:r w:rsidR="00C22629" w:rsidRPr="006A3F68">
        <w:rPr>
          <w:rFonts w:ascii="Times New Roman" w:eastAsia="Arial" w:hAnsi="Times New Roman" w:cs="Times New Roman"/>
          <w:sz w:val="24"/>
          <w:szCs w:val="24"/>
        </w:rPr>
        <w:t xml:space="preserve">. </w:t>
      </w:r>
      <w:r w:rsidR="00F25EAD" w:rsidRPr="006A3F68">
        <w:rPr>
          <w:rFonts w:ascii="Times New Roman" w:eastAsia="Arial" w:hAnsi="Times New Roman" w:cs="Times New Roman"/>
          <w:sz w:val="24"/>
          <w:szCs w:val="24"/>
        </w:rPr>
        <w:t xml:space="preserve">O documento reconhece </w:t>
      </w:r>
      <w:r w:rsidR="00F91ABA" w:rsidRPr="006A3F68">
        <w:rPr>
          <w:rFonts w:ascii="Times New Roman" w:eastAsia="Arial" w:hAnsi="Times New Roman" w:cs="Times New Roman"/>
          <w:sz w:val="24"/>
          <w:szCs w:val="24"/>
        </w:rPr>
        <w:t xml:space="preserve">que </w:t>
      </w:r>
      <w:r w:rsidR="00F25EAD" w:rsidRPr="006A3F68">
        <w:rPr>
          <w:rFonts w:ascii="Times New Roman" w:eastAsia="Arial" w:hAnsi="Times New Roman" w:cs="Times New Roman"/>
          <w:sz w:val="24"/>
          <w:szCs w:val="24"/>
        </w:rPr>
        <w:t xml:space="preserve">o letramento </w:t>
      </w:r>
      <w:proofErr w:type="spellStart"/>
      <w:r w:rsidR="00F25EAD" w:rsidRPr="006A3F68">
        <w:rPr>
          <w:rFonts w:ascii="Times New Roman" w:eastAsia="Arial" w:hAnsi="Times New Roman" w:cs="Times New Roman"/>
          <w:sz w:val="24"/>
          <w:szCs w:val="24"/>
        </w:rPr>
        <w:t>empodera</w:t>
      </w:r>
      <w:proofErr w:type="spellEnd"/>
      <w:r w:rsidR="00F25EAD" w:rsidRPr="006A3F68">
        <w:rPr>
          <w:rFonts w:ascii="Times New Roman" w:eastAsia="Arial" w:hAnsi="Times New Roman" w:cs="Times New Roman"/>
          <w:sz w:val="24"/>
          <w:szCs w:val="24"/>
        </w:rPr>
        <w:t xml:space="preserve"> as pessoas de todos os estilos</w:t>
      </w:r>
      <w:r w:rsidR="00C22629" w:rsidRPr="006A3F68">
        <w:rPr>
          <w:rFonts w:ascii="Times New Roman" w:eastAsia="Arial" w:hAnsi="Times New Roman" w:cs="Times New Roman"/>
          <w:sz w:val="24"/>
          <w:szCs w:val="24"/>
        </w:rPr>
        <w:t xml:space="preserve"> de vida </w:t>
      </w:r>
      <w:r w:rsidR="00F91ABA" w:rsidRPr="006A3F68">
        <w:rPr>
          <w:rFonts w:ascii="Times New Roman" w:eastAsia="Arial" w:hAnsi="Times New Roman" w:cs="Times New Roman"/>
          <w:sz w:val="24"/>
          <w:szCs w:val="24"/>
        </w:rPr>
        <w:t>“</w:t>
      </w:r>
      <w:r w:rsidR="00C22629" w:rsidRPr="006A3F68">
        <w:rPr>
          <w:rFonts w:ascii="Times New Roman" w:eastAsia="Arial" w:hAnsi="Times New Roman" w:cs="Times New Roman"/>
          <w:sz w:val="24"/>
          <w:szCs w:val="24"/>
        </w:rPr>
        <w:t>a procurar, avaliar, usar e criar a informação de forma efetiva para atingirem suas metas pessoais, sociais, ocupacionais e educacionais</w:t>
      </w:r>
      <w:r w:rsidR="00F91ABA" w:rsidRPr="006A3F68">
        <w:rPr>
          <w:rFonts w:ascii="Times New Roman" w:eastAsia="Arial" w:hAnsi="Times New Roman" w:cs="Times New Roman"/>
          <w:sz w:val="24"/>
          <w:szCs w:val="24"/>
        </w:rPr>
        <w:t>”</w:t>
      </w:r>
      <w:r w:rsidR="005F0405">
        <w:rPr>
          <w:rFonts w:ascii="Times New Roman" w:eastAsia="Arial" w:hAnsi="Times New Roman" w:cs="Times New Roman"/>
          <w:sz w:val="24"/>
          <w:szCs w:val="24"/>
        </w:rPr>
        <w:t xml:space="preserve"> (DECLARAÇÃO DE ALEXANDRIA, 2005, p. </w:t>
      </w:r>
      <w:r w:rsidR="009F0161">
        <w:rPr>
          <w:rFonts w:ascii="Times New Roman" w:eastAsia="Arial" w:hAnsi="Times New Roman" w:cs="Times New Roman"/>
          <w:sz w:val="24"/>
          <w:szCs w:val="24"/>
        </w:rPr>
        <w:t>1</w:t>
      </w:r>
      <w:r w:rsidR="005F0405">
        <w:rPr>
          <w:rFonts w:ascii="Times New Roman" w:eastAsia="Arial" w:hAnsi="Times New Roman" w:cs="Times New Roman"/>
          <w:sz w:val="24"/>
          <w:szCs w:val="24"/>
        </w:rPr>
        <w:t>).</w:t>
      </w:r>
      <w:r w:rsidR="00C22629" w:rsidRPr="006A3F68">
        <w:rPr>
          <w:rFonts w:ascii="Times New Roman" w:eastAsia="Arial" w:hAnsi="Times New Roman" w:cs="Times New Roman"/>
          <w:sz w:val="24"/>
          <w:szCs w:val="24"/>
        </w:rPr>
        <w:t xml:space="preserve"> </w:t>
      </w:r>
      <w:r w:rsidR="00CB0802">
        <w:rPr>
          <w:rFonts w:ascii="Times New Roman" w:eastAsia="Arial" w:hAnsi="Times New Roman" w:cs="Times New Roman"/>
          <w:sz w:val="24"/>
          <w:szCs w:val="24"/>
        </w:rPr>
        <w:t xml:space="preserve">Logo, </w:t>
      </w:r>
      <w:r w:rsidR="0004689E" w:rsidRPr="006A3F68">
        <w:rPr>
          <w:rFonts w:ascii="Times New Roman" w:eastAsia="Arial" w:hAnsi="Times New Roman" w:cs="Times New Roman"/>
          <w:sz w:val="24"/>
          <w:szCs w:val="24"/>
        </w:rPr>
        <w:t>t</w:t>
      </w:r>
      <w:r w:rsidR="00C22629" w:rsidRPr="006A3F68">
        <w:rPr>
          <w:rFonts w:ascii="Times New Roman" w:eastAsia="Arial" w:hAnsi="Times New Roman" w:cs="Times New Roman"/>
          <w:sz w:val="24"/>
          <w:szCs w:val="24"/>
        </w:rPr>
        <w:t xml:space="preserve">rata-se de um direito humano básico em um mundo digital que promove a inclusão em todas as nações. </w:t>
      </w:r>
    </w:p>
    <w:p w14:paraId="2DB34B20" w14:textId="6E553EC6" w:rsidR="00ED28EA" w:rsidRPr="006A3F68" w:rsidRDefault="00ED28EA" w:rsidP="009B2629">
      <w:pPr>
        <w:pStyle w:val="Normal1"/>
        <w:spacing w:after="0" w:line="360" w:lineRule="auto"/>
        <w:jc w:val="both"/>
        <w:rPr>
          <w:rFonts w:ascii="Times New Roman" w:eastAsia="Arial" w:hAnsi="Times New Roman" w:cs="Times New Roman"/>
          <w:sz w:val="24"/>
          <w:szCs w:val="24"/>
        </w:rPr>
      </w:pPr>
      <w:r w:rsidRPr="006A3F68">
        <w:rPr>
          <w:rFonts w:ascii="Times New Roman" w:eastAsia="Arial" w:hAnsi="Times New Roman" w:cs="Times New Roman"/>
          <w:sz w:val="24"/>
          <w:szCs w:val="24"/>
        </w:rPr>
        <w:tab/>
        <w:t>As mídias e outros provedores de informação, como bibliotecas, arquivos e internet,</w:t>
      </w:r>
      <w:r w:rsidR="008C5F3E">
        <w:rPr>
          <w:rFonts w:ascii="Times New Roman" w:eastAsia="Arial" w:hAnsi="Times New Roman" w:cs="Times New Roman"/>
          <w:sz w:val="24"/>
          <w:szCs w:val="24"/>
        </w:rPr>
        <w:t xml:space="preserve"> entre outros,</w:t>
      </w:r>
      <w:r w:rsidRPr="006A3F68">
        <w:rPr>
          <w:rFonts w:ascii="Times New Roman" w:eastAsia="Arial" w:hAnsi="Times New Roman" w:cs="Times New Roman"/>
          <w:sz w:val="24"/>
          <w:szCs w:val="24"/>
        </w:rPr>
        <w:t xml:space="preserve"> são amplamente reconhecidos como ferramentas essenciais para auxiliar os cidadãos a tomarem decisões </w:t>
      </w:r>
      <w:r w:rsidR="008C5F3E">
        <w:rPr>
          <w:rFonts w:ascii="Times New Roman" w:eastAsia="Arial" w:hAnsi="Times New Roman" w:cs="Times New Roman"/>
          <w:sz w:val="24"/>
          <w:szCs w:val="24"/>
        </w:rPr>
        <w:t>conscientes por meio da análise crítica das vastas fontes de informação contempor</w:t>
      </w:r>
      <w:r w:rsidR="00D6531B">
        <w:rPr>
          <w:rFonts w:ascii="Times New Roman" w:eastAsia="Arial" w:hAnsi="Times New Roman" w:cs="Times New Roman"/>
          <w:sz w:val="24"/>
          <w:szCs w:val="24"/>
        </w:rPr>
        <w:t>â</w:t>
      </w:r>
      <w:r w:rsidR="008C5F3E">
        <w:rPr>
          <w:rFonts w:ascii="Times New Roman" w:eastAsia="Arial" w:hAnsi="Times New Roman" w:cs="Times New Roman"/>
          <w:sz w:val="24"/>
          <w:szCs w:val="24"/>
        </w:rPr>
        <w:t>neas</w:t>
      </w:r>
      <w:r w:rsidRPr="006A3F68">
        <w:rPr>
          <w:rFonts w:ascii="Times New Roman" w:eastAsia="Arial" w:hAnsi="Times New Roman" w:cs="Times New Roman"/>
          <w:sz w:val="24"/>
          <w:szCs w:val="24"/>
        </w:rPr>
        <w:t>. São também os meios pelos quais as sociedades aprendem sobre elas mesmas, mantêm discursos públicos e constroem um sentido de cidadania.</w:t>
      </w:r>
      <w:r w:rsidR="00444EA3" w:rsidRPr="006A3F68">
        <w:rPr>
          <w:rFonts w:ascii="Times New Roman" w:eastAsia="Arial" w:hAnsi="Times New Roman" w:cs="Times New Roman"/>
          <w:sz w:val="24"/>
          <w:szCs w:val="24"/>
        </w:rPr>
        <w:t xml:space="preserve"> Portanto, as </w:t>
      </w:r>
      <w:r w:rsidRPr="006A3F68">
        <w:rPr>
          <w:rFonts w:ascii="Times New Roman" w:eastAsia="Arial" w:hAnsi="Times New Roman" w:cs="Times New Roman"/>
          <w:sz w:val="24"/>
          <w:szCs w:val="24"/>
        </w:rPr>
        <w:t xml:space="preserve">mídias e as demais </w:t>
      </w:r>
      <w:proofErr w:type="spellStart"/>
      <w:r w:rsidRPr="006A3F68">
        <w:rPr>
          <w:rFonts w:ascii="Times New Roman" w:eastAsia="Arial" w:hAnsi="Times New Roman" w:cs="Times New Roman"/>
          <w:sz w:val="24"/>
          <w:szCs w:val="24"/>
        </w:rPr>
        <w:t>TICs</w:t>
      </w:r>
      <w:proofErr w:type="spellEnd"/>
      <w:r w:rsidR="00907E28" w:rsidRPr="006A3F68">
        <w:rPr>
          <w:rStyle w:val="Refdenotaderodap"/>
          <w:rFonts w:ascii="Times New Roman" w:eastAsia="Arial" w:hAnsi="Times New Roman" w:cs="Times New Roman"/>
          <w:sz w:val="24"/>
          <w:szCs w:val="24"/>
        </w:rPr>
        <w:footnoteReference w:id="5"/>
      </w:r>
      <w:r w:rsidRPr="006A3F68">
        <w:rPr>
          <w:rFonts w:ascii="Times New Roman" w:eastAsia="Arial" w:hAnsi="Times New Roman" w:cs="Times New Roman"/>
          <w:sz w:val="24"/>
          <w:szCs w:val="24"/>
        </w:rPr>
        <w:t xml:space="preserve"> </w:t>
      </w:r>
      <w:r w:rsidR="00444EA3" w:rsidRPr="006A3F68">
        <w:rPr>
          <w:rFonts w:ascii="Times New Roman" w:eastAsia="Arial" w:hAnsi="Times New Roman" w:cs="Times New Roman"/>
          <w:sz w:val="24"/>
          <w:szCs w:val="24"/>
        </w:rPr>
        <w:t xml:space="preserve">têm </w:t>
      </w:r>
      <w:r w:rsidRPr="006A3F68">
        <w:rPr>
          <w:rFonts w:ascii="Times New Roman" w:eastAsia="Arial" w:hAnsi="Times New Roman" w:cs="Times New Roman"/>
          <w:sz w:val="24"/>
          <w:szCs w:val="24"/>
        </w:rPr>
        <w:t xml:space="preserve">um grande impacto sobre a educação, e, por isso, os cidadãos </w:t>
      </w:r>
      <w:r w:rsidRPr="006A3F68">
        <w:rPr>
          <w:rFonts w:ascii="Times New Roman" w:eastAsia="Arial" w:hAnsi="Times New Roman" w:cs="Times New Roman"/>
          <w:sz w:val="24"/>
          <w:szCs w:val="24"/>
        </w:rPr>
        <w:lastRenderedPageBreak/>
        <w:t>p</w:t>
      </w:r>
      <w:r w:rsidR="00907E28" w:rsidRPr="006A3F68">
        <w:rPr>
          <w:rFonts w:ascii="Times New Roman" w:eastAsia="Arial" w:hAnsi="Times New Roman" w:cs="Times New Roman"/>
          <w:sz w:val="24"/>
          <w:szCs w:val="24"/>
        </w:rPr>
        <w:t>recisam de letramento para</w:t>
      </w:r>
      <w:r w:rsidR="002F6128">
        <w:rPr>
          <w:rFonts w:ascii="Times New Roman" w:eastAsia="Arial" w:hAnsi="Times New Roman" w:cs="Times New Roman"/>
          <w:sz w:val="24"/>
          <w:szCs w:val="24"/>
        </w:rPr>
        <w:t>,</w:t>
      </w:r>
      <w:r w:rsidR="00907E28" w:rsidRPr="006A3F68">
        <w:rPr>
          <w:rFonts w:ascii="Times New Roman" w:eastAsia="Arial" w:hAnsi="Times New Roman" w:cs="Times New Roman"/>
          <w:sz w:val="24"/>
          <w:szCs w:val="24"/>
        </w:rPr>
        <w:t xml:space="preserve"> além de ler e escrever, estar</w:t>
      </w:r>
      <w:r w:rsidR="007626C7" w:rsidRPr="006A3F68">
        <w:rPr>
          <w:rFonts w:ascii="Times New Roman" w:eastAsia="Arial" w:hAnsi="Times New Roman" w:cs="Times New Roman"/>
          <w:sz w:val="24"/>
          <w:szCs w:val="24"/>
        </w:rPr>
        <w:t>em</w:t>
      </w:r>
      <w:r w:rsidR="00907E28" w:rsidRPr="006A3F68">
        <w:rPr>
          <w:rFonts w:ascii="Times New Roman" w:eastAsia="Arial" w:hAnsi="Times New Roman" w:cs="Times New Roman"/>
          <w:sz w:val="24"/>
          <w:szCs w:val="24"/>
        </w:rPr>
        <w:t xml:space="preserve">, também, aptos a </w:t>
      </w:r>
      <w:r w:rsidR="008C5F3E">
        <w:rPr>
          <w:rFonts w:ascii="Times New Roman" w:eastAsia="Arial" w:hAnsi="Times New Roman" w:cs="Times New Roman"/>
          <w:sz w:val="24"/>
          <w:szCs w:val="24"/>
        </w:rPr>
        <w:t xml:space="preserve">se </w:t>
      </w:r>
      <w:r w:rsidR="00907E28" w:rsidRPr="006A3F68">
        <w:rPr>
          <w:rFonts w:ascii="Times New Roman" w:eastAsia="Arial" w:hAnsi="Times New Roman" w:cs="Times New Roman"/>
          <w:sz w:val="24"/>
          <w:szCs w:val="24"/>
        </w:rPr>
        <w:t xml:space="preserve">posicionar </w:t>
      </w:r>
      <w:r w:rsidR="008C5F3E">
        <w:rPr>
          <w:rFonts w:ascii="Times New Roman" w:eastAsia="Arial" w:hAnsi="Times New Roman" w:cs="Times New Roman"/>
          <w:sz w:val="24"/>
          <w:szCs w:val="24"/>
        </w:rPr>
        <w:t>crítica e reflexivamente</w:t>
      </w:r>
      <w:r w:rsidR="00F91ABA" w:rsidRPr="006A3F68">
        <w:rPr>
          <w:rFonts w:ascii="Times New Roman" w:eastAsia="Arial" w:hAnsi="Times New Roman" w:cs="Times New Roman"/>
          <w:sz w:val="24"/>
          <w:szCs w:val="24"/>
        </w:rPr>
        <w:t>.</w:t>
      </w:r>
      <w:r w:rsidR="00444EA3" w:rsidRPr="006A3F68">
        <w:rPr>
          <w:rFonts w:ascii="Times New Roman" w:eastAsia="Arial" w:hAnsi="Times New Roman" w:cs="Times New Roman"/>
          <w:sz w:val="24"/>
          <w:szCs w:val="24"/>
        </w:rPr>
        <w:t xml:space="preserve"> </w:t>
      </w:r>
    </w:p>
    <w:p w14:paraId="5255E54A" w14:textId="110D2A93" w:rsidR="007626C7" w:rsidRPr="006A3F68" w:rsidRDefault="00444EA3" w:rsidP="009B2629">
      <w:pPr>
        <w:pStyle w:val="Normal1"/>
        <w:spacing w:after="0" w:line="360" w:lineRule="auto"/>
        <w:jc w:val="both"/>
        <w:rPr>
          <w:rFonts w:ascii="Times New Roman" w:eastAsia="Arial" w:hAnsi="Times New Roman" w:cs="Times New Roman"/>
          <w:sz w:val="24"/>
          <w:szCs w:val="24"/>
        </w:rPr>
      </w:pPr>
      <w:r w:rsidRPr="006A3F68">
        <w:rPr>
          <w:rFonts w:ascii="Times New Roman" w:eastAsia="Arial" w:hAnsi="Times New Roman" w:cs="Times New Roman"/>
          <w:sz w:val="24"/>
          <w:szCs w:val="24"/>
        </w:rPr>
        <w:tab/>
        <w:t>O uso da internet, em todas as nações, é cada vez mais intenso</w:t>
      </w:r>
      <w:r w:rsidR="002F6128">
        <w:rPr>
          <w:rFonts w:ascii="Times New Roman" w:eastAsia="Arial" w:hAnsi="Times New Roman" w:cs="Times New Roman"/>
          <w:sz w:val="24"/>
          <w:szCs w:val="24"/>
        </w:rPr>
        <w:t>,</w:t>
      </w:r>
      <w:r w:rsidRPr="006A3F68">
        <w:rPr>
          <w:rFonts w:ascii="Times New Roman" w:eastAsia="Arial" w:hAnsi="Times New Roman" w:cs="Times New Roman"/>
          <w:sz w:val="24"/>
          <w:szCs w:val="24"/>
        </w:rPr>
        <w:t xml:space="preserve"> e a produção de conteúdo midiático já é uma realidade consolidada. Vale, então, indagar de que </w:t>
      </w:r>
      <w:proofErr w:type="gramStart"/>
      <w:r w:rsidRPr="006A3F68">
        <w:rPr>
          <w:rFonts w:ascii="Times New Roman" w:eastAsia="Arial" w:hAnsi="Times New Roman" w:cs="Times New Roman"/>
          <w:sz w:val="24"/>
          <w:szCs w:val="24"/>
        </w:rPr>
        <w:t>maneira  “</w:t>
      </w:r>
      <w:proofErr w:type="gramEnd"/>
      <w:r w:rsidRPr="006A3F68">
        <w:rPr>
          <w:rFonts w:ascii="Times New Roman" w:eastAsia="Arial" w:hAnsi="Times New Roman" w:cs="Times New Roman"/>
          <w:sz w:val="24"/>
          <w:szCs w:val="24"/>
        </w:rPr>
        <w:t>nova sociedade” produz conteúdo e, principalmente, como “consome” a intensidade de novos conteúdos e informações que chegam a todo o instante. Até que ponto exerce o papel de cidadania de maneira consciente, crítica e criativa</w:t>
      </w:r>
      <w:r w:rsidR="00EC57F1" w:rsidRPr="006A3F68">
        <w:rPr>
          <w:rFonts w:ascii="Times New Roman" w:eastAsia="Arial" w:hAnsi="Times New Roman" w:cs="Times New Roman"/>
          <w:sz w:val="24"/>
          <w:szCs w:val="24"/>
        </w:rPr>
        <w:t xml:space="preserve"> perante as mídias e seus atributos simbólicos em imagens, palavras e sons. A tentativa de responder a essas questões também nos leva a observar que papel tem exercido o letramento midiático ao longo do tempo e como os estudos e atividades escolares podem </w:t>
      </w:r>
      <w:r w:rsidR="008C5F3E">
        <w:rPr>
          <w:rFonts w:ascii="Times New Roman" w:eastAsia="Arial" w:hAnsi="Times New Roman" w:cs="Times New Roman"/>
          <w:sz w:val="24"/>
          <w:szCs w:val="24"/>
        </w:rPr>
        <w:t xml:space="preserve">se </w:t>
      </w:r>
      <w:r w:rsidR="00EC57F1" w:rsidRPr="006A3F68">
        <w:rPr>
          <w:rFonts w:ascii="Times New Roman" w:eastAsia="Arial" w:hAnsi="Times New Roman" w:cs="Times New Roman"/>
          <w:sz w:val="24"/>
          <w:szCs w:val="24"/>
        </w:rPr>
        <w:t xml:space="preserve">valer de conteúdos midiáticos para o letramento e o exercício da cidadania. </w:t>
      </w:r>
    </w:p>
    <w:p w14:paraId="444A197B" w14:textId="2D13C18D" w:rsidR="007626C7" w:rsidRPr="006A3F68" w:rsidRDefault="00EC57F1" w:rsidP="009B2629">
      <w:pPr>
        <w:pStyle w:val="Normal1"/>
        <w:spacing w:after="0" w:line="360" w:lineRule="auto"/>
        <w:jc w:val="both"/>
        <w:rPr>
          <w:rFonts w:ascii="Times New Roman" w:eastAsia="Arial" w:hAnsi="Times New Roman" w:cs="Times New Roman"/>
          <w:sz w:val="24"/>
          <w:szCs w:val="24"/>
        </w:rPr>
      </w:pPr>
      <w:r w:rsidRPr="006A3F68">
        <w:rPr>
          <w:rFonts w:ascii="Times New Roman" w:eastAsia="Arial" w:hAnsi="Times New Roman" w:cs="Times New Roman"/>
          <w:sz w:val="24"/>
          <w:szCs w:val="24"/>
        </w:rPr>
        <w:tab/>
        <w:t xml:space="preserve">Assim, </w:t>
      </w:r>
      <w:r w:rsidR="00AB7DEE" w:rsidRPr="006A3F68">
        <w:rPr>
          <w:rFonts w:ascii="Times New Roman" w:eastAsia="Arial" w:hAnsi="Times New Roman" w:cs="Times New Roman"/>
          <w:sz w:val="24"/>
          <w:szCs w:val="24"/>
        </w:rPr>
        <w:t xml:space="preserve">o artigo tem como objetivo </w:t>
      </w:r>
      <w:r w:rsidR="00831729" w:rsidRPr="006A3F68">
        <w:rPr>
          <w:rFonts w:ascii="Times New Roman" w:eastAsia="Arial" w:hAnsi="Times New Roman" w:cs="Times New Roman"/>
          <w:sz w:val="24"/>
          <w:szCs w:val="24"/>
        </w:rPr>
        <w:t>fazer uma descrição</w:t>
      </w:r>
      <w:r w:rsidR="00D27CB4" w:rsidRPr="006A3F68">
        <w:rPr>
          <w:rFonts w:ascii="Times New Roman" w:eastAsia="Arial" w:hAnsi="Times New Roman" w:cs="Times New Roman"/>
          <w:sz w:val="24"/>
          <w:szCs w:val="24"/>
        </w:rPr>
        <w:t>,</w:t>
      </w:r>
      <w:r w:rsidR="00831729" w:rsidRPr="006A3F68">
        <w:rPr>
          <w:rFonts w:ascii="Times New Roman" w:eastAsia="Arial" w:hAnsi="Times New Roman" w:cs="Times New Roman"/>
          <w:sz w:val="24"/>
          <w:szCs w:val="24"/>
        </w:rPr>
        <w:t xml:space="preserve"> reflexiva</w:t>
      </w:r>
      <w:r w:rsidR="00D27CB4" w:rsidRPr="006A3F68">
        <w:rPr>
          <w:rFonts w:ascii="Times New Roman" w:eastAsia="Arial" w:hAnsi="Times New Roman" w:cs="Times New Roman"/>
          <w:sz w:val="24"/>
          <w:szCs w:val="24"/>
        </w:rPr>
        <w:t>,</w:t>
      </w:r>
      <w:r w:rsidR="00831729" w:rsidRPr="006A3F68">
        <w:rPr>
          <w:rFonts w:ascii="Times New Roman" w:eastAsia="Arial" w:hAnsi="Times New Roman" w:cs="Times New Roman"/>
          <w:sz w:val="24"/>
          <w:szCs w:val="24"/>
        </w:rPr>
        <w:t xml:space="preserve"> sobre o </w:t>
      </w:r>
      <w:r w:rsidR="00D6531B">
        <w:rPr>
          <w:rFonts w:ascii="Times New Roman" w:eastAsia="Arial" w:hAnsi="Times New Roman" w:cs="Times New Roman"/>
          <w:sz w:val="24"/>
          <w:szCs w:val="24"/>
        </w:rPr>
        <w:t xml:space="preserve">  letramento e sua capacidade em desenvolver sentidos para a educação e a crítica social</w:t>
      </w:r>
      <w:r w:rsidR="00AB7DEE" w:rsidRPr="006A3F68">
        <w:rPr>
          <w:rFonts w:ascii="Times New Roman" w:eastAsia="Arial" w:hAnsi="Times New Roman" w:cs="Times New Roman"/>
          <w:sz w:val="24"/>
          <w:szCs w:val="24"/>
        </w:rPr>
        <w:t xml:space="preserve"> </w:t>
      </w:r>
      <w:r w:rsidR="00D6531B">
        <w:rPr>
          <w:rFonts w:ascii="Times New Roman" w:eastAsia="Arial" w:hAnsi="Times New Roman" w:cs="Times New Roman"/>
          <w:sz w:val="24"/>
          <w:szCs w:val="24"/>
        </w:rPr>
        <w:t xml:space="preserve">em </w:t>
      </w:r>
      <w:r w:rsidR="00AB7DEE" w:rsidRPr="006A3F68">
        <w:rPr>
          <w:rFonts w:ascii="Times New Roman" w:eastAsia="Arial" w:hAnsi="Times New Roman" w:cs="Times New Roman"/>
          <w:sz w:val="24"/>
          <w:szCs w:val="24"/>
        </w:rPr>
        <w:t xml:space="preserve">sujeitos </w:t>
      </w:r>
      <w:r w:rsidR="00D6531B">
        <w:rPr>
          <w:rFonts w:ascii="Times New Roman" w:eastAsia="Arial" w:hAnsi="Times New Roman" w:cs="Times New Roman"/>
          <w:sz w:val="24"/>
          <w:szCs w:val="24"/>
        </w:rPr>
        <w:t xml:space="preserve">da geração jovem. </w:t>
      </w:r>
      <w:r w:rsidR="00AB7DEE" w:rsidRPr="006A3F68">
        <w:rPr>
          <w:rFonts w:ascii="Times New Roman" w:eastAsia="Arial" w:hAnsi="Times New Roman" w:cs="Times New Roman"/>
          <w:sz w:val="24"/>
          <w:szCs w:val="24"/>
        </w:rPr>
        <w:t xml:space="preserve"> </w:t>
      </w:r>
    </w:p>
    <w:p w14:paraId="69C0561A" w14:textId="77777777" w:rsidR="007F35C7" w:rsidRDefault="007F35C7" w:rsidP="009B2629">
      <w:pPr>
        <w:pStyle w:val="Normal1"/>
        <w:spacing w:after="0" w:line="360" w:lineRule="auto"/>
        <w:jc w:val="both"/>
        <w:rPr>
          <w:rFonts w:ascii="Times New Roman" w:eastAsia="Arial" w:hAnsi="Times New Roman" w:cs="Times New Roman"/>
          <w:sz w:val="24"/>
          <w:szCs w:val="24"/>
        </w:rPr>
      </w:pPr>
    </w:p>
    <w:p w14:paraId="69F502A1" w14:textId="77777777" w:rsidR="00D6531B" w:rsidRDefault="00D6531B" w:rsidP="009B2629">
      <w:pPr>
        <w:pStyle w:val="Normal1"/>
        <w:spacing w:after="0" w:line="360" w:lineRule="auto"/>
        <w:jc w:val="both"/>
        <w:rPr>
          <w:rFonts w:ascii="Times New Roman" w:eastAsia="Arial" w:hAnsi="Times New Roman" w:cs="Times New Roman"/>
          <w:b/>
          <w:sz w:val="24"/>
          <w:szCs w:val="24"/>
        </w:rPr>
      </w:pPr>
    </w:p>
    <w:p w14:paraId="12B41C28" w14:textId="506EFEEB" w:rsidR="00D42AAE" w:rsidRPr="006A3F68" w:rsidRDefault="00D42AAE" w:rsidP="009B2629">
      <w:pPr>
        <w:pStyle w:val="Normal1"/>
        <w:numPr>
          <w:ilvl w:val="0"/>
          <w:numId w:val="8"/>
        </w:numPr>
        <w:spacing w:after="0" w:line="360" w:lineRule="auto"/>
        <w:jc w:val="both"/>
        <w:rPr>
          <w:rFonts w:ascii="Times New Roman" w:eastAsia="Arial" w:hAnsi="Times New Roman" w:cs="Times New Roman"/>
          <w:b/>
          <w:sz w:val="24"/>
          <w:szCs w:val="24"/>
        </w:rPr>
      </w:pPr>
      <w:r w:rsidRPr="006A3F68">
        <w:rPr>
          <w:rFonts w:ascii="Times New Roman" w:eastAsia="Arial" w:hAnsi="Times New Roman" w:cs="Times New Roman"/>
          <w:b/>
          <w:sz w:val="24"/>
          <w:szCs w:val="24"/>
        </w:rPr>
        <w:t>RE</w:t>
      </w:r>
      <w:r w:rsidR="00EF2762" w:rsidRPr="006A3F68">
        <w:rPr>
          <w:rFonts w:ascii="Times New Roman" w:eastAsia="Arial" w:hAnsi="Times New Roman" w:cs="Times New Roman"/>
          <w:b/>
          <w:sz w:val="24"/>
          <w:szCs w:val="24"/>
        </w:rPr>
        <w:t xml:space="preserve">FERENCIAL </w:t>
      </w:r>
      <w:r w:rsidRPr="006A3F68">
        <w:rPr>
          <w:rFonts w:ascii="Times New Roman" w:eastAsia="Arial" w:hAnsi="Times New Roman" w:cs="Times New Roman"/>
          <w:b/>
          <w:sz w:val="24"/>
          <w:szCs w:val="24"/>
        </w:rPr>
        <w:t>TEÓRIC</w:t>
      </w:r>
      <w:r w:rsidR="00EF2762" w:rsidRPr="006A3F68">
        <w:rPr>
          <w:rFonts w:ascii="Times New Roman" w:eastAsia="Arial" w:hAnsi="Times New Roman" w:cs="Times New Roman"/>
          <w:b/>
          <w:sz w:val="24"/>
          <w:szCs w:val="24"/>
        </w:rPr>
        <w:t>O</w:t>
      </w:r>
    </w:p>
    <w:p w14:paraId="22A8F5E9" w14:textId="77777777" w:rsidR="00304AE5" w:rsidRPr="006A3F68" w:rsidRDefault="00304AE5" w:rsidP="009B2629">
      <w:pPr>
        <w:pStyle w:val="Normal1"/>
        <w:spacing w:after="0" w:line="360" w:lineRule="auto"/>
        <w:jc w:val="both"/>
        <w:rPr>
          <w:rFonts w:ascii="Times New Roman" w:eastAsia="Arial" w:hAnsi="Times New Roman" w:cs="Times New Roman"/>
          <w:b/>
          <w:sz w:val="24"/>
          <w:szCs w:val="24"/>
        </w:rPr>
      </w:pPr>
    </w:p>
    <w:p w14:paraId="46EEBB25" w14:textId="77777777" w:rsidR="007B2013" w:rsidRPr="006A3F68" w:rsidRDefault="00EF2762" w:rsidP="009B2629">
      <w:pPr>
        <w:pStyle w:val="Normal1"/>
        <w:spacing w:after="0" w:line="360" w:lineRule="auto"/>
        <w:jc w:val="both"/>
        <w:rPr>
          <w:rFonts w:ascii="Times New Roman" w:eastAsia="Arial" w:hAnsi="Times New Roman" w:cs="Times New Roman"/>
          <w:sz w:val="24"/>
          <w:szCs w:val="24"/>
        </w:rPr>
      </w:pPr>
      <w:r w:rsidRPr="006A3F68">
        <w:rPr>
          <w:rFonts w:ascii="Times New Roman" w:eastAsia="Arial" w:hAnsi="Times New Roman" w:cs="Times New Roman"/>
          <w:b/>
          <w:sz w:val="24"/>
          <w:szCs w:val="24"/>
        </w:rPr>
        <w:tab/>
      </w:r>
      <w:r w:rsidRPr="006A3F68">
        <w:rPr>
          <w:rFonts w:ascii="Times New Roman" w:eastAsia="Arial" w:hAnsi="Times New Roman" w:cs="Times New Roman"/>
          <w:sz w:val="24"/>
          <w:szCs w:val="24"/>
        </w:rPr>
        <w:t>Os avanços tecnológicos</w:t>
      </w:r>
      <w:r w:rsidR="002F6128">
        <w:rPr>
          <w:rFonts w:ascii="Times New Roman" w:eastAsia="Arial" w:hAnsi="Times New Roman" w:cs="Times New Roman"/>
          <w:sz w:val="24"/>
          <w:szCs w:val="24"/>
        </w:rPr>
        <w:t>,</w:t>
      </w:r>
      <w:r w:rsidRPr="006A3F68">
        <w:rPr>
          <w:rFonts w:ascii="Times New Roman" w:eastAsia="Arial" w:hAnsi="Times New Roman" w:cs="Times New Roman"/>
          <w:sz w:val="24"/>
          <w:szCs w:val="24"/>
        </w:rPr>
        <w:t xml:space="preserve"> em uma economia de mercado de escala global</w:t>
      </w:r>
      <w:r w:rsidR="002F6128">
        <w:rPr>
          <w:rFonts w:ascii="Times New Roman" w:eastAsia="Arial" w:hAnsi="Times New Roman" w:cs="Times New Roman"/>
          <w:sz w:val="24"/>
          <w:szCs w:val="24"/>
        </w:rPr>
        <w:t>,</w:t>
      </w:r>
      <w:r w:rsidRPr="006A3F68">
        <w:rPr>
          <w:rFonts w:ascii="Times New Roman" w:eastAsia="Arial" w:hAnsi="Times New Roman" w:cs="Times New Roman"/>
          <w:sz w:val="24"/>
          <w:szCs w:val="24"/>
        </w:rPr>
        <w:t xml:space="preserve"> têm estimulado o crescimento das empresas globais de mídia, conhecidas como conglomerados transnacionais de mídia. Seu poder e sua influência ul</w:t>
      </w:r>
      <w:r w:rsidR="009E6292" w:rsidRPr="006A3F68">
        <w:rPr>
          <w:rFonts w:ascii="Times New Roman" w:eastAsia="Arial" w:hAnsi="Times New Roman" w:cs="Times New Roman"/>
          <w:sz w:val="24"/>
          <w:szCs w:val="24"/>
        </w:rPr>
        <w:t xml:space="preserve">trapassam barreiras geográficas e </w:t>
      </w:r>
      <w:r w:rsidRPr="006A3F68">
        <w:rPr>
          <w:rFonts w:ascii="Times New Roman" w:eastAsia="Arial" w:hAnsi="Times New Roman" w:cs="Times New Roman"/>
          <w:sz w:val="24"/>
          <w:szCs w:val="24"/>
        </w:rPr>
        <w:t>incluem</w:t>
      </w:r>
      <w:r w:rsidR="009E6292" w:rsidRPr="006A3F68">
        <w:rPr>
          <w:rFonts w:ascii="Times New Roman" w:eastAsia="Arial" w:hAnsi="Times New Roman" w:cs="Times New Roman"/>
          <w:sz w:val="24"/>
          <w:szCs w:val="24"/>
        </w:rPr>
        <w:t>, também,</w:t>
      </w:r>
      <w:r w:rsidRPr="006A3F68">
        <w:rPr>
          <w:rFonts w:ascii="Times New Roman" w:eastAsia="Arial" w:hAnsi="Times New Roman" w:cs="Times New Roman"/>
          <w:sz w:val="24"/>
          <w:szCs w:val="24"/>
        </w:rPr>
        <w:t xml:space="preserve"> aquelas que operam em </w:t>
      </w:r>
      <w:r w:rsidR="002F6128">
        <w:rPr>
          <w:rFonts w:ascii="Times New Roman" w:eastAsia="Arial" w:hAnsi="Times New Roman" w:cs="Times New Roman"/>
          <w:sz w:val="24"/>
          <w:szCs w:val="24"/>
        </w:rPr>
        <w:t xml:space="preserve">âmbito </w:t>
      </w:r>
      <w:r w:rsidRPr="006A3F68">
        <w:rPr>
          <w:rFonts w:ascii="Times New Roman" w:eastAsia="Arial" w:hAnsi="Times New Roman" w:cs="Times New Roman"/>
          <w:sz w:val="24"/>
          <w:szCs w:val="24"/>
        </w:rPr>
        <w:t>regional.</w:t>
      </w:r>
    </w:p>
    <w:p w14:paraId="4F8E4991" w14:textId="2672A1F9" w:rsidR="008C5F3E" w:rsidRDefault="00EF2762" w:rsidP="009B2629">
      <w:pPr>
        <w:pStyle w:val="Normal1"/>
        <w:spacing w:after="0" w:line="360" w:lineRule="auto"/>
        <w:jc w:val="both"/>
        <w:rPr>
          <w:rFonts w:ascii="Times New Roman" w:eastAsia="Arial" w:hAnsi="Times New Roman" w:cs="Times New Roman"/>
          <w:sz w:val="24"/>
          <w:szCs w:val="24"/>
        </w:rPr>
      </w:pPr>
      <w:r w:rsidRPr="006A3F68">
        <w:rPr>
          <w:rFonts w:ascii="Times New Roman" w:eastAsia="Arial" w:hAnsi="Times New Roman" w:cs="Times New Roman"/>
          <w:sz w:val="24"/>
          <w:szCs w:val="24"/>
        </w:rPr>
        <w:tab/>
        <w:t>A emergência des</w:t>
      </w:r>
      <w:r w:rsidR="002F6128">
        <w:rPr>
          <w:rFonts w:ascii="Times New Roman" w:eastAsia="Arial" w:hAnsi="Times New Roman" w:cs="Times New Roman"/>
          <w:sz w:val="24"/>
          <w:szCs w:val="24"/>
        </w:rPr>
        <w:t>s</w:t>
      </w:r>
      <w:r w:rsidRPr="006A3F68">
        <w:rPr>
          <w:rFonts w:ascii="Times New Roman" w:eastAsia="Arial" w:hAnsi="Times New Roman" w:cs="Times New Roman"/>
          <w:sz w:val="24"/>
          <w:szCs w:val="24"/>
        </w:rPr>
        <w:t>as mídias globais produz desafios e oportunidades. Há indicações e alertas sobre as ameaças de homogeneização cultural, mas</w:t>
      </w:r>
      <w:r w:rsidR="009E6292" w:rsidRPr="006A3F68">
        <w:rPr>
          <w:rFonts w:ascii="Times New Roman" w:eastAsia="Arial" w:hAnsi="Times New Roman" w:cs="Times New Roman"/>
          <w:sz w:val="24"/>
          <w:szCs w:val="24"/>
        </w:rPr>
        <w:t xml:space="preserve"> é pertinente destacar que</w:t>
      </w:r>
      <w:r w:rsidRPr="006A3F68">
        <w:rPr>
          <w:rFonts w:ascii="Times New Roman" w:eastAsia="Arial" w:hAnsi="Times New Roman" w:cs="Times New Roman"/>
          <w:sz w:val="24"/>
          <w:szCs w:val="24"/>
        </w:rPr>
        <w:t xml:space="preserve"> as mesmas ferramentas de mídia que</w:t>
      </w:r>
      <w:r w:rsidR="009E6292" w:rsidRPr="006A3F68">
        <w:rPr>
          <w:rFonts w:ascii="Times New Roman" w:eastAsia="Arial" w:hAnsi="Times New Roman" w:cs="Times New Roman"/>
          <w:sz w:val="24"/>
          <w:szCs w:val="24"/>
        </w:rPr>
        <w:t xml:space="preserve"> provocam homogeneização no espaço,</w:t>
      </w:r>
      <w:r w:rsidRPr="006A3F68">
        <w:rPr>
          <w:rFonts w:ascii="Times New Roman" w:eastAsia="Arial" w:hAnsi="Times New Roman" w:cs="Times New Roman"/>
          <w:sz w:val="24"/>
          <w:szCs w:val="24"/>
        </w:rPr>
        <w:t xml:space="preserve"> </w:t>
      </w:r>
      <w:r w:rsidR="008F5CEC">
        <w:rPr>
          <w:rFonts w:ascii="Times New Roman" w:eastAsia="Arial" w:hAnsi="Times New Roman" w:cs="Times New Roman"/>
          <w:sz w:val="24"/>
          <w:szCs w:val="24"/>
        </w:rPr>
        <w:t>evidenciam</w:t>
      </w:r>
      <w:r w:rsidR="009E6292" w:rsidRPr="006A3F68">
        <w:rPr>
          <w:rFonts w:ascii="Times New Roman" w:eastAsia="Arial" w:hAnsi="Times New Roman" w:cs="Times New Roman"/>
          <w:sz w:val="24"/>
          <w:szCs w:val="24"/>
        </w:rPr>
        <w:t xml:space="preserve">, </w:t>
      </w:r>
      <w:proofErr w:type="gramStart"/>
      <w:r w:rsidR="009E6292" w:rsidRPr="006A3F68">
        <w:rPr>
          <w:rFonts w:ascii="Times New Roman" w:eastAsia="Arial" w:hAnsi="Times New Roman" w:cs="Times New Roman"/>
          <w:sz w:val="24"/>
          <w:szCs w:val="24"/>
        </w:rPr>
        <w:t>também,</w:t>
      </w:r>
      <w:r w:rsidRPr="006A3F68">
        <w:rPr>
          <w:rFonts w:ascii="Times New Roman" w:eastAsia="Arial" w:hAnsi="Times New Roman" w:cs="Times New Roman"/>
          <w:sz w:val="24"/>
          <w:szCs w:val="24"/>
        </w:rPr>
        <w:t xml:space="preserve"> </w:t>
      </w:r>
      <w:r w:rsidR="008F5CEC">
        <w:rPr>
          <w:rFonts w:ascii="Times New Roman" w:eastAsia="Arial" w:hAnsi="Times New Roman" w:cs="Times New Roman"/>
          <w:sz w:val="24"/>
          <w:szCs w:val="24"/>
        </w:rPr>
        <w:t xml:space="preserve"> a</w:t>
      </w:r>
      <w:proofErr w:type="gramEnd"/>
      <w:r w:rsidR="008F5CEC">
        <w:rPr>
          <w:rFonts w:ascii="Times New Roman" w:eastAsia="Arial" w:hAnsi="Times New Roman" w:cs="Times New Roman"/>
          <w:sz w:val="24"/>
          <w:szCs w:val="24"/>
        </w:rPr>
        <w:t xml:space="preserve"> </w:t>
      </w:r>
      <w:r w:rsidRPr="006A3F68">
        <w:rPr>
          <w:rFonts w:ascii="Times New Roman" w:eastAsia="Arial" w:hAnsi="Times New Roman" w:cs="Times New Roman"/>
          <w:sz w:val="24"/>
          <w:szCs w:val="24"/>
        </w:rPr>
        <w:t xml:space="preserve">diversificação e </w:t>
      </w:r>
      <w:r w:rsidR="008F5CEC">
        <w:rPr>
          <w:rFonts w:ascii="Times New Roman" w:eastAsia="Arial" w:hAnsi="Times New Roman" w:cs="Times New Roman"/>
          <w:sz w:val="24"/>
          <w:szCs w:val="24"/>
        </w:rPr>
        <w:t xml:space="preserve">o </w:t>
      </w:r>
      <w:r w:rsidRPr="006A3F68">
        <w:rPr>
          <w:rFonts w:ascii="Times New Roman" w:eastAsia="Arial" w:hAnsi="Times New Roman" w:cs="Times New Roman"/>
          <w:sz w:val="24"/>
          <w:szCs w:val="24"/>
        </w:rPr>
        <w:t>pluralismo cultural</w:t>
      </w:r>
      <w:r w:rsidR="008C5F3E">
        <w:rPr>
          <w:rFonts w:ascii="Times New Roman" w:eastAsia="Arial" w:hAnsi="Times New Roman" w:cs="Times New Roman"/>
          <w:sz w:val="24"/>
          <w:szCs w:val="24"/>
        </w:rPr>
        <w:t>, ou seja, conforme</w:t>
      </w:r>
      <w:r w:rsidR="009F0161">
        <w:rPr>
          <w:rFonts w:ascii="Times New Roman" w:eastAsia="Arial" w:hAnsi="Times New Roman" w:cs="Times New Roman"/>
          <w:sz w:val="24"/>
          <w:szCs w:val="24"/>
        </w:rPr>
        <w:t xml:space="preserve"> </w:t>
      </w:r>
      <w:r w:rsidR="008C5F3E">
        <w:rPr>
          <w:rFonts w:ascii="Times New Roman" w:eastAsia="Arial" w:hAnsi="Times New Roman" w:cs="Times New Roman"/>
          <w:sz w:val="24"/>
          <w:szCs w:val="24"/>
        </w:rPr>
        <w:t xml:space="preserve">coloca Santos (2000, p. 117): “[...] </w:t>
      </w:r>
      <w:r w:rsidR="008C5F3E" w:rsidRPr="007042F1">
        <w:rPr>
          <w:rFonts w:ascii="Times New Roman" w:eastAsia="Arial" w:hAnsi="Times New Roman" w:cs="Times New Roman"/>
          <w:i/>
          <w:sz w:val="24"/>
          <w:szCs w:val="24"/>
        </w:rPr>
        <w:t>Há, na realidade, múltiplos níveis de integração e de flexibilidade. Os sistemas técnicos car</w:t>
      </w:r>
      <w:r w:rsidR="001A3E22" w:rsidRPr="001A3E22">
        <w:rPr>
          <w:rFonts w:ascii="Times New Roman" w:eastAsia="Arial" w:hAnsi="Times New Roman" w:cs="Times New Roman"/>
          <w:i/>
          <w:sz w:val="24"/>
          <w:szCs w:val="24"/>
        </w:rPr>
        <w:t>acterísticos do período atual b</w:t>
      </w:r>
      <w:r w:rsidR="008C5F3E" w:rsidRPr="007042F1">
        <w:rPr>
          <w:rFonts w:ascii="Times New Roman" w:eastAsia="Arial" w:hAnsi="Times New Roman" w:cs="Times New Roman"/>
          <w:i/>
          <w:sz w:val="24"/>
          <w:szCs w:val="24"/>
        </w:rPr>
        <w:t>uscam afirmar-se com ainda mais força do que os precedentes. Mas, como nos períodos anteriores, sua generalização não significa homogeneização</w:t>
      </w:r>
      <w:r w:rsidR="008C5F3E">
        <w:rPr>
          <w:rFonts w:ascii="Times New Roman" w:eastAsia="Arial" w:hAnsi="Times New Roman" w:cs="Times New Roman"/>
          <w:sz w:val="24"/>
          <w:szCs w:val="24"/>
        </w:rPr>
        <w:t>”</w:t>
      </w:r>
      <w:r w:rsidR="001A3E22">
        <w:rPr>
          <w:rFonts w:ascii="Times New Roman" w:eastAsia="Arial" w:hAnsi="Times New Roman" w:cs="Times New Roman"/>
          <w:sz w:val="24"/>
          <w:szCs w:val="24"/>
        </w:rPr>
        <w:t xml:space="preserve">. Logo, o autor reforça que não </w:t>
      </w:r>
      <w:r w:rsidR="001A3E22" w:rsidRPr="001A3E22">
        <w:rPr>
          <w:rFonts w:ascii="Times New Roman" w:eastAsia="Arial" w:hAnsi="Times New Roman" w:cs="Times New Roman"/>
          <w:sz w:val="24"/>
          <w:szCs w:val="24"/>
        </w:rPr>
        <w:t>existe</w:t>
      </w:r>
      <w:r w:rsidR="001A3E22">
        <w:rPr>
          <w:rFonts w:ascii="Times New Roman" w:eastAsia="Arial" w:hAnsi="Times New Roman" w:cs="Times New Roman"/>
          <w:sz w:val="24"/>
          <w:szCs w:val="24"/>
        </w:rPr>
        <w:t xml:space="preserve"> homogeneidade do espaço, assim como </w:t>
      </w:r>
      <w:r w:rsidR="001A3E22" w:rsidRPr="001A3E22">
        <w:rPr>
          <w:rFonts w:ascii="Times New Roman" w:eastAsia="Arial" w:hAnsi="Times New Roman" w:cs="Times New Roman"/>
          <w:sz w:val="24"/>
          <w:szCs w:val="24"/>
        </w:rPr>
        <w:t>não existe homogeneidade das redes</w:t>
      </w:r>
      <w:r w:rsidR="001A3E22">
        <w:rPr>
          <w:rFonts w:ascii="Times New Roman" w:eastAsia="Arial" w:hAnsi="Times New Roman" w:cs="Times New Roman"/>
          <w:sz w:val="24"/>
          <w:szCs w:val="24"/>
        </w:rPr>
        <w:t xml:space="preserve"> e dos meios técnicos-científicos-informacionais</w:t>
      </w:r>
      <w:r w:rsidR="001A3E22" w:rsidRPr="001A3E22">
        <w:rPr>
          <w:rFonts w:ascii="Times New Roman" w:eastAsia="Arial" w:hAnsi="Times New Roman" w:cs="Times New Roman"/>
          <w:sz w:val="24"/>
          <w:szCs w:val="24"/>
        </w:rPr>
        <w:t>.</w:t>
      </w:r>
      <w:r w:rsidR="001A3E22">
        <w:rPr>
          <w:rFonts w:ascii="Times New Roman" w:eastAsia="Arial" w:hAnsi="Times New Roman" w:cs="Times New Roman"/>
          <w:sz w:val="24"/>
          <w:szCs w:val="24"/>
        </w:rPr>
        <w:t xml:space="preserve"> Há muitos níveis de integração ou de esquecimentos</w:t>
      </w:r>
      <w:r w:rsidR="008F5CEC">
        <w:rPr>
          <w:rFonts w:ascii="Times New Roman" w:eastAsia="Arial" w:hAnsi="Times New Roman" w:cs="Times New Roman"/>
          <w:sz w:val="24"/>
          <w:szCs w:val="24"/>
        </w:rPr>
        <w:t xml:space="preserve"> nas comunidades globais</w:t>
      </w:r>
      <w:r w:rsidR="001A3E22">
        <w:rPr>
          <w:rFonts w:ascii="Times New Roman" w:eastAsia="Arial" w:hAnsi="Times New Roman" w:cs="Times New Roman"/>
          <w:sz w:val="24"/>
          <w:szCs w:val="24"/>
        </w:rPr>
        <w:t>, múltiplas faces</w:t>
      </w:r>
      <w:r w:rsidR="008F5CEC">
        <w:rPr>
          <w:rFonts w:ascii="Times New Roman" w:eastAsia="Arial" w:hAnsi="Times New Roman" w:cs="Times New Roman"/>
          <w:sz w:val="24"/>
          <w:szCs w:val="24"/>
        </w:rPr>
        <w:t xml:space="preserve"> e </w:t>
      </w:r>
      <w:r w:rsidR="008F5CEC">
        <w:rPr>
          <w:rFonts w:ascii="Times New Roman" w:eastAsia="Arial" w:hAnsi="Times New Roman" w:cs="Times New Roman"/>
          <w:sz w:val="24"/>
          <w:szCs w:val="24"/>
        </w:rPr>
        <w:lastRenderedPageBreak/>
        <w:t>facetas</w:t>
      </w:r>
      <w:r w:rsidR="001A3E22">
        <w:rPr>
          <w:rFonts w:ascii="Times New Roman" w:eastAsia="Arial" w:hAnsi="Times New Roman" w:cs="Times New Roman"/>
          <w:sz w:val="24"/>
          <w:szCs w:val="24"/>
        </w:rPr>
        <w:t xml:space="preserve"> dos objetos técnicos, que associados as diferentes culturas, divergem e fazem como que o modelo atual acabe por ressaltar as heterogeneidades espaciais e as contraculturas. </w:t>
      </w:r>
    </w:p>
    <w:p w14:paraId="20A91253" w14:textId="69D6A677" w:rsidR="008F5CEC" w:rsidRDefault="001A3E22" w:rsidP="009B2629">
      <w:pPr>
        <w:pStyle w:val="Normal1"/>
        <w:spacing w:after="0" w:line="360" w:lineRule="auto"/>
        <w:ind w:firstLine="720"/>
        <w:jc w:val="both"/>
        <w:rPr>
          <w:rFonts w:ascii="Times New Roman" w:eastAsia="Arial" w:hAnsi="Times New Roman" w:cs="Times New Roman"/>
          <w:sz w:val="24"/>
          <w:szCs w:val="24"/>
        </w:rPr>
      </w:pPr>
      <w:r>
        <w:rPr>
          <w:rFonts w:ascii="Times New Roman" w:eastAsia="Arial" w:hAnsi="Times New Roman" w:cs="Times New Roman"/>
          <w:sz w:val="24"/>
          <w:szCs w:val="24"/>
        </w:rPr>
        <w:t>Todavia, a falta de an</w:t>
      </w:r>
      <w:r w:rsidR="008F5CEC">
        <w:rPr>
          <w:rFonts w:ascii="Times New Roman" w:eastAsia="Arial" w:hAnsi="Times New Roman" w:cs="Times New Roman"/>
          <w:sz w:val="24"/>
          <w:szCs w:val="24"/>
        </w:rPr>
        <w:t>álise crí</w:t>
      </w:r>
      <w:r>
        <w:rPr>
          <w:rFonts w:ascii="Times New Roman" w:eastAsia="Arial" w:hAnsi="Times New Roman" w:cs="Times New Roman"/>
          <w:sz w:val="24"/>
          <w:szCs w:val="24"/>
        </w:rPr>
        <w:t xml:space="preserve">tico-reflexiva desejada por algumas interfaces do sistema econômico vigente propiciam a ocorrência de </w:t>
      </w:r>
      <w:r w:rsidR="00267A52" w:rsidRPr="006A3F68">
        <w:rPr>
          <w:rFonts w:ascii="Times New Roman" w:eastAsia="Arial" w:hAnsi="Times New Roman" w:cs="Times New Roman"/>
          <w:sz w:val="24"/>
          <w:szCs w:val="24"/>
        </w:rPr>
        <w:t>um cenário propício para a</w:t>
      </w:r>
      <w:r w:rsidR="008F5CEC">
        <w:rPr>
          <w:rFonts w:ascii="Times New Roman" w:eastAsia="Arial" w:hAnsi="Times New Roman" w:cs="Times New Roman"/>
          <w:sz w:val="24"/>
          <w:szCs w:val="24"/>
        </w:rPr>
        <w:t xml:space="preserve"> busca dessa </w:t>
      </w:r>
      <w:r w:rsidR="00267A52" w:rsidRPr="006A3F68">
        <w:rPr>
          <w:rFonts w:ascii="Times New Roman" w:eastAsia="Arial" w:hAnsi="Times New Roman" w:cs="Times New Roman"/>
          <w:sz w:val="24"/>
          <w:szCs w:val="24"/>
        </w:rPr>
        <w:t xml:space="preserve">homogeneização cultural </w:t>
      </w:r>
      <w:r w:rsidR="008F5CEC">
        <w:rPr>
          <w:rFonts w:ascii="Times New Roman" w:eastAsia="Arial" w:hAnsi="Times New Roman" w:cs="Times New Roman"/>
          <w:sz w:val="24"/>
          <w:szCs w:val="24"/>
        </w:rPr>
        <w:t>como forma</w:t>
      </w:r>
      <w:r>
        <w:rPr>
          <w:rFonts w:ascii="Times New Roman" w:eastAsia="Arial" w:hAnsi="Times New Roman" w:cs="Times New Roman"/>
          <w:sz w:val="24"/>
          <w:szCs w:val="24"/>
        </w:rPr>
        <w:t xml:space="preserve"> de ampliação de mercados para os produtos</w:t>
      </w:r>
      <w:r w:rsidR="008F5CEC">
        <w:rPr>
          <w:rFonts w:ascii="Times New Roman" w:eastAsia="Arial" w:hAnsi="Times New Roman" w:cs="Times New Roman"/>
          <w:sz w:val="24"/>
          <w:szCs w:val="24"/>
        </w:rPr>
        <w:t xml:space="preserve"> fabricados em larga escala</w:t>
      </w:r>
      <w:r>
        <w:rPr>
          <w:rFonts w:ascii="Times New Roman" w:eastAsia="Arial" w:hAnsi="Times New Roman" w:cs="Times New Roman"/>
          <w:sz w:val="24"/>
          <w:szCs w:val="24"/>
        </w:rPr>
        <w:t xml:space="preserve"> </w:t>
      </w:r>
      <w:r w:rsidR="00267A52" w:rsidRPr="006A3F68">
        <w:rPr>
          <w:rFonts w:ascii="Times New Roman" w:eastAsia="Arial" w:hAnsi="Times New Roman" w:cs="Times New Roman"/>
          <w:sz w:val="24"/>
          <w:szCs w:val="24"/>
        </w:rPr>
        <w:t>e</w:t>
      </w:r>
      <w:r>
        <w:rPr>
          <w:rFonts w:ascii="Times New Roman" w:eastAsia="Arial" w:hAnsi="Times New Roman" w:cs="Times New Roman"/>
          <w:sz w:val="24"/>
          <w:szCs w:val="24"/>
        </w:rPr>
        <w:t xml:space="preserve"> desperta uma tendência para a</w:t>
      </w:r>
      <w:r w:rsidR="00B1606C">
        <w:rPr>
          <w:rFonts w:ascii="Times New Roman" w:eastAsia="Arial" w:hAnsi="Times New Roman" w:cs="Times New Roman"/>
          <w:sz w:val="24"/>
          <w:szCs w:val="24"/>
        </w:rPr>
        <w:t xml:space="preserve"> </w:t>
      </w:r>
      <w:r w:rsidR="00267A52" w:rsidRPr="006A3F68">
        <w:rPr>
          <w:rFonts w:ascii="Times New Roman" w:eastAsia="Arial" w:hAnsi="Times New Roman" w:cs="Times New Roman"/>
          <w:sz w:val="24"/>
          <w:szCs w:val="24"/>
        </w:rPr>
        <w:t xml:space="preserve">unicidade das ideias </w:t>
      </w:r>
      <w:r>
        <w:rPr>
          <w:rFonts w:ascii="Times New Roman" w:eastAsia="Arial" w:hAnsi="Times New Roman" w:cs="Times New Roman"/>
          <w:sz w:val="24"/>
          <w:szCs w:val="24"/>
        </w:rPr>
        <w:t xml:space="preserve">contrariando </w:t>
      </w:r>
      <w:r w:rsidR="00267A52" w:rsidRPr="006A3F68">
        <w:rPr>
          <w:rFonts w:ascii="Times New Roman" w:eastAsia="Arial" w:hAnsi="Times New Roman" w:cs="Times New Roman"/>
          <w:sz w:val="24"/>
          <w:szCs w:val="24"/>
        </w:rPr>
        <w:t>a abertura ao desconhecido</w:t>
      </w:r>
      <w:r>
        <w:rPr>
          <w:rFonts w:ascii="Times New Roman" w:eastAsia="Arial" w:hAnsi="Times New Roman" w:cs="Times New Roman"/>
          <w:sz w:val="24"/>
          <w:szCs w:val="24"/>
        </w:rPr>
        <w:t xml:space="preserve"> e</w:t>
      </w:r>
      <w:r w:rsidR="00267A52" w:rsidRPr="006A3F68">
        <w:rPr>
          <w:rFonts w:ascii="Times New Roman" w:eastAsia="Arial" w:hAnsi="Times New Roman" w:cs="Times New Roman"/>
          <w:sz w:val="24"/>
          <w:szCs w:val="24"/>
        </w:rPr>
        <w:t xml:space="preserve"> ao diferente</w:t>
      </w:r>
      <w:r>
        <w:rPr>
          <w:rFonts w:ascii="Times New Roman" w:eastAsia="Arial" w:hAnsi="Times New Roman" w:cs="Times New Roman"/>
          <w:sz w:val="24"/>
          <w:szCs w:val="24"/>
        </w:rPr>
        <w:t xml:space="preserve"> e resultando em contextos xenófobos e que conduzem a um mal-estar generalizado por alguns segmentos da população</w:t>
      </w:r>
      <w:r w:rsidR="00267A52" w:rsidRPr="006A3F68">
        <w:rPr>
          <w:rFonts w:ascii="Times New Roman" w:eastAsia="Arial" w:hAnsi="Times New Roman" w:cs="Times New Roman"/>
          <w:sz w:val="24"/>
          <w:szCs w:val="24"/>
        </w:rPr>
        <w:t xml:space="preserve">. </w:t>
      </w:r>
    </w:p>
    <w:p w14:paraId="1130BB0B" w14:textId="5FA6D293" w:rsidR="00EF2762" w:rsidRPr="006A3F68" w:rsidRDefault="008F5CEC" w:rsidP="009B2629">
      <w:pPr>
        <w:pStyle w:val="Normal1"/>
        <w:spacing w:after="0" w:line="360" w:lineRule="auto"/>
        <w:ind w:firstLine="720"/>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Todavia, na contramão dessa busca desenfreada por vender cada vez mais, surgem focos de produção personalizados, colaborativos, solidários, que tendem a compartilhar saberes e trabalhar em cooperação. </w:t>
      </w:r>
      <w:r w:rsidR="00267A52" w:rsidRPr="006A3F68">
        <w:rPr>
          <w:rFonts w:ascii="Times New Roman" w:eastAsia="Arial" w:hAnsi="Times New Roman" w:cs="Times New Roman"/>
          <w:sz w:val="24"/>
          <w:szCs w:val="24"/>
        </w:rPr>
        <w:t xml:space="preserve">Ou seja, </w:t>
      </w:r>
      <w:proofErr w:type="gramStart"/>
      <w:r w:rsidR="00267A52" w:rsidRPr="006A3F68">
        <w:rPr>
          <w:rFonts w:ascii="Times New Roman" w:eastAsia="Arial" w:hAnsi="Times New Roman" w:cs="Times New Roman"/>
          <w:sz w:val="24"/>
          <w:szCs w:val="24"/>
        </w:rPr>
        <w:t xml:space="preserve">hoje </w:t>
      </w:r>
      <w:r>
        <w:rPr>
          <w:rFonts w:ascii="Times New Roman" w:eastAsia="Arial" w:hAnsi="Times New Roman" w:cs="Times New Roman"/>
          <w:sz w:val="24"/>
          <w:szCs w:val="24"/>
        </w:rPr>
        <w:t xml:space="preserve"> se</w:t>
      </w:r>
      <w:proofErr w:type="gramEnd"/>
      <w:r>
        <w:rPr>
          <w:rFonts w:ascii="Times New Roman" w:eastAsia="Arial" w:hAnsi="Times New Roman" w:cs="Times New Roman"/>
          <w:sz w:val="24"/>
          <w:szCs w:val="24"/>
        </w:rPr>
        <w:t xml:space="preserve"> torna</w:t>
      </w:r>
      <w:r w:rsidR="00267A52" w:rsidRPr="006A3F68">
        <w:rPr>
          <w:rFonts w:ascii="Times New Roman" w:eastAsia="Arial" w:hAnsi="Times New Roman" w:cs="Times New Roman"/>
          <w:sz w:val="24"/>
          <w:szCs w:val="24"/>
        </w:rPr>
        <w:t xml:space="preserve"> mais fácil produzir, compartilhar e intercambiar conteúdos locais de m</w:t>
      </w:r>
      <w:r w:rsidR="009E6292" w:rsidRPr="006A3F68">
        <w:rPr>
          <w:rFonts w:ascii="Times New Roman" w:eastAsia="Arial" w:hAnsi="Times New Roman" w:cs="Times New Roman"/>
          <w:sz w:val="24"/>
          <w:szCs w:val="24"/>
        </w:rPr>
        <w:t>ídias no mundo interligado</w:t>
      </w:r>
      <w:r>
        <w:rPr>
          <w:rFonts w:ascii="Times New Roman" w:eastAsia="Arial" w:hAnsi="Times New Roman" w:cs="Times New Roman"/>
          <w:sz w:val="24"/>
          <w:szCs w:val="24"/>
        </w:rPr>
        <w:t xml:space="preserve"> e compactado </w:t>
      </w:r>
      <w:r w:rsidR="009E6292" w:rsidRPr="006A3F68">
        <w:rPr>
          <w:rFonts w:ascii="Times New Roman" w:eastAsia="Arial" w:hAnsi="Times New Roman" w:cs="Times New Roman"/>
          <w:sz w:val="24"/>
          <w:szCs w:val="24"/>
        </w:rPr>
        <w:t xml:space="preserve"> na aldeia global</w:t>
      </w:r>
      <w:r>
        <w:rPr>
          <w:rFonts w:ascii="Times New Roman" w:eastAsia="Arial" w:hAnsi="Times New Roman" w:cs="Times New Roman"/>
          <w:sz w:val="24"/>
          <w:szCs w:val="24"/>
        </w:rPr>
        <w:t xml:space="preserve"> discutida por David Harvey (1992)</w:t>
      </w:r>
      <w:r w:rsidR="009E6292" w:rsidRPr="006A3F68">
        <w:rPr>
          <w:rFonts w:ascii="Times New Roman" w:eastAsia="Arial" w:hAnsi="Times New Roman" w:cs="Times New Roman"/>
          <w:sz w:val="24"/>
          <w:szCs w:val="24"/>
        </w:rPr>
        <w:t>.</w:t>
      </w:r>
      <w:r w:rsidR="00F23F6C" w:rsidRPr="006A3F68">
        <w:rPr>
          <w:rFonts w:ascii="Times New Roman" w:eastAsia="Arial" w:hAnsi="Times New Roman" w:cs="Times New Roman"/>
          <w:sz w:val="24"/>
          <w:szCs w:val="24"/>
        </w:rPr>
        <w:t xml:space="preserve"> Cabe, então, uma reflexão sobre a</w:t>
      </w:r>
      <w:r>
        <w:rPr>
          <w:rFonts w:ascii="Times New Roman" w:eastAsia="Arial" w:hAnsi="Times New Roman" w:cs="Times New Roman"/>
          <w:sz w:val="24"/>
          <w:szCs w:val="24"/>
        </w:rPr>
        <w:t xml:space="preserve"> influ</w:t>
      </w:r>
      <w:r w:rsidR="00B1606C">
        <w:rPr>
          <w:rFonts w:ascii="Times New Roman" w:eastAsia="Arial" w:hAnsi="Times New Roman" w:cs="Times New Roman"/>
          <w:sz w:val="24"/>
          <w:szCs w:val="24"/>
        </w:rPr>
        <w:t>ê</w:t>
      </w:r>
      <w:r>
        <w:rPr>
          <w:rFonts w:ascii="Times New Roman" w:eastAsia="Arial" w:hAnsi="Times New Roman" w:cs="Times New Roman"/>
          <w:sz w:val="24"/>
          <w:szCs w:val="24"/>
        </w:rPr>
        <w:t>ncia da</w:t>
      </w:r>
      <w:r w:rsidR="00F23F6C" w:rsidRPr="006A3F68">
        <w:rPr>
          <w:rFonts w:ascii="Times New Roman" w:eastAsia="Arial" w:hAnsi="Times New Roman" w:cs="Times New Roman"/>
          <w:sz w:val="24"/>
          <w:szCs w:val="24"/>
        </w:rPr>
        <w:t xml:space="preserve"> </w:t>
      </w:r>
      <w:r w:rsidR="009E6292" w:rsidRPr="006A3F68">
        <w:rPr>
          <w:rFonts w:ascii="Times New Roman" w:eastAsia="Arial" w:hAnsi="Times New Roman" w:cs="Times New Roman"/>
          <w:sz w:val="24"/>
          <w:szCs w:val="24"/>
        </w:rPr>
        <w:t>aldeia global</w:t>
      </w:r>
      <w:r>
        <w:rPr>
          <w:rFonts w:ascii="Times New Roman" w:eastAsia="Arial" w:hAnsi="Times New Roman" w:cs="Times New Roman"/>
          <w:sz w:val="24"/>
          <w:szCs w:val="24"/>
        </w:rPr>
        <w:t xml:space="preserve"> no</w:t>
      </w:r>
      <w:r w:rsidR="00B1606C">
        <w:rPr>
          <w:rFonts w:ascii="Times New Roman" w:eastAsia="Arial" w:hAnsi="Times New Roman" w:cs="Times New Roman"/>
          <w:sz w:val="24"/>
          <w:szCs w:val="24"/>
        </w:rPr>
        <w:t xml:space="preserve">s </w:t>
      </w:r>
      <w:r>
        <w:rPr>
          <w:rFonts w:ascii="Times New Roman" w:eastAsia="Arial" w:hAnsi="Times New Roman" w:cs="Times New Roman"/>
          <w:sz w:val="24"/>
          <w:szCs w:val="24"/>
        </w:rPr>
        <w:t>cenários m</w:t>
      </w:r>
      <w:r w:rsidR="00B1606C">
        <w:rPr>
          <w:rFonts w:ascii="Times New Roman" w:eastAsia="Arial" w:hAnsi="Times New Roman" w:cs="Times New Roman"/>
          <w:sz w:val="24"/>
          <w:szCs w:val="24"/>
        </w:rPr>
        <w:t>i</w:t>
      </w:r>
      <w:r>
        <w:rPr>
          <w:rFonts w:ascii="Times New Roman" w:eastAsia="Arial" w:hAnsi="Times New Roman" w:cs="Times New Roman"/>
          <w:sz w:val="24"/>
          <w:szCs w:val="24"/>
        </w:rPr>
        <w:t>di</w:t>
      </w:r>
      <w:r w:rsidR="00B1606C">
        <w:rPr>
          <w:rFonts w:ascii="Times New Roman" w:eastAsia="Arial" w:hAnsi="Times New Roman" w:cs="Times New Roman"/>
          <w:sz w:val="24"/>
          <w:szCs w:val="24"/>
        </w:rPr>
        <w:t>á</w:t>
      </w:r>
      <w:r>
        <w:rPr>
          <w:rFonts w:ascii="Times New Roman" w:eastAsia="Arial" w:hAnsi="Times New Roman" w:cs="Times New Roman"/>
          <w:sz w:val="24"/>
          <w:szCs w:val="24"/>
        </w:rPr>
        <w:t>ticos emergentes</w:t>
      </w:r>
      <w:r w:rsidR="009E6292" w:rsidRPr="006A3F68">
        <w:rPr>
          <w:rFonts w:ascii="Times New Roman" w:eastAsia="Arial" w:hAnsi="Times New Roman" w:cs="Times New Roman"/>
          <w:sz w:val="24"/>
          <w:szCs w:val="24"/>
        </w:rPr>
        <w:t xml:space="preserve"> e a </w:t>
      </w:r>
      <w:r w:rsidR="00F23F6C" w:rsidRPr="006A3F68">
        <w:rPr>
          <w:rFonts w:ascii="Times New Roman" w:eastAsia="Arial" w:hAnsi="Times New Roman" w:cs="Times New Roman"/>
          <w:sz w:val="24"/>
          <w:szCs w:val="24"/>
        </w:rPr>
        <w:t>importância d</w:t>
      </w:r>
      <w:r w:rsidR="009E6292" w:rsidRPr="006A3F68">
        <w:rPr>
          <w:rFonts w:ascii="Times New Roman" w:eastAsia="Arial" w:hAnsi="Times New Roman" w:cs="Times New Roman"/>
          <w:sz w:val="24"/>
          <w:szCs w:val="24"/>
        </w:rPr>
        <w:t xml:space="preserve">o letramento e </w:t>
      </w:r>
      <w:r>
        <w:rPr>
          <w:rFonts w:ascii="Times New Roman" w:eastAsia="Arial" w:hAnsi="Times New Roman" w:cs="Times New Roman"/>
          <w:sz w:val="24"/>
          <w:szCs w:val="24"/>
        </w:rPr>
        <w:t>d</w:t>
      </w:r>
      <w:r w:rsidR="009E6292" w:rsidRPr="006A3F68">
        <w:rPr>
          <w:rFonts w:ascii="Times New Roman" w:eastAsia="Arial" w:hAnsi="Times New Roman" w:cs="Times New Roman"/>
          <w:sz w:val="24"/>
          <w:szCs w:val="24"/>
        </w:rPr>
        <w:t xml:space="preserve">a crítica social </w:t>
      </w:r>
      <w:r>
        <w:rPr>
          <w:rFonts w:ascii="Times New Roman" w:eastAsia="Arial" w:hAnsi="Times New Roman" w:cs="Times New Roman"/>
          <w:sz w:val="24"/>
          <w:szCs w:val="24"/>
        </w:rPr>
        <w:t>nesta</w:t>
      </w:r>
      <w:r w:rsidRPr="006A3F68">
        <w:rPr>
          <w:rFonts w:ascii="Times New Roman" w:eastAsia="Arial" w:hAnsi="Times New Roman" w:cs="Times New Roman"/>
          <w:sz w:val="24"/>
          <w:szCs w:val="24"/>
        </w:rPr>
        <w:t xml:space="preserve"> </w:t>
      </w:r>
      <w:r w:rsidR="009E6292" w:rsidRPr="006A3F68">
        <w:rPr>
          <w:rFonts w:ascii="Times New Roman" w:eastAsia="Arial" w:hAnsi="Times New Roman" w:cs="Times New Roman"/>
          <w:sz w:val="24"/>
          <w:szCs w:val="24"/>
        </w:rPr>
        <w:t>sociedade global</w:t>
      </w:r>
      <w:r>
        <w:rPr>
          <w:rFonts w:ascii="Times New Roman" w:eastAsia="Arial" w:hAnsi="Times New Roman" w:cs="Times New Roman"/>
          <w:sz w:val="24"/>
          <w:szCs w:val="24"/>
        </w:rPr>
        <w:t>izada como uma forma de se co</w:t>
      </w:r>
      <w:r w:rsidR="00B1606C">
        <w:rPr>
          <w:rFonts w:ascii="Times New Roman" w:eastAsia="Arial" w:hAnsi="Times New Roman" w:cs="Times New Roman"/>
          <w:sz w:val="24"/>
          <w:szCs w:val="24"/>
        </w:rPr>
        <w:t>n</w:t>
      </w:r>
      <w:r>
        <w:rPr>
          <w:rFonts w:ascii="Times New Roman" w:eastAsia="Arial" w:hAnsi="Times New Roman" w:cs="Times New Roman"/>
          <w:sz w:val="24"/>
          <w:szCs w:val="24"/>
        </w:rPr>
        <w:t>trapor a homogen</w:t>
      </w:r>
      <w:r w:rsidR="00B1606C">
        <w:rPr>
          <w:rFonts w:ascii="Times New Roman" w:eastAsia="Arial" w:hAnsi="Times New Roman" w:cs="Times New Roman"/>
          <w:sz w:val="24"/>
          <w:szCs w:val="24"/>
        </w:rPr>
        <w:t>e</w:t>
      </w:r>
      <w:r>
        <w:rPr>
          <w:rFonts w:ascii="Times New Roman" w:eastAsia="Arial" w:hAnsi="Times New Roman" w:cs="Times New Roman"/>
          <w:sz w:val="24"/>
          <w:szCs w:val="24"/>
        </w:rPr>
        <w:t>ização dos espaços e das culturas pelo domínio do capital e reforçar as propostas de desenvolvimento local que conduzem a qualidade de vida e a emancipação das populações</w:t>
      </w:r>
      <w:r w:rsidR="009E6292" w:rsidRPr="006A3F68">
        <w:rPr>
          <w:rFonts w:ascii="Times New Roman" w:eastAsia="Arial" w:hAnsi="Times New Roman" w:cs="Times New Roman"/>
          <w:sz w:val="24"/>
          <w:szCs w:val="24"/>
        </w:rPr>
        <w:t>.</w:t>
      </w:r>
    </w:p>
    <w:p w14:paraId="15845404" w14:textId="77777777" w:rsidR="00EF2762" w:rsidRPr="006A3F68" w:rsidRDefault="00EF2762" w:rsidP="009B2629">
      <w:pPr>
        <w:pStyle w:val="Normal1"/>
        <w:spacing w:after="0" w:line="360" w:lineRule="auto"/>
        <w:jc w:val="both"/>
        <w:rPr>
          <w:rFonts w:ascii="Times New Roman" w:eastAsia="Arial" w:hAnsi="Times New Roman" w:cs="Times New Roman"/>
          <w:b/>
          <w:sz w:val="24"/>
          <w:szCs w:val="24"/>
        </w:rPr>
      </w:pPr>
    </w:p>
    <w:p w14:paraId="1097C7B7" w14:textId="4D366DB0" w:rsidR="007B2013" w:rsidRPr="006A3F68" w:rsidRDefault="009B2629" w:rsidP="009B2629">
      <w:pPr>
        <w:pStyle w:val="Normal1"/>
        <w:spacing w:after="0"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2.1 </w:t>
      </w:r>
      <w:r w:rsidR="007B2013" w:rsidRPr="006A3F68">
        <w:rPr>
          <w:rFonts w:ascii="Times New Roman" w:eastAsia="Arial" w:hAnsi="Times New Roman" w:cs="Times New Roman"/>
          <w:sz w:val="24"/>
          <w:szCs w:val="24"/>
        </w:rPr>
        <w:t>TECNOLOGIA E ALDEIA GLOBAL</w:t>
      </w:r>
    </w:p>
    <w:p w14:paraId="29D57C0B" w14:textId="77777777" w:rsidR="00304AE5" w:rsidRPr="006A3F68" w:rsidRDefault="00304AE5" w:rsidP="009B2629">
      <w:pPr>
        <w:pStyle w:val="Normal1"/>
        <w:spacing w:after="0" w:line="360" w:lineRule="auto"/>
        <w:jc w:val="both"/>
        <w:rPr>
          <w:rFonts w:ascii="Times New Roman" w:eastAsia="Arial" w:hAnsi="Times New Roman" w:cs="Times New Roman"/>
          <w:sz w:val="24"/>
          <w:szCs w:val="24"/>
        </w:rPr>
      </w:pPr>
    </w:p>
    <w:p w14:paraId="7E046D30" w14:textId="67CE43C2" w:rsidR="009303E6" w:rsidRPr="006A3F68" w:rsidRDefault="00DF196B" w:rsidP="009B2629">
      <w:pPr>
        <w:pStyle w:val="Normal1"/>
        <w:spacing w:after="0" w:line="360" w:lineRule="auto"/>
        <w:jc w:val="both"/>
        <w:rPr>
          <w:rFonts w:ascii="Times New Roman" w:eastAsia="Arial" w:hAnsi="Times New Roman" w:cs="Times New Roman"/>
          <w:sz w:val="24"/>
          <w:szCs w:val="24"/>
        </w:rPr>
      </w:pPr>
      <w:r w:rsidRPr="006A3F68">
        <w:rPr>
          <w:rFonts w:ascii="Times New Roman" w:eastAsia="Arial" w:hAnsi="Times New Roman" w:cs="Times New Roman"/>
          <w:sz w:val="24"/>
          <w:szCs w:val="24"/>
        </w:rPr>
        <w:tab/>
      </w:r>
      <w:r w:rsidR="007C2826" w:rsidRPr="006A3F68">
        <w:rPr>
          <w:rFonts w:ascii="Times New Roman" w:eastAsia="Arial" w:hAnsi="Times New Roman" w:cs="Times New Roman"/>
          <w:sz w:val="24"/>
          <w:szCs w:val="24"/>
        </w:rPr>
        <w:t>A ideia de aldeia global relaciona-se com a concepção de comunidade interligada por uma</w:t>
      </w:r>
      <w:r w:rsidR="009303E6" w:rsidRPr="006A3F68">
        <w:rPr>
          <w:rFonts w:ascii="Times New Roman" w:eastAsia="Arial" w:hAnsi="Times New Roman" w:cs="Times New Roman"/>
          <w:sz w:val="24"/>
          <w:szCs w:val="24"/>
        </w:rPr>
        <w:t xml:space="preserve"> rede de comunicações, proporcionada pelo avanço </w:t>
      </w:r>
      <w:r w:rsidR="004139E6">
        <w:rPr>
          <w:rFonts w:ascii="Times New Roman" w:eastAsia="Arial" w:hAnsi="Times New Roman" w:cs="Times New Roman"/>
          <w:sz w:val="24"/>
          <w:szCs w:val="24"/>
        </w:rPr>
        <w:t xml:space="preserve">dos meios técnicos-científicos-informacionais </w:t>
      </w:r>
      <w:r w:rsidR="009303E6" w:rsidRPr="006A3F68">
        <w:rPr>
          <w:rFonts w:ascii="Times New Roman" w:eastAsia="Arial" w:hAnsi="Times New Roman" w:cs="Times New Roman"/>
          <w:sz w:val="24"/>
          <w:szCs w:val="24"/>
        </w:rPr>
        <w:t>no contexto da globalização.</w:t>
      </w:r>
      <w:r w:rsidR="00147DA9" w:rsidRPr="006A3F68">
        <w:rPr>
          <w:rFonts w:ascii="Times New Roman" w:eastAsia="Arial" w:hAnsi="Times New Roman" w:cs="Times New Roman"/>
          <w:sz w:val="24"/>
          <w:szCs w:val="24"/>
        </w:rPr>
        <w:t xml:space="preserve"> O termo, aldeia global, foi criado pelo filósofo canadense Herbert Marshall </w:t>
      </w:r>
      <w:proofErr w:type="spellStart"/>
      <w:r w:rsidR="00147DA9" w:rsidRPr="006A3F68">
        <w:rPr>
          <w:rFonts w:ascii="Times New Roman" w:eastAsia="Arial" w:hAnsi="Times New Roman" w:cs="Times New Roman"/>
          <w:sz w:val="24"/>
          <w:szCs w:val="24"/>
        </w:rPr>
        <w:t>McLuhan</w:t>
      </w:r>
      <w:proofErr w:type="spellEnd"/>
      <w:r w:rsidR="00147DA9" w:rsidRPr="006A3F68">
        <w:rPr>
          <w:rStyle w:val="Refdenotaderodap"/>
          <w:rFonts w:ascii="Times New Roman" w:eastAsia="Arial" w:hAnsi="Times New Roman" w:cs="Times New Roman"/>
          <w:sz w:val="24"/>
          <w:szCs w:val="24"/>
        </w:rPr>
        <w:footnoteReference w:id="6"/>
      </w:r>
      <w:r w:rsidR="00147DA9" w:rsidRPr="006A3F68">
        <w:rPr>
          <w:rFonts w:ascii="Times New Roman" w:eastAsia="Arial" w:hAnsi="Times New Roman" w:cs="Times New Roman"/>
          <w:sz w:val="24"/>
          <w:szCs w:val="24"/>
        </w:rPr>
        <w:t xml:space="preserve">, </w:t>
      </w:r>
      <w:r w:rsidR="00147DA9" w:rsidRPr="002F6128">
        <w:rPr>
          <w:rFonts w:ascii="Times New Roman" w:eastAsia="Arial" w:hAnsi="Times New Roman" w:cs="Times New Roman"/>
          <w:sz w:val="24"/>
          <w:szCs w:val="24"/>
        </w:rPr>
        <w:t>pioneiro dos estudos culturais n</w:t>
      </w:r>
      <w:r w:rsidR="002F6128">
        <w:rPr>
          <w:rFonts w:ascii="Times New Roman" w:eastAsia="Arial" w:hAnsi="Times New Roman" w:cs="Times New Roman"/>
          <w:sz w:val="24"/>
          <w:szCs w:val="24"/>
        </w:rPr>
        <w:t>o</w:t>
      </w:r>
      <w:r w:rsidR="00147DA9" w:rsidRPr="006A3F68">
        <w:rPr>
          <w:rFonts w:ascii="Times New Roman" w:eastAsia="Arial" w:hAnsi="Times New Roman" w:cs="Times New Roman"/>
          <w:sz w:val="24"/>
          <w:szCs w:val="24"/>
        </w:rPr>
        <w:t xml:space="preserve"> contexto das transformações sociais provocadas pela revolução tecnológica da informática e das comunicações.</w:t>
      </w:r>
    </w:p>
    <w:p w14:paraId="0ADDB750" w14:textId="70790903" w:rsidR="00A84E25" w:rsidRDefault="00806258" w:rsidP="009B2629">
      <w:pPr>
        <w:pStyle w:val="Normal1"/>
        <w:spacing w:after="0" w:line="360" w:lineRule="auto"/>
        <w:jc w:val="both"/>
        <w:rPr>
          <w:rFonts w:ascii="Times New Roman" w:eastAsia="Arial" w:hAnsi="Times New Roman" w:cs="Times New Roman"/>
          <w:sz w:val="24"/>
          <w:szCs w:val="24"/>
        </w:rPr>
      </w:pPr>
      <w:r w:rsidRPr="006A3F68">
        <w:rPr>
          <w:rFonts w:ascii="Times New Roman" w:eastAsia="Arial" w:hAnsi="Times New Roman" w:cs="Times New Roman"/>
          <w:sz w:val="24"/>
          <w:szCs w:val="24"/>
        </w:rPr>
        <w:tab/>
        <w:t>A noção de aldeia global remete, necessariamente, ao contexto da globalização na era da revolução técnico-científico-</w:t>
      </w:r>
      <w:r w:rsidR="00F20C58" w:rsidRPr="006A3F68">
        <w:rPr>
          <w:rFonts w:ascii="Times New Roman" w:eastAsia="Arial" w:hAnsi="Times New Roman" w:cs="Times New Roman"/>
          <w:sz w:val="24"/>
          <w:szCs w:val="24"/>
        </w:rPr>
        <w:t>informacional que transformou as comunicações e os transportes, possibilitando um maior fluxo de informações, de pessoas e de mercadorias. Esse processo gerou uma enorme rede ou teia de dependências mútuas entre todos os lugares do mundo.</w:t>
      </w:r>
      <w:r w:rsidR="009B2629">
        <w:rPr>
          <w:rFonts w:ascii="Times New Roman" w:eastAsia="Arial" w:hAnsi="Times New Roman" w:cs="Times New Roman"/>
          <w:sz w:val="24"/>
          <w:szCs w:val="24"/>
        </w:rPr>
        <w:t xml:space="preserve"> </w:t>
      </w:r>
      <w:r w:rsidR="004139E6">
        <w:rPr>
          <w:rFonts w:ascii="Times New Roman" w:eastAsia="Arial" w:hAnsi="Times New Roman" w:cs="Times New Roman"/>
          <w:sz w:val="24"/>
          <w:szCs w:val="24"/>
        </w:rPr>
        <w:t>Assim:</w:t>
      </w:r>
    </w:p>
    <w:p w14:paraId="76CE28B0" w14:textId="77777777" w:rsidR="004139E6" w:rsidRDefault="004139E6" w:rsidP="009B2629">
      <w:pPr>
        <w:pStyle w:val="Normal1"/>
        <w:spacing w:after="0" w:line="360" w:lineRule="auto"/>
        <w:ind w:left="2268"/>
        <w:jc w:val="both"/>
        <w:rPr>
          <w:rFonts w:ascii="Times New Roman" w:eastAsia="Arial" w:hAnsi="Times New Roman" w:cs="Times New Roman"/>
          <w:sz w:val="20"/>
          <w:szCs w:val="24"/>
        </w:rPr>
      </w:pPr>
    </w:p>
    <w:p w14:paraId="5DFBE3B8" w14:textId="77777777" w:rsidR="004139E6" w:rsidRDefault="004139E6" w:rsidP="009B2629">
      <w:pPr>
        <w:pStyle w:val="Normal1"/>
        <w:spacing w:after="0" w:line="240" w:lineRule="auto"/>
        <w:ind w:left="2268"/>
        <w:jc w:val="both"/>
        <w:rPr>
          <w:rFonts w:ascii="Times New Roman" w:eastAsia="Arial" w:hAnsi="Times New Roman" w:cs="Times New Roman"/>
          <w:sz w:val="20"/>
          <w:szCs w:val="24"/>
        </w:rPr>
      </w:pPr>
      <w:r>
        <w:rPr>
          <w:rFonts w:ascii="Times New Roman" w:eastAsia="Arial" w:hAnsi="Times New Roman" w:cs="Times New Roman"/>
          <w:sz w:val="20"/>
          <w:szCs w:val="24"/>
        </w:rPr>
        <w:t xml:space="preserve">[...] </w:t>
      </w:r>
      <w:r w:rsidRPr="007042F1">
        <w:rPr>
          <w:rFonts w:ascii="Times New Roman" w:eastAsia="Arial" w:hAnsi="Times New Roman" w:cs="Times New Roman"/>
          <w:sz w:val="20"/>
          <w:szCs w:val="24"/>
        </w:rPr>
        <w:t>À medida que o</w:t>
      </w:r>
      <w:r w:rsidRPr="004139E6">
        <w:rPr>
          <w:rFonts w:ascii="Times New Roman" w:eastAsia="Arial" w:hAnsi="Times New Roman" w:cs="Times New Roman"/>
          <w:sz w:val="20"/>
          <w:szCs w:val="24"/>
        </w:rPr>
        <w:t xml:space="preserve"> espaço parece encolher numa </w:t>
      </w:r>
      <w:r>
        <w:rPr>
          <w:rFonts w:ascii="Times New Roman" w:eastAsia="Arial" w:hAnsi="Times New Roman" w:cs="Times New Roman"/>
          <w:sz w:val="20"/>
          <w:szCs w:val="24"/>
        </w:rPr>
        <w:t>“</w:t>
      </w:r>
      <w:r w:rsidRPr="007042F1">
        <w:rPr>
          <w:rFonts w:ascii="Times New Roman" w:eastAsia="Arial" w:hAnsi="Times New Roman" w:cs="Times New Roman"/>
          <w:sz w:val="20"/>
          <w:szCs w:val="24"/>
        </w:rPr>
        <w:t>aldeia global" de telecomunicações e numa "espaçonave terra" de interdependências ecológicas e econômicas - para usar apenas duas imagens conhecidas e corriqueiras-, e que os horizontes temporais se reduzem a um ponto em que só existe o presente (o mundo do esquizofrênico), temos de aprender a lidar com um avassalador sentido de compressão dos nossos mundos espacial e temporal. A experiência da compressão do tempo-espaço é um desafio, um estímulo, uma tensão e, às vezes, uma profunda perturbação, capaz de provocar, por isso mesmo, uma diversidade de reações sociais, culturais e políticas. Deve-se compreender "compressão" como um termo que se aplica a todo estado de coisas precedente</w:t>
      </w:r>
      <w:r>
        <w:rPr>
          <w:rFonts w:ascii="Times New Roman" w:eastAsia="Arial" w:hAnsi="Times New Roman" w:cs="Times New Roman"/>
          <w:sz w:val="20"/>
          <w:szCs w:val="24"/>
        </w:rPr>
        <w:t xml:space="preserve"> [...]</w:t>
      </w:r>
      <w:r w:rsidRPr="007042F1">
        <w:rPr>
          <w:rFonts w:ascii="Times New Roman" w:eastAsia="Arial" w:hAnsi="Times New Roman" w:cs="Times New Roman"/>
          <w:sz w:val="20"/>
          <w:szCs w:val="24"/>
        </w:rPr>
        <w:t xml:space="preserve">. </w:t>
      </w:r>
      <w:r>
        <w:rPr>
          <w:rFonts w:ascii="Times New Roman" w:eastAsia="Arial" w:hAnsi="Times New Roman" w:cs="Times New Roman"/>
          <w:sz w:val="20"/>
          <w:szCs w:val="24"/>
        </w:rPr>
        <w:t>(HARVEY, 1992, p. 219).</w:t>
      </w:r>
    </w:p>
    <w:p w14:paraId="235BE662" w14:textId="77777777" w:rsidR="004139E6" w:rsidRPr="007042F1" w:rsidRDefault="004139E6" w:rsidP="009B2629">
      <w:pPr>
        <w:pStyle w:val="Normal1"/>
        <w:spacing w:after="0" w:line="360" w:lineRule="auto"/>
        <w:ind w:left="2268"/>
        <w:jc w:val="both"/>
        <w:rPr>
          <w:rFonts w:ascii="Times New Roman" w:eastAsia="Arial" w:hAnsi="Times New Roman" w:cs="Times New Roman"/>
          <w:sz w:val="20"/>
          <w:szCs w:val="24"/>
        </w:rPr>
      </w:pPr>
    </w:p>
    <w:p w14:paraId="17A1FD98" w14:textId="77777777" w:rsidR="00A84E25" w:rsidRPr="006A3F68" w:rsidRDefault="00A84E25" w:rsidP="009B2629">
      <w:pPr>
        <w:pStyle w:val="Normal1"/>
        <w:spacing w:after="0" w:line="360" w:lineRule="auto"/>
        <w:jc w:val="both"/>
        <w:rPr>
          <w:rFonts w:ascii="Times New Roman" w:eastAsia="Arial" w:hAnsi="Times New Roman" w:cs="Times New Roman"/>
          <w:sz w:val="24"/>
          <w:szCs w:val="24"/>
        </w:rPr>
      </w:pPr>
      <w:r w:rsidRPr="006A3F68">
        <w:rPr>
          <w:rFonts w:ascii="Times New Roman" w:eastAsia="Arial" w:hAnsi="Times New Roman" w:cs="Times New Roman"/>
          <w:sz w:val="24"/>
          <w:szCs w:val="24"/>
        </w:rPr>
        <w:tab/>
        <w:t xml:space="preserve">O processo de globalização, que interliga o mundo difundindo características econômicas, sociais, políticas e culturais de cada lugar, foi necessário </w:t>
      </w:r>
      <w:r w:rsidR="009E6292" w:rsidRPr="006A3F68">
        <w:rPr>
          <w:rFonts w:ascii="Times New Roman" w:eastAsia="Arial" w:hAnsi="Times New Roman" w:cs="Times New Roman"/>
          <w:sz w:val="24"/>
          <w:szCs w:val="24"/>
        </w:rPr>
        <w:t>para a expansão do capitalismo, que remonta ao século XV, ainda no período de transição do feudalismo ao período mercantilista. Naquele contexto, vários reinos europeus investiram na busca de riquezas</w:t>
      </w:r>
      <w:r w:rsidR="00604C8E">
        <w:rPr>
          <w:rFonts w:ascii="Times New Roman" w:eastAsia="Arial" w:hAnsi="Times New Roman" w:cs="Times New Roman"/>
          <w:sz w:val="24"/>
          <w:szCs w:val="24"/>
        </w:rPr>
        <w:t>, de</w:t>
      </w:r>
      <w:r w:rsidR="009E6292" w:rsidRPr="006A3F68">
        <w:rPr>
          <w:rFonts w:ascii="Times New Roman" w:eastAsia="Arial" w:hAnsi="Times New Roman" w:cs="Times New Roman"/>
          <w:sz w:val="24"/>
          <w:szCs w:val="24"/>
        </w:rPr>
        <w:t xml:space="preserve"> novas terras </w:t>
      </w:r>
      <w:r w:rsidR="00604C8E">
        <w:rPr>
          <w:rFonts w:ascii="Times New Roman" w:eastAsia="Arial" w:hAnsi="Times New Roman" w:cs="Times New Roman"/>
          <w:sz w:val="24"/>
          <w:szCs w:val="24"/>
        </w:rPr>
        <w:t xml:space="preserve">em um </w:t>
      </w:r>
      <w:r w:rsidR="009E6292" w:rsidRPr="006A3F68">
        <w:rPr>
          <w:rFonts w:ascii="Times New Roman" w:eastAsia="Arial" w:hAnsi="Times New Roman" w:cs="Times New Roman"/>
          <w:sz w:val="24"/>
          <w:szCs w:val="24"/>
        </w:rPr>
        <w:t>mundo ainda desconhecido e investiram na navegação. As nações europeias, em contato com povos e civilizações de outros continentes</w:t>
      </w:r>
      <w:r w:rsidR="00A462C8" w:rsidRPr="006A3F68">
        <w:rPr>
          <w:rFonts w:ascii="Times New Roman" w:eastAsia="Arial" w:hAnsi="Times New Roman" w:cs="Times New Roman"/>
          <w:sz w:val="24"/>
          <w:szCs w:val="24"/>
        </w:rPr>
        <w:t xml:space="preserve">, estabeleceram relações comerciais e culturais sem precedentes na história da humanidade. </w:t>
      </w:r>
    </w:p>
    <w:p w14:paraId="3C8A6857" w14:textId="77777777" w:rsidR="00A462C8" w:rsidRPr="006A3F68" w:rsidRDefault="00A462C8" w:rsidP="009B2629">
      <w:pPr>
        <w:pStyle w:val="Normal1"/>
        <w:spacing w:after="0" w:line="360" w:lineRule="auto"/>
        <w:jc w:val="both"/>
        <w:rPr>
          <w:rFonts w:ascii="Times New Roman" w:eastAsia="Arial" w:hAnsi="Times New Roman" w:cs="Times New Roman"/>
          <w:i/>
          <w:sz w:val="24"/>
          <w:szCs w:val="24"/>
        </w:rPr>
      </w:pPr>
      <w:r w:rsidRPr="006A3F68">
        <w:rPr>
          <w:rFonts w:ascii="Times New Roman" w:eastAsia="Arial" w:hAnsi="Times New Roman" w:cs="Times New Roman"/>
          <w:sz w:val="24"/>
          <w:szCs w:val="24"/>
        </w:rPr>
        <w:tab/>
        <w:t xml:space="preserve">Posteriormente, no contexto da </w:t>
      </w:r>
      <w:r w:rsidR="00777A9F" w:rsidRPr="006A3F68">
        <w:rPr>
          <w:rFonts w:ascii="Times New Roman" w:eastAsia="Arial" w:hAnsi="Times New Roman" w:cs="Times New Roman"/>
          <w:sz w:val="24"/>
          <w:szCs w:val="24"/>
        </w:rPr>
        <w:t>P</w:t>
      </w:r>
      <w:r w:rsidRPr="006A3F68">
        <w:rPr>
          <w:rFonts w:ascii="Times New Roman" w:eastAsia="Arial" w:hAnsi="Times New Roman" w:cs="Times New Roman"/>
          <w:sz w:val="24"/>
          <w:szCs w:val="24"/>
        </w:rPr>
        <w:t>rimeira Revolução Industrial, no século XVIII, a globalização ganha traços que aprofundam e intensificam os fluxos de força de trabalho entre os países e continentes, especialmente, nas novas colônias na África e na Ásia.</w:t>
      </w:r>
    </w:p>
    <w:p w14:paraId="24D1AD52" w14:textId="77777777" w:rsidR="00F558F4" w:rsidRPr="006A3F68" w:rsidRDefault="00F810B0" w:rsidP="009B2629">
      <w:pPr>
        <w:pStyle w:val="Normal1"/>
        <w:spacing w:after="0" w:line="360" w:lineRule="auto"/>
        <w:jc w:val="both"/>
        <w:rPr>
          <w:rFonts w:ascii="Times New Roman" w:hAnsi="Times New Roman" w:cs="Times New Roman"/>
          <w:sz w:val="24"/>
          <w:szCs w:val="24"/>
        </w:rPr>
      </w:pPr>
      <w:r w:rsidRPr="006A3F68">
        <w:rPr>
          <w:rFonts w:ascii="Times New Roman" w:eastAsia="Arial" w:hAnsi="Times New Roman" w:cs="Times New Roman"/>
          <w:sz w:val="24"/>
          <w:szCs w:val="24"/>
        </w:rPr>
        <w:tab/>
      </w:r>
      <w:r w:rsidR="00416818" w:rsidRPr="006A3F68">
        <w:rPr>
          <w:rFonts w:ascii="Times New Roman" w:hAnsi="Times New Roman" w:cs="Times New Roman"/>
          <w:sz w:val="24"/>
          <w:szCs w:val="24"/>
        </w:rPr>
        <w:t xml:space="preserve">No século XIX, com a invenção da eletricidade, das ferrovias e dos navios </w:t>
      </w:r>
      <w:r w:rsidR="00604C8E">
        <w:rPr>
          <w:rFonts w:ascii="Times New Roman" w:hAnsi="Times New Roman" w:cs="Times New Roman"/>
          <w:sz w:val="24"/>
          <w:szCs w:val="24"/>
        </w:rPr>
        <w:t>a</w:t>
      </w:r>
      <w:r w:rsidR="00416818" w:rsidRPr="006A3F68">
        <w:rPr>
          <w:rFonts w:ascii="Times New Roman" w:hAnsi="Times New Roman" w:cs="Times New Roman"/>
          <w:sz w:val="24"/>
          <w:szCs w:val="24"/>
        </w:rPr>
        <w:t xml:space="preserve"> vapor, as distâncias encurtaram e os produtos puderam chegar </w:t>
      </w:r>
      <w:r w:rsidR="00604C8E">
        <w:rPr>
          <w:rFonts w:ascii="Times New Roman" w:hAnsi="Times New Roman" w:cs="Times New Roman"/>
          <w:sz w:val="24"/>
          <w:szCs w:val="24"/>
        </w:rPr>
        <w:t>a</w:t>
      </w:r>
      <w:r w:rsidR="00416818" w:rsidRPr="006A3F68">
        <w:rPr>
          <w:rFonts w:ascii="Times New Roman" w:hAnsi="Times New Roman" w:cs="Times New Roman"/>
          <w:sz w:val="24"/>
          <w:szCs w:val="24"/>
        </w:rPr>
        <w:t>os lugares mais remotos.</w:t>
      </w:r>
      <w:r w:rsidRPr="006A3F68">
        <w:rPr>
          <w:rFonts w:ascii="Times New Roman" w:hAnsi="Times New Roman" w:cs="Times New Roman"/>
          <w:sz w:val="24"/>
          <w:szCs w:val="24"/>
        </w:rPr>
        <w:t xml:space="preserve"> </w:t>
      </w:r>
      <w:r w:rsidR="00416818" w:rsidRPr="006A3F68">
        <w:rPr>
          <w:rFonts w:ascii="Times New Roman" w:hAnsi="Times New Roman" w:cs="Times New Roman"/>
          <w:sz w:val="24"/>
          <w:szCs w:val="24"/>
        </w:rPr>
        <w:t xml:space="preserve">Esse conjunto de transformações, de ordem política e econômica, intensificou-se, </w:t>
      </w:r>
      <w:r w:rsidR="00777A9F" w:rsidRPr="006A3F68">
        <w:rPr>
          <w:rFonts w:ascii="Times New Roman" w:hAnsi="Times New Roman" w:cs="Times New Roman"/>
          <w:sz w:val="24"/>
          <w:szCs w:val="24"/>
        </w:rPr>
        <w:t>ainda mais, na S</w:t>
      </w:r>
      <w:r w:rsidRPr="006A3F68">
        <w:rPr>
          <w:rFonts w:ascii="Times New Roman" w:hAnsi="Times New Roman" w:cs="Times New Roman"/>
          <w:sz w:val="24"/>
          <w:szCs w:val="24"/>
        </w:rPr>
        <w:t xml:space="preserve">egunda Revolução Industrial, na primeira metade do </w:t>
      </w:r>
      <w:r w:rsidR="00416818" w:rsidRPr="006A3F68">
        <w:rPr>
          <w:rFonts w:ascii="Times New Roman" w:hAnsi="Times New Roman" w:cs="Times New Roman"/>
          <w:sz w:val="24"/>
          <w:szCs w:val="24"/>
        </w:rPr>
        <w:t xml:space="preserve">século XX, </w:t>
      </w:r>
      <w:r w:rsidRPr="006A3F68">
        <w:rPr>
          <w:rFonts w:ascii="Times New Roman" w:hAnsi="Times New Roman" w:cs="Times New Roman"/>
          <w:sz w:val="24"/>
          <w:szCs w:val="24"/>
        </w:rPr>
        <w:t>com o surgimento dos grandes conglomerados comerciais, industriais e financeiros. Mas, é, sobretudo, após a Segunda Guerra Mundial, com o advento da informática</w:t>
      </w:r>
      <w:r w:rsidR="00604C8E">
        <w:rPr>
          <w:rFonts w:ascii="Times New Roman" w:hAnsi="Times New Roman" w:cs="Times New Roman"/>
          <w:sz w:val="24"/>
          <w:szCs w:val="24"/>
        </w:rPr>
        <w:t>,</w:t>
      </w:r>
      <w:r w:rsidRPr="006A3F68">
        <w:rPr>
          <w:rFonts w:ascii="Times New Roman" w:hAnsi="Times New Roman" w:cs="Times New Roman"/>
          <w:sz w:val="24"/>
          <w:szCs w:val="24"/>
        </w:rPr>
        <w:t xml:space="preserve"> que se implement</w:t>
      </w:r>
      <w:r w:rsidR="00777A9F" w:rsidRPr="006A3F68">
        <w:rPr>
          <w:rFonts w:ascii="Times New Roman" w:hAnsi="Times New Roman" w:cs="Times New Roman"/>
          <w:sz w:val="24"/>
          <w:szCs w:val="24"/>
        </w:rPr>
        <w:t>a a T</w:t>
      </w:r>
      <w:r w:rsidRPr="006A3F68">
        <w:rPr>
          <w:rFonts w:ascii="Times New Roman" w:hAnsi="Times New Roman" w:cs="Times New Roman"/>
          <w:sz w:val="24"/>
          <w:szCs w:val="24"/>
        </w:rPr>
        <w:t>erceira Revolução Industrial ou o período técnico-científico-informacional</w:t>
      </w:r>
      <w:r w:rsidR="00357428" w:rsidRPr="006A3F68">
        <w:rPr>
          <w:rFonts w:ascii="Times New Roman" w:hAnsi="Times New Roman" w:cs="Times New Roman"/>
          <w:sz w:val="24"/>
          <w:szCs w:val="24"/>
        </w:rPr>
        <w:t>, o capitalismo atinge sua fase informacional-global.</w:t>
      </w:r>
      <w:r w:rsidR="00E16B80" w:rsidRPr="006A3F68">
        <w:rPr>
          <w:rFonts w:ascii="Times New Roman" w:hAnsi="Times New Roman" w:cs="Times New Roman"/>
          <w:sz w:val="24"/>
          <w:szCs w:val="24"/>
        </w:rPr>
        <w:t xml:space="preserve"> Após o fim da União Soviética</w:t>
      </w:r>
      <w:r w:rsidR="00E16B80" w:rsidRPr="006A3F68">
        <w:rPr>
          <w:rStyle w:val="Refdenotaderodap"/>
          <w:rFonts w:ascii="Times New Roman" w:hAnsi="Times New Roman" w:cs="Times New Roman"/>
          <w:sz w:val="24"/>
          <w:szCs w:val="24"/>
        </w:rPr>
        <w:footnoteReference w:id="7"/>
      </w:r>
      <w:r w:rsidR="00604C8E">
        <w:rPr>
          <w:rFonts w:ascii="Times New Roman" w:hAnsi="Times New Roman" w:cs="Times New Roman"/>
          <w:sz w:val="24"/>
          <w:szCs w:val="24"/>
        </w:rPr>
        <w:t>,</w:t>
      </w:r>
      <w:r w:rsidR="00E16B80" w:rsidRPr="006A3F68">
        <w:rPr>
          <w:rFonts w:ascii="Times New Roman" w:hAnsi="Times New Roman" w:cs="Times New Roman"/>
          <w:sz w:val="24"/>
          <w:szCs w:val="24"/>
        </w:rPr>
        <w:t xml:space="preserve"> o mundo deixa de estar dividido por uma barreira ideológica e, também, os países do bloco socialista adotam o liberalismo econ</w:t>
      </w:r>
      <w:r w:rsidR="001F302B" w:rsidRPr="006A3F68">
        <w:rPr>
          <w:rFonts w:ascii="Times New Roman" w:hAnsi="Times New Roman" w:cs="Times New Roman"/>
          <w:sz w:val="24"/>
          <w:szCs w:val="24"/>
        </w:rPr>
        <w:t>ômico</w:t>
      </w:r>
      <w:r w:rsidR="00604C8E">
        <w:rPr>
          <w:rFonts w:ascii="Times New Roman" w:hAnsi="Times New Roman" w:cs="Times New Roman"/>
          <w:sz w:val="24"/>
          <w:szCs w:val="24"/>
        </w:rPr>
        <w:t xml:space="preserve">, </w:t>
      </w:r>
      <w:r w:rsidR="001F302B" w:rsidRPr="006A3F68">
        <w:rPr>
          <w:rFonts w:ascii="Times New Roman" w:hAnsi="Times New Roman" w:cs="Times New Roman"/>
          <w:sz w:val="24"/>
          <w:szCs w:val="24"/>
        </w:rPr>
        <w:t>ganha força o neoliberalismo</w:t>
      </w:r>
      <w:r w:rsidR="00CC27E9">
        <w:rPr>
          <w:rFonts w:ascii="Times New Roman" w:hAnsi="Times New Roman" w:cs="Times New Roman"/>
          <w:sz w:val="24"/>
          <w:szCs w:val="24"/>
        </w:rPr>
        <w:t>,</w:t>
      </w:r>
      <w:r w:rsidR="001F302B" w:rsidRPr="006A3F68">
        <w:rPr>
          <w:rFonts w:ascii="Times New Roman" w:hAnsi="Times New Roman" w:cs="Times New Roman"/>
          <w:sz w:val="24"/>
          <w:szCs w:val="24"/>
        </w:rPr>
        <w:t xml:space="preserve"> que irá impulsionar o processo de globalização econômica</w:t>
      </w:r>
      <w:r w:rsidR="002310CB" w:rsidRPr="006A3F68">
        <w:rPr>
          <w:rFonts w:ascii="Times New Roman" w:hAnsi="Times New Roman" w:cs="Times New Roman"/>
          <w:sz w:val="24"/>
          <w:szCs w:val="24"/>
        </w:rPr>
        <w:t xml:space="preserve"> </w:t>
      </w:r>
      <w:r w:rsidR="00640FAF" w:rsidRPr="006A3F68">
        <w:rPr>
          <w:rFonts w:ascii="Times New Roman" w:hAnsi="Times New Roman" w:cs="Times New Roman"/>
          <w:sz w:val="24"/>
          <w:szCs w:val="24"/>
        </w:rPr>
        <w:t xml:space="preserve">e os avanços tecnológicos facilitam a integração em escala planetária. </w:t>
      </w:r>
    </w:p>
    <w:p w14:paraId="1AF2E2DB" w14:textId="77777777" w:rsidR="00F810B0" w:rsidRPr="006A3F68" w:rsidRDefault="00F558F4" w:rsidP="009B2629">
      <w:pPr>
        <w:pStyle w:val="Normal1"/>
        <w:spacing w:after="0" w:line="360" w:lineRule="auto"/>
        <w:ind w:firstLine="720"/>
        <w:jc w:val="both"/>
        <w:rPr>
          <w:rFonts w:ascii="Times New Roman" w:hAnsi="Times New Roman" w:cs="Times New Roman"/>
          <w:sz w:val="24"/>
          <w:szCs w:val="24"/>
        </w:rPr>
      </w:pPr>
      <w:r w:rsidRPr="006A3F68">
        <w:rPr>
          <w:rFonts w:ascii="Times New Roman" w:hAnsi="Times New Roman" w:cs="Times New Roman"/>
          <w:sz w:val="24"/>
          <w:szCs w:val="24"/>
        </w:rPr>
        <w:t>E, nesse cenário de integração, o impacto das mídias globais produz desafios e oportunidades. Existe, hoje, um fluxo de informações de mão dupla</w:t>
      </w:r>
      <w:r w:rsidR="006A2F1C">
        <w:rPr>
          <w:rFonts w:ascii="Times New Roman" w:hAnsi="Times New Roman" w:cs="Times New Roman"/>
          <w:sz w:val="24"/>
          <w:szCs w:val="24"/>
        </w:rPr>
        <w:t>,</w:t>
      </w:r>
      <w:r w:rsidRPr="006A3F68">
        <w:rPr>
          <w:rFonts w:ascii="Times New Roman" w:hAnsi="Times New Roman" w:cs="Times New Roman"/>
          <w:sz w:val="24"/>
          <w:szCs w:val="24"/>
        </w:rPr>
        <w:t xml:space="preserve"> mais forte dentro e fora das fronteiras nacionais, bem como plataformas de alcance mais amplo para difusão de ideias e de </w:t>
      </w:r>
      <w:r w:rsidR="003F0C8F" w:rsidRPr="006A3F68">
        <w:rPr>
          <w:rFonts w:ascii="Times New Roman" w:hAnsi="Times New Roman" w:cs="Times New Roman"/>
          <w:sz w:val="24"/>
          <w:szCs w:val="24"/>
        </w:rPr>
        <w:t xml:space="preserve">discursos públicos. </w:t>
      </w:r>
      <w:r w:rsidR="007D5348" w:rsidRPr="006A3F68">
        <w:rPr>
          <w:rFonts w:ascii="Times New Roman" w:hAnsi="Times New Roman" w:cs="Times New Roman"/>
          <w:sz w:val="24"/>
          <w:szCs w:val="24"/>
        </w:rPr>
        <w:t xml:space="preserve">Todas essas realidades pressupõem a cultura da tolerância e da </w:t>
      </w:r>
      <w:r w:rsidR="007D5348" w:rsidRPr="006A3F68">
        <w:rPr>
          <w:rFonts w:ascii="Times New Roman" w:hAnsi="Times New Roman" w:cs="Times New Roman"/>
          <w:sz w:val="24"/>
          <w:szCs w:val="24"/>
        </w:rPr>
        <w:lastRenderedPageBreak/>
        <w:t xml:space="preserve">compreensão e, para isso, é necessário desenvolver a criticidade perante o conjunto amplo de opções, escolhas, liberdades e deveres. </w:t>
      </w:r>
      <w:r w:rsidR="006A2F1C">
        <w:rPr>
          <w:rFonts w:ascii="Times New Roman" w:hAnsi="Times New Roman" w:cs="Times New Roman"/>
          <w:sz w:val="24"/>
          <w:szCs w:val="24"/>
        </w:rPr>
        <w:t>E, nesse contexto, a</w:t>
      </w:r>
      <w:r w:rsidR="00925C8C" w:rsidRPr="006A3F68">
        <w:rPr>
          <w:rFonts w:ascii="Times New Roman" w:hAnsi="Times New Roman" w:cs="Times New Roman"/>
          <w:sz w:val="24"/>
          <w:szCs w:val="24"/>
        </w:rPr>
        <w:t xml:space="preserve"> criticidade perpass</w:t>
      </w:r>
      <w:r w:rsidR="006A2F1C">
        <w:rPr>
          <w:rFonts w:ascii="Times New Roman" w:hAnsi="Times New Roman" w:cs="Times New Roman"/>
          <w:sz w:val="24"/>
          <w:szCs w:val="24"/>
        </w:rPr>
        <w:t>a</w:t>
      </w:r>
      <w:r w:rsidR="00925C8C" w:rsidRPr="006A3F68">
        <w:rPr>
          <w:rFonts w:ascii="Times New Roman" w:hAnsi="Times New Roman" w:cs="Times New Roman"/>
          <w:sz w:val="24"/>
          <w:szCs w:val="24"/>
        </w:rPr>
        <w:t xml:space="preserve"> pelo</w:t>
      </w:r>
      <w:r w:rsidR="004139E6">
        <w:rPr>
          <w:rFonts w:ascii="Times New Roman" w:hAnsi="Times New Roman" w:cs="Times New Roman"/>
          <w:sz w:val="24"/>
          <w:szCs w:val="24"/>
        </w:rPr>
        <w:t>s (novos e múltiplos)</w:t>
      </w:r>
      <w:r w:rsidR="00925C8C" w:rsidRPr="006A3F68">
        <w:rPr>
          <w:rFonts w:ascii="Times New Roman" w:hAnsi="Times New Roman" w:cs="Times New Roman"/>
          <w:sz w:val="24"/>
          <w:szCs w:val="24"/>
        </w:rPr>
        <w:t xml:space="preserve"> letramento</w:t>
      </w:r>
      <w:r w:rsidR="004139E6">
        <w:rPr>
          <w:rFonts w:ascii="Times New Roman" w:hAnsi="Times New Roman" w:cs="Times New Roman"/>
          <w:sz w:val="24"/>
          <w:szCs w:val="24"/>
        </w:rPr>
        <w:t>s</w:t>
      </w:r>
      <w:r w:rsidR="00925C8C" w:rsidRPr="006A3F68">
        <w:rPr>
          <w:rFonts w:ascii="Times New Roman" w:hAnsi="Times New Roman" w:cs="Times New Roman"/>
          <w:sz w:val="24"/>
          <w:szCs w:val="24"/>
        </w:rPr>
        <w:t>.</w:t>
      </w:r>
    </w:p>
    <w:p w14:paraId="72F5AAA5" w14:textId="77777777" w:rsidR="00304AE5" w:rsidRPr="006A3F68" w:rsidRDefault="00304AE5" w:rsidP="009B2629">
      <w:pPr>
        <w:pStyle w:val="Normal1"/>
        <w:spacing w:after="0" w:line="360" w:lineRule="auto"/>
        <w:ind w:firstLine="720"/>
        <w:jc w:val="both"/>
        <w:rPr>
          <w:rFonts w:ascii="Times New Roman" w:hAnsi="Times New Roman" w:cs="Times New Roman"/>
          <w:sz w:val="24"/>
          <w:szCs w:val="24"/>
        </w:rPr>
      </w:pPr>
    </w:p>
    <w:p w14:paraId="55A079E5" w14:textId="3C1ADD7E" w:rsidR="007F35C7" w:rsidRPr="006A3F68" w:rsidRDefault="009B2629" w:rsidP="009B2629">
      <w:pPr>
        <w:pStyle w:val="Normal1"/>
        <w:spacing w:after="0"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2.2 </w:t>
      </w:r>
      <w:r w:rsidR="00925C8C" w:rsidRPr="006A3F68">
        <w:rPr>
          <w:rFonts w:ascii="Times New Roman" w:eastAsia="Arial" w:hAnsi="Times New Roman" w:cs="Times New Roman"/>
          <w:sz w:val="24"/>
          <w:szCs w:val="24"/>
        </w:rPr>
        <w:t>ALFABETIZAÇÃO E LETRAMENTO EM TEMPOS DE ALDEIA GLOBAL</w:t>
      </w:r>
    </w:p>
    <w:p w14:paraId="08712D12" w14:textId="77777777" w:rsidR="006913D0" w:rsidRPr="006A3F68" w:rsidRDefault="00E53B6E" w:rsidP="009B2629">
      <w:pPr>
        <w:pStyle w:val="Normal1"/>
        <w:spacing w:after="0" w:line="360" w:lineRule="auto"/>
        <w:jc w:val="both"/>
        <w:rPr>
          <w:rFonts w:ascii="Times New Roman" w:eastAsia="Arial" w:hAnsi="Times New Roman" w:cs="Times New Roman"/>
          <w:sz w:val="24"/>
          <w:szCs w:val="24"/>
        </w:rPr>
      </w:pPr>
      <w:r w:rsidRPr="006A3F68">
        <w:rPr>
          <w:rFonts w:ascii="Times New Roman" w:eastAsia="Arial" w:hAnsi="Times New Roman" w:cs="Times New Roman"/>
          <w:sz w:val="24"/>
          <w:szCs w:val="24"/>
        </w:rPr>
        <w:tab/>
      </w:r>
    </w:p>
    <w:p w14:paraId="78DACE12" w14:textId="77777777" w:rsidR="006913D0" w:rsidRPr="006A3F68" w:rsidRDefault="006913D0" w:rsidP="009B2629">
      <w:pPr>
        <w:pStyle w:val="Normal1"/>
        <w:spacing w:after="0" w:line="360" w:lineRule="auto"/>
        <w:ind w:firstLine="720"/>
        <w:jc w:val="both"/>
        <w:rPr>
          <w:rFonts w:ascii="Times New Roman" w:eastAsia="Arial" w:hAnsi="Times New Roman" w:cs="Times New Roman"/>
          <w:color w:val="000000"/>
          <w:sz w:val="24"/>
          <w:szCs w:val="24"/>
        </w:rPr>
      </w:pPr>
      <w:r w:rsidRPr="006A3F68">
        <w:rPr>
          <w:rFonts w:ascii="Times New Roman" w:hAnsi="Times New Roman" w:cs="Times New Roman"/>
          <w:sz w:val="24"/>
          <w:szCs w:val="24"/>
        </w:rPr>
        <w:t xml:space="preserve">A alfabetização é o processo de aprendizagem </w:t>
      </w:r>
      <w:r w:rsidR="00F61616">
        <w:rPr>
          <w:rFonts w:ascii="Times New Roman" w:hAnsi="Times New Roman" w:cs="Times New Roman"/>
          <w:sz w:val="24"/>
          <w:szCs w:val="24"/>
        </w:rPr>
        <w:t xml:space="preserve">no qual </w:t>
      </w:r>
      <w:r w:rsidRPr="006A3F68">
        <w:rPr>
          <w:rFonts w:ascii="Times New Roman" w:hAnsi="Times New Roman" w:cs="Times New Roman"/>
          <w:sz w:val="24"/>
          <w:szCs w:val="24"/>
        </w:rPr>
        <w:t>se desenvolve a habilidade de ler e escrever</w:t>
      </w:r>
      <w:r w:rsidRPr="006A3F68">
        <w:rPr>
          <w:rFonts w:ascii="Times New Roman" w:eastAsia="Arial" w:hAnsi="Times New Roman" w:cs="Times New Roman"/>
          <w:color w:val="000000"/>
          <w:sz w:val="24"/>
          <w:szCs w:val="24"/>
        </w:rPr>
        <w:t>. Com as mudanças ocorridas com a Terceira Revolução Industrial, o período t</w:t>
      </w:r>
      <w:r w:rsidR="00F61616">
        <w:rPr>
          <w:rFonts w:ascii="Times New Roman" w:eastAsia="Arial" w:hAnsi="Times New Roman" w:cs="Times New Roman"/>
          <w:color w:val="000000"/>
          <w:sz w:val="24"/>
          <w:szCs w:val="24"/>
        </w:rPr>
        <w:t>écnico-científico-informacional</w:t>
      </w:r>
      <w:r w:rsidRPr="006A3F68">
        <w:rPr>
          <w:rFonts w:ascii="Times New Roman" w:eastAsia="Arial" w:hAnsi="Times New Roman" w:cs="Times New Roman"/>
          <w:color w:val="000000"/>
          <w:sz w:val="24"/>
          <w:szCs w:val="24"/>
        </w:rPr>
        <w:t xml:space="preserve"> impôs uma nova ordem econômica, política e social. As mudanças sociais que se manifestam</w:t>
      </w:r>
      <w:r w:rsidR="00F61616">
        <w:rPr>
          <w:rFonts w:ascii="Times New Roman" w:eastAsia="Arial" w:hAnsi="Times New Roman" w:cs="Times New Roman"/>
          <w:color w:val="000000"/>
          <w:sz w:val="24"/>
          <w:szCs w:val="24"/>
        </w:rPr>
        <w:t>,</w:t>
      </w:r>
      <w:r w:rsidRPr="006A3F68">
        <w:rPr>
          <w:rFonts w:ascii="Times New Roman" w:eastAsia="Arial" w:hAnsi="Times New Roman" w:cs="Times New Roman"/>
          <w:color w:val="000000"/>
          <w:sz w:val="24"/>
          <w:szCs w:val="24"/>
        </w:rPr>
        <w:t xml:space="preserve"> a partir da década de 1960, propõem a emergência de uma nova sociedade e, nas décadas seguintes, a alfabetização e o processo de aprendizagem necessitaram passar por ajustes, uma vez que, em meados dos anos 1970, surgia o analfabetismo funcional que, segundo Rangel e Rojo (2010), são considerad</w:t>
      </w:r>
      <w:r w:rsidR="00F61616">
        <w:rPr>
          <w:rFonts w:ascii="Times New Roman" w:eastAsia="Arial" w:hAnsi="Times New Roman" w:cs="Times New Roman"/>
          <w:color w:val="000000"/>
          <w:sz w:val="24"/>
          <w:szCs w:val="24"/>
        </w:rPr>
        <w:t>a</w:t>
      </w:r>
      <w:r w:rsidRPr="006A3F68">
        <w:rPr>
          <w:rFonts w:ascii="Times New Roman" w:eastAsia="Arial" w:hAnsi="Times New Roman" w:cs="Times New Roman"/>
          <w:color w:val="000000"/>
          <w:sz w:val="24"/>
          <w:szCs w:val="24"/>
        </w:rPr>
        <w:t xml:space="preserve">s analfabetos funcionais pessoas que não conseguem funcionar nas práticas letradas de suas comunidades, embora sejam alfabetizadas. Assim, nos anos 1980, surge o termo letramento, que </w:t>
      </w:r>
    </w:p>
    <w:p w14:paraId="7D209421" w14:textId="77777777" w:rsidR="006913D0" w:rsidRPr="006A3F68" w:rsidRDefault="006913D0" w:rsidP="006A3F68">
      <w:pPr>
        <w:pStyle w:val="Normal1"/>
        <w:spacing w:after="0" w:line="240" w:lineRule="auto"/>
        <w:ind w:left="2880"/>
        <w:jc w:val="both"/>
        <w:rPr>
          <w:rFonts w:ascii="Times New Roman" w:eastAsia="Arial" w:hAnsi="Times New Roman" w:cs="Times New Roman"/>
          <w:color w:val="000000"/>
          <w:sz w:val="20"/>
          <w:szCs w:val="20"/>
        </w:rPr>
      </w:pPr>
    </w:p>
    <w:p w14:paraId="65DF9F1C" w14:textId="77777777" w:rsidR="006913D0" w:rsidRPr="006A3F68" w:rsidRDefault="006913D0" w:rsidP="006A3F68">
      <w:pPr>
        <w:pStyle w:val="Normal1"/>
        <w:spacing w:after="0" w:line="240" w:lineRule="auto"/>
        <w:ind w:left="2880"/>
        <w:jc w:val="both"/>
        <w:rPr>
          <w:rFonts w:ascii="Times New Roman" w:eastAsia="Arial" w:hAnsi="Times New Roman" w:cs="Times New Roman"/>
          <w:color w:val="000000"/>
          <w:sz w:val="20"/>
          <w:szCs w:val="20"/>
        </w:rPr>
      </w:pPr>
      <w:r w:rsidRPr="006A3F68">
        <w:rPr>
          <w:rFonts w:ascii="Times New Roman" w:eastAsia="Arial" w:hAnsi="Times New Roman" w:cs="Times New Roman"/>
          <w:color w:val="000000"/>
          <w:sz w:val="20"/>
          <w:szCs w:val="20"/>
        </w:rPr>
        <w:t>[...] busca recobrir os usos e práticas sociais de linguagem que envolvem a escrita de uma ou de outra maneira, sejam eles valorizados ou não valorizados socialmente, locais ou globais, recobrindo contextos sociais diversos, em grupos sociais e comunidades diversificadas culturalmente (RANGEL; ROJO 2010, p. 26).</w:t>
      </w:r>
    </w:p>
    <w:p w14:paraId="4EE7EF61" w14:textId="77777777" w:rsidR="00302E17" w:rsidRPr="006A3F68" w:rsidRDefault="00302E17" w:rsidP="006A3F68">
      <w:pPr>
        <w:pStyle w:val="Normal1"/>
        <w:spacing w:after="0" w:line="240" w:lineRule="auto"/>
        <w:jc w:val="both"/>
        <w:rPr>
          <w:rFonts w:ascii="Times New Roman" w:eastAsia="Arial" w:hAnsi="Times New Roman" w:cs="Times New Roman"/>
          <w:color w:val="000000"/>
          <w:sz w:val="24"/>
          <w:szCs w:val="24"/>
        </w:rPr>
      </w:pPr>
    </w:p>
    <w:p w14:paraId="32D73FE5" w14:textId="77777777" w:rsidR="007F35C7" w:rsidRPr="006A3F68" w:rsidRDefault="00302E17" w:rsidP="009B2629">
      <w:pPr>
        <w:pStyle w:val="Normal1"/>
        <w:spacing w:after="0" w:line="360" w:lineRule="auto"/>
        <w:jc w:val="both"/>
        <w:rPr>
          <w:rFonts w:ascii="Times New Roman" w:hAnsi="Times New Roman" w:cs="Times New Roman"/>
          <w:sz w:val="24"/>
          <w:szCs w:val="24"/>
        </w:rPr>
      </w:pPr>
      <w:r w:rsidRPr="006A3F68">
        <w:rPr>
          <w:rFonts w:ascii="Times New Roman" w:eastAsia="Arial" w:hAnsi="Times New Roman" w:cs="Times New Roman"/>
          <w:color w:val="000000"/>
          <w:sz w:val="24"/>
          <w:szCs w:val="24"/>
        </w:rPr>
        <w:tab/>
        <w:t xml:space="preserve">Enquanto a </w:t>
      </w:r>
      <w:r w:rsidR="007F35C7" w:rsidRPr="006A3F68">
        <w:rPr>
          <w:rFonts w:ascii="Times New Roman" w:hAnsi="Times New Roman" w:cs="Times New Roman"/>
          <w:sz w:val="24"/>
          <w:szCs w:val="24"/>
        </w:rPr>
        <w:t xml:space="preserve">alfabetização </w:t>
      </w:r>
      <w:r w:rsidR="00F61616">
        <w:rPr>
          <w:rFonts w:ascii="Times New Roman" w:hAnsi="Times New Roman" w:cs="Times New Roman"/>
          <w:sz w:val="24"/>
          <w:szCs w:val="24"/>
        </w:rPr>
        <w:t>c</w:t>
      </w:r>
      <w:r w:rsidRPr="006A3F68">
        <w:rPr>
          <w:rFonts w:ascii="Times New Roman" w:hAnsi="Times New Roman" w:cs="Times New Roman"/>
          <w:sz w:val="24"/>
          <w:szCs w:val="24"/>
        </w:rPr>
        <w:t xml:space="preserve">aracteriza o </w:t>
      </w:r>
      <w:r w:rsidR="007F35C7" w:rsidRPr="006A3F68">
        <w:rPr>
          <w:rFonts w:ascii="Times New Roman" w:hAnsi="Times New Roman" w:cs="Times New Roman"/>
          <w:sz w:val="24"/>
          <w:szCs w:val="24"/>
        </w:rPr>
        <w:t xml:space="preserve">processo de aprendizagem </w:t>
      </w:r>
      <w:r w:rsidR="00F61616">
        <w:rPr>
          <w:rFonts w:ascii="Times New Roman" w:hAnsi="Times New Roman" w:cs="Times New Roman"/>
          <w:sz w:val="24"/>
          <w:szCs w:val="24"/>
        </w:rPr>
        <w:t xml:space="preserve">em que </w:t>
      </w:r>
      <w:r w:rsidR="007F35C7" w:rsidRPr="006A3F68">
        <w:rPr>
          <w:rFonts w:ascii="Times New Roman" w:hAnsi="Times New Roman" w:cs="Times New Roman"/>
          <w:sz w:val="24"/>
          <w:szCs w:val="24"/>
        </w:rPr>
        <w:t>se desenvolve a habilidade de ler e escrever, o letramento desenvolve o uso competente da leitura e da escrita nas práticas sociais.</w:t>
      </w:r>
      <w:r w:rsidR="00E53B6E" w:rsidRPr="006A3F68">
        <w:rPr>
          <w:rFonts w:ascii="Times New Roman" w:hAnsi="Times New Roman" w:cs="Times New Roman"/>
          <w:sz w:val="24"/>
          <w:szCs w:val="24"/>
        </w:rPr>
        <w:t xml:space="preserve"> </w:t>
      </w:r>
      <w:r w:rsidR="007F35C7" w:rsidRPr="006A3F68">
        <w:rPr>
          <w:rFonts w:ascii="Times New Roman" w:hAnsi="Times New Roman" w:cs="Times New Roman"/>
          <w:sz w:val="24"/>
          <w:szCs w:val="24"/>
        </w:rPr>
        <w:t>Então, uma das principais diferenças está na qualidade do domínio sobre a leitura e a escrita. Enquanto o sujeito alfabetizado sabe codificar e decodificar o sistema de escrita, o sujeito letrado vai além, sendo capaz de dominar a língua no seu cotidiano, nos mais distintos contextos.</w:t>
      </w:r>
    </w:p>
    <w:p w14:paraId="06BAFE00" w14:textId="77777777" w:rsidR="00E53B6E" w:rsidRPr="006A3F68" w:rsidRDefault="00E53B6E" w:rsidP="009B2629">
      <w:pPr>
        <w:pStyle w:val="Normal1"/>
        <w:spacing w:after="0" w:line="360" w:lineRule="auto"/>
        <w:jc w:val="both"/>
        <w:rPr>
          <w:rFonts w:ascii="Times New Roman" w:hAnsi="Times New Roman" w:cs="Times New Roman"/>
          <w:sz w:val="24"/>
          <w:szCs w:val="24"/>
        </w:rPr>
      </w:pPr>
      <w:r w:rsidRPr="006A3F68">
        <w:rPr>
          <w:rFonts w:ascii="Times New Roman" w:hAnsi="Times New Roman" w:cs="Times New Roman"/>
          <w:sz w:val="24"/>
          <w:szCs w:val="24"/>
        </w:rPr>
        <w:tab/>
        <w:t>O termo letramento é definido por Soares (2000, p. 47) como “o estado ou condição de quem não apenas sabe ler e escrever, mas cultiva as práticas sociais que usam a escrita”. A autora ainda define a alfabetização como “a ação de ensinar/aprender a ler e escrever”. O conceito de letramento comporta o conceito de alfabetização e vai além, pressupondo a criticidad</w:t>
      </w:r>
      <w:r w:rsidR="00F027AE" w:rsidRPr="006A3F68">
        <w:rPr>
          <w:rFonts w:ascii="Times New Roman" w:hAnsi="Times New Roman" w:cs="Times New Roman"/>
          <w:sz w:val="24"/>
          <w:szCs w:val="24"/>
        </w:rPr>
        <w:t>e para o exercício da cidadania na sociedade contemporânea fortemente influenciada pelas mídias.</w:t>
      </w:r>
    </w:p>
    <w:p w14:paraId="4EAEF641" w14:textId="7B8840C5" w:rsidR="00F027AE" w:rsidRPr="006A3F68" w:rsidRDefault="00F027AE" w:rsidP="00860881">
      <w:pPr>
        <w:pStyle w:val="Normal1"/>
        <w:spacing w:after="0" w:line="360" w:lineRule="auto"/>
        <w:jc w:val="both"/>
        <w:rPr>
          <w:rFonts w:ascii="Times New Roman" w:eastAsia="Arial" w:hAnsi="Times New Roman" w:cs="Times New Roman"/>
          <w:sz w:val="24"/>
          <w:szCs w:val="24"/>
        </w:rPr>
      </w:pPr>
      <w:r w:rsidRPr="006A3F68">
        <w:rPr>
          <w:rFonts w:ascii="Times New Roman" w:hAnsi="Times New Roman" w:cs="Times New Roman"/>
          <w:sz w:val="24"/>
          <w:szCs w:val="24"/>
        </w:rPr>
        <w:tab/>
        <w:t>É, portanto, a</w:t>
      </w:r>
      <w:r w:rsidRPr="006A3F68">
        <w:rPr>
          <w:rFonts w:ascii="Times New Roman" w:eastAsia="Arial" w:hAnsi="Times New Roman" w:cs="Times New Roman"/>
          <w:sz w:val="24"/>
          <w:szCs w:val="24"/>
        </w:rPr>
        <w:t xml:space="preserve"> sociedade contemporânea, com o avanço da tecnologia e da ampliação de acesso aos meios de comunicação, que apresenta novas formas de se comunicar, bem como de </w:t>
      </w:r>
      <w:r w:rsidRPr="006A3F68">
        <w:rPr>
          <w:rFonts w:ascii="Times New Roman" w:eastAsia="Arial" w:hAnsi="Times New Roman" w:cs="Times New Roman"/>
          <w:sz w:val="24"/>
          <w:szCs w:val="24"/>
        </w:rPr>
        <w:lastRenderedPageBreak/>
        <w:t xml:space="preserve">produzir significados. Assim, as informações podem ser transmitidas para além do texto verbal, mas também por imagens estáticas ou em movimento e </w:t>
      </w:r>
      <w:proofErr w:type="gramStart"/>
      <w:r w:rsidRPr="006A3F68">
        <w:rPr>
          <w:rFonts w:ascii="Times New Roman" w:eastAsia="Arial" w:hAnsi="Times New Roman" w:cs="Times New Roman"/>
          <w:sz w:val="24"/>
          <w:szCs w:val="24"/>
        </w:rPr>
        <w:t xml:space="preserve">por </w:t>
      </w:r>
      <w:r w:rsidR="004139E6">
        <w:rPr>
          <w:rFonts w:ascii="Times New Roman" w:eastAsia="Arial" w:hAnsi="Times New Roman" w:cs="Times New Roman"/>
          <w:sz w:val="24"/>
          <w:szCs w:val="24"/>
        </w:rPr>
        <w:t xml:space="preserve"> </w:t>
      </w:r>
      <w:r w:rsidR="004139E6" w:rsidRPr="006A3F68">
        <w:rPr>
          <w:rFonts w:ascii="Times New Roman" w:eastAsia="Arial" w:hAnsi="Times New Roman" w:cs="Times New Roman"/>
          <w:sz w:val="24"/>
          <w:szCs w:val="24"/>
        </w:rPr>
        <w:t>s</w:t>
      </w:r>
      <w:r w:rsidR="004139E6">
        <w:rPr>
          <w:rFonts w:ascii="Times New Roman" w:eastAsia="Arial" w:hAnsi="Times New Roman" w:cs="Times New Roman"/>
          <w:sz w:val="24"/>
          <w:szCs w:val="24"/>
        </w:rPr>
        <w:t>ignos</w:t>
      </w:r>
      <w:proofErr w:type="gramEnd"/>
      <w:r w:rsidR="004139E6">
        <w:rPr>
          <w:rFonts w:ascii="Times New Roman" w:eastAsia="Arial" w:hAnsi="Times New Roman" w:cs="Times New Roman"/>
          <w:sz w:val="24"/>
          <w:szCs w:val="24"/>
        </w:rPr>
        <w:t xml:space="preserve"> (símbolos, ícones e índices)</w:t>
      </w:r>
      <w:r w:rsidRPr="006A3F68">
        <w:rPr>
          <w:rFonts w:ascii="Times New Roman" w:eastAsia="Arial" w:hAnsi="Times New Roman" w:cs="Times New Roman"/>
          <w:sz w:val="24"/>
          <w:szCs w:val="24"/>
        </w:rPr>
        <w:t xml:space="preserve">.  </w:t>
      </w:r>
    </w:p>
    <w:p w14:paraId="2929F48E" w14:textId="77777777" w:rsidR="00F027AE" w:rsidRPr="006A3F68" w:rsidRDefault="00F027AE" w:rsidP="00860881">
      <w:pPr>
        <w:pStyle w:val="Normal1"/>
        <w:spacing w:after="0" w:line="360" w:lineRule="auto"/>
        <w:jc w:val="both"/>
        <w:rPr>
          <w:rFonts w:ascii="Times New Roman" w:eastAsia="Arial" w:hAnsi="Times New Roman" w:cs="Times New Roman"/>
          <w:sz w:val="24"/>
          <w:szCs w:val="24"/>
        </w:rPr>
      </w:pPr>
      <w:r w:rsidRPr="006A3F68">
        <w:rPr>
          <w:rFonts w:ascii="Times New Roman" w:eastAsia="Arial" w:hAnsi="Times New Roman" w:cs="Times New Roman"/>
          <w:sz w:val="24"/>
          <w:szCs w:val="24"/>
        </w:rPr>
        <w:t xml:space="preserve">Cabe ressaltar que o uso de imagens e simbologias na comunicação </w:t>
      </w:r>
      <w:proofErr w:type="gramStart"/>
      <w:r w:rsidRPr="006A3F68">
        <w:rPr>
          <w:rFonts w:ascii="Times New Roman" w:eastAsia="Arial" w:hAnsi="Times New Roman" w:cs="Times New Roman"/>
          <w:sz w:val="24"/>
          <w:szCs w:val="24"/>
        </w:rPr>
        <w:t>esteve  presente</w:t>
      </w:r>
      <w:proofErr w:type="gramEnd"/>
      <w:r w:rsidRPr="006A3F68">
        <w:rPr>
          <w:rFonts w:ascii="Times New Roman" w:eastAsia="Arial" w:hAnsi="Times New Roman" w:cs="Times New Roman"/>
          <w:sz w:val="24"/>
          <w:szCs w:val="24"/>
        </w:rPr>
        <w:t xml:space="preserve"> desde a Antiguidade, pois, mesmo antes da escrita, as técnicas e a arte de representação simbólica auxiliavam o processo de movimentação dos grupos humanos, na atividade de coletar alimentos </w:t>
      </w:r>
      <w:bookmarkStart w:id="0" w:name="_GoBack"/>
      <w:bookmarkEnd w:id="0"/>
      <w:r w:rsidRPr="006A3F68">
        <w:rPr>
          <w:rFonts w:ascii="Times New Roman" w:eastAsia="Arial" w:hAnsi="Times New Roman" w:cs="Times New Roman"/>
          <w:sz w:val="24"/>
          <w:szCs w:val="24"/>
        </w:rPr>
        <w:t>e de caçar animais e, ainda, de dominar e conviver com seus inimigos naturais (BECKER, 2006, p. 13).</w:t>
      </w:r>
    </w:p>
    <w:p w14:paraId="4997B65D" w14:textId="77777777" w:rsidR="00F027AE" w:rsidRPr="006A3F68" w:rsidRDefault="00F027AE" w:rsidP="009B2629">
      <w:pPr>
        <w:pStyle w:val="Normal1"/>
        <w:spacing w:after="0" w:line="360" w:lineRule="auto"/>
        <w:jc w:val="both"/>
        <w:rPr>
          <w:rFonts w:ascii="Times New Roman" w:eastAsia="Arial" w:hAnsi="Times New Roman" w:cs="Times New Roman"/>
          <w:sz w:val="24"/>
          <w:szCs w:val="24"/>
        </w:rPr>
      </w:pPr>
      <w:r w:rsidRPr="006A3F68">
        <w:rPr>
          <w:rFonts w:ascii="Times New Roman" w:eastAsia="Arial" w:hAnsi="Times New Roman" w:cs="Times New Roman"/>
          <w:sz w:val="24"/>
          <w:szCs w:val="24"/>
        </w:rPr>
        <w:tab/>
        <w:t>No entanto, é na sociedade pós-moderna que a comunicação humana engloba diferentes linguagens, especialmente, textuais e visuais. A linguagem visual tem ganhado cada vez mais relevância no meio social contemporâneo e influenciado os meios de comunicação. Com o avanço dos sistemas audiovisuais, as imagens passam a chamar atenção, fazendo surgir uma nova prática de leitura</w:t>
      </w:r>
      <w:r w:rsidRPr="006A3F68">
        <w:rPr>
          <w:rFonts w:ascii="Times New Roman" w:eastAsia="Arial" w:hAnsi="Times New Roman" w:cs="Times New Roman"/>
          <w:color w:val="0070C0"/>
          <w:sz w:val="24"/>
          <w:szCs w:val="24"/>
        </w:rPr>
        <w:t>.</w:t>
      </w:r>
      <w:r w:rsidRPr="006A3F68">
        <w:rPr>
          <w:rFonts w:ascii="Times New Roman" w:eastAsia="Arial" w:hAnsi="Times New Roman" w:cs="Times New Roman"/>
          <w:sz w:val="24"/>
          <w:szCs w:val="24"/>
        </w:rPr>
        <w:t xml:space="preserve"> Conforme </w:t>
      </w:r>
      <w:proofErr w:type="spellStart"/>
      <w:r w:rsidRPr="006A3F68">
        <w:rPr>
          <w:rFonts w:ascii="Times New Roman" w:eastAsia="Arial" w:hAnsi="Times New Roman" w:cs="Times New Roman"/>
          <w:sz w:val="24"/>
          <w:szCs w:val="24"/>
        </w:rPr>
        <w:t>Hemais</w:t>
      </w:r>
      <w:proofErr w:type="spellEnd"/>
      <w:r w:rsidRPr="006A3F68">
        <w:rPr>
          <w:rFonts w:ascii="Times New Roman" w:eastAsia="Arial" w:hAnsi="Times New Roman" w:cs="Times New Roman"/>
          <w:sz w:val="24"/>
          <w:szCs w:val="24"/>
        </w:rPr>
        <w:t xml:space="preserve"> (2015, p. 152):</w:t>
      </w:r>
    </w:p>
    <w:p w14:paraId="5C3BF243" w14:textId="77777777" w:rsidR="0038371F" w:rsidRPr="006A3F68" w:rsidRDefault="0038371F" w:rsidP="009B2629">
      <w:pPr>
        <w:pStyle w:val="Normal1"/>
        <w:spacing w:after="0" w:line="360" w:lineRule="auto"/>
        <w:jc w:val="both"/>
        <w:rPr>
          <w:rFonts w:ascii="Times New Roman" w:eastAsia="Arial" w:hAnsi="Times New Roman" w:cs="Times New Roman"/>
          <w:sz w:val="24"/>
          <w:szCs w:val="24"/>
        </w:rPr>
      </w:pPr>
    </w:p>
    <w:p w14:paraId="02C9E470" w14:textId="77777777" w:rsidR="00F027AE" w:rsidRPr="006A3F68" w:rsidRDefault="00F027AE" w:rsidP="006A3F68">
      <w:pPr>
        <w:pStyle w:val="Normal1"/>
        <w:spacing w:after="0" w:line="240" w:lineRule="auto"/>
        <w:ind w:left="2829"/>
        <w:jc w:val="both"/>
        <w:rPr>
          <w:rFonts w:ascii="Times New Roman" w:eastAsia="Arial" w:hAnsi="Times New Roman" w:cs="Times New Roman"/>
          <w:sz w:val="20"/>
          <w:szCs w:val="20"/>
        </w:rPr>
      </w:pPr>
      <w:r w:rsidRPr="006A3F68">
        <w:rPr>
          <w:rFonts w:ascii="Times New Roman" w:eastAsia="Arial" w:hAnsi="Times New Roman" w:cs="Times New Roman"/>
          <w:sz w:val="20"/>
          <w:szCs w:val="20"/>
        </w:rPr>
        <w:t xml:space="preserve">A comunicação na nova sociedade pós-moderna é formada por uma diversidade de “modos” comunicativos denominados “recursos semióticos (a linguagem escrita e falada, as imagens, a música, os sons, os gestos e outros). Todos esses modos se combinam para produzir significados. </w:t>
      </w:r>
    </w:p>
    <w:p w14:paraId="164D45FA" w14:textId="77777777" w:rsidR="00F027AE" w:rsidRPr="006A3F68" w:rsidRDefault="00F027AE" w:rsidP="006A3F68">
      <w:pPr>
        <w:pStyle w:val="Normal1"/>
        <w:spacing w:after="0" w:line="240" w:lineRule="auto"/>
        <w:ind w:left="2829"/>
        <w:jc w:val="both"/>
        <w:rPr>
          <w:rFonts w:ascii="Times New Roman" w:eastAsia="Arial" w:hAnsi="Times New Roman" w:cs="Times New Roman"/>
          <w:sz w:val="20"/>
          <w:szCs w:val="20"/>
        </w:rPr>
      </w:pPr>
    </w:p>
    <w:p w14:paraId="2D823E86" w14:textId="77777777" w:rsidR="00F027AE" w:rsidRPr="006A3F68" w:rsidRDefault="00F027AE" w:rsidP="009B2629">
      <w:pPr>
        <w:pStyle w:val="Normal1"/>
        <w:spacing w:after="0" w:line="360" w:lineRule="auto"/>
        <w:ind w:firstLine="709"/>
        <w:jc w:val="both"/>
        <w:rPr>
          <w:rFonts w:ascii="Times New Roman" w:eastAsia="Arial" w:hAnsi="Times New Roman" w:cs="Times New Roman"/>
          <w:sz w:val="24"/>
          <w:szCs w:val="24"/>
        </w:rPr>
      </w:pPr>
      <w:r w:rsidRPr="006A3F68">
        <w:rPr>
          <w:rFonts w:ascii="Times New Roman" w:eastAsia="Arial" w:hAnsi="Times New Roman" w:cs="Times New Roman"/>
          <w:sz w:val="24"/>
          <w:szCs w:val="24"/>
        </w:rPr>
        <w:t>Então, percebe-se uma maior utilização desses recursos semióticos na comunicação, a partir da expansão dos recursos da informática (ALBARELLO</w:t>
      </w:r>
      <w:r w:rsidR="00785DBD">
        <w:rPr>
          <w:rFonts w:ascii="Times New Roman" w:eastAsia="Arial" w:hAnsi="Times New Roman" w:cs="Times New Roman"/>
          <w:sz w:val="24"/>
          <w:szCs w:val="24"/>
        </w:rPr>
        <w:t>;</w:t>
      </w:r>
      <w:r w:rsidRPr="006A3F68">
        <w:rPr>
          <w:rFonts w:ascii="Times New Roman" w:eastAsia="Arial" w:hAnsi="Times New Roman" w:cs="Times New Roman"/>
          <w:sz w:val="24"/>
          <w:szCs w:val="24"/>
        </w:rPr>
        <w:t xml:space="preserve"> PINHEIRO, 2017), por meio da junção entre linguagem verbal e não-verbal como formadoras de sentido, evidenciando a multimodalidade. De acordo com </w:t>
      </w:r>
      <w:proofErr w:type="spellStart"/>
      <w:r w:rsidRPr="006A3F68">
        <w:rPr>
          <w:rFonts w:ascii="Times New Roman" w:eastAsia="Arial" w:hAnsi="Times New Roman" w:cs="Times New Roman"/>
          <w:sz w:val="24"/>
          <w:szCs w:val="24"/>
        </w:rPr>
        <w:t>Hemais</w:t>
      </w:r>
      <w:proofErr w:type="spellEnd"/>
      <w:r w:rsidRPr="006A3F68">
        <w:rPr>
          <w:rFonts w:ascii="Times New Roman" w:eastAsia="Arial" w:hAnsi="Times New Roman" w:cs="Times New Roman"/>
          <w:sz w:val="24"/>
          <w:szCs w:val="24"/>
        </w:rPr>
        <w:t xml:space="preserve"> (2015, p. 32), a multimodalidade é “caracterizada pela presença de mais de uma modalidade de linguagem, ou seja, a </w:t>
      </w:r>
      <w:proofErr w:type="spellStart"/>
      <w:r w:rsidRPr="006A3F68">
        <w:rPr>
          <w:rFonts w:ascii="Times New Roman" w:eastAsia="Arial" w:hAnsi="Times New Roman" w:cs="Times New Roman"/>
          <w:sz w:val="24"/>
          <w:szCs w:val="24"/>
        </w:rPr>
        <w:t>co-presença</w:t>
      </w:r>
      <w:proofErr w:type="spellEnd"/>
      <w:r w:rsidRPr="006A3F68">
        <w:rPr>
          <w:rFonts w:ascii="Times New Roman" w:eastAsia="Arial" w:hAnsi="Times New Roman" w:cs="Times New Roman"/>
          <w:sz w:val="24"/>
          <w:szCs w:val="24"/>
        </w:rPr>
        <w:t xml:space="preserve"> de vários modos de comunicação”.</w:t>
      </w:r>
    </w:p>
    <w:p w14:paraId="78A555B8" w14:textId="77777777" w:rsidR="007E7229" w:rsidRPr="006A3F68" w:rsidRDefault="00F027AE" w:rsidP="009B2629">
      <w:pPr>
        <w:pStyle w:val="Normal1"/>
        <w:spacing w:after="0" w:line="360" w:lineRule="auto"/>
        <w:ind w:firstLine="709"/>
        <w:jc w:val="both"/>
        <w:rPr>
          <w:rFonts w:ascii="Times New Roman" w:eastAsia="Arial" w:hAnsi="Times New Roman" w:cs="Times New Roman"/>
          <w:sz w:val="24"/>
          <w:szCs w:val="24"/>
        </w:rPr>
      </w:pPr>
      <w:r w:rsidRPr="006A3F68">
        <w:rPr>
          <w:rFonts w:ascii="Times New Roman" w:eastAsia="Arial" w:hAnsi="Times New Roman" w:cs="Times New Roman"/>
          <w:sz w:val="24"/>
          <w:szCs w:val="24"/>
        </w:rPr>
        <w:t xml:space="preserve">Para tanto, para compreender criticamente a informação repassada, é necessário haver letramento </w:t>
      </w:r>
      <w:r w:rsidR="00F55E36" w:rsidRPr="006A3F68">
        <w:rPr>
          <w:rFonts w:ascii="Times New Roman" w:eastAsia="Arial" w:hAnsi="Times New Roman" w:cs="Times New Roman"/>
          <w:sz w:val="24"/>
          <w:szCs w:val="24"/>
        </w:rPr>
        <w:t xml:space="preserve">e/ou </w:t>
      </w:r>
      <w:proofErr w:type="spellStart"/>
      <w:r w:rsidR="00F55E36" w:rsidRPr="006A3F68">
        <w:rPr>
          <w:rFonts w:ascii="Times New Roman" w:eastAsia="Arial" w:hAnsi="Times New Roman" w:cs="Times New Roman"/>
          <w:sz w:val="24"/>
          <w:szCs w:val="24"/>
        </w:rPr>
        <w:t>multiletramento</w:t>
      </w:r>
      <w:proofErr w:type="spellEnd"/>
      <w:r w:rsidR="00F55E36" w:rsidRPr="006A3F68">
        <w:rPr>
          <w:rFonts w:ascii="Times New Roman" w:eastAsia="Arial" w:hAnsi="Times New Roman" w:cs="Times New Roman"/>
          <w:sz w:val="24"/>
          <w:szCs w:val="24"/>
        </w:rPr>
        <w:t xml:space="preserve"> </w:t>
      </w:r>
      <w:r w:rsidRPr="006A3F68">
        <w:rPr>
          <w:rFonts w:ascii="Times New Roman" w:eastAsia="Arial" w:hAnsi="Times New Roman" w:cs="Times New Roman"/>
          <w:sz w:val="24"/>
          <w:szCs w:val="24"/>
        </w:rPr>
        <w:t xml:space="preserve">para esse processo. </w:t>
      </w:r>
      <w:r w:rsidR="007E7229" w:rsidRPr="006A3F68">
        <w:rPr>
          <w:rFonts w:ascii="Times New Roman" w:eastAsia="Arial" w:hAnsi="Times New Roman" w:cs="Times New Roman"/>
          <w:sz w:val="24"/>
          <w:szCs w:val="24"/>
        </w:rPr>
        <w:t>No Brasil, o</w:t>
      </w:r>
      <w:r w:rsidR="006913D0" w:rsidRPr="006A3F68">
        <w:rPr>
          <w:rFonts w:ascii="Times New Roman" w:eastAsia="Arial" w:hAnsi="Times New Roman" w:cs="Times New Roman"/>
          <w:sz w:val="24"/>
          <w:szCs w:val="24"/>
        </w:rPr>
        <w:t xml:space="preserve"> termo letramento vem </w:t>
      </w:r>
      <w:r w:rsidR="00F55E36" w:rsidRPr="006A3F68">
        <w:rPr>
          <w:rFonts w:ascii="Times New Roman" w:eastAsia="Arial" w:hAnsi="Times New Roman" w:cs="Times New Roman"/>
          <w:sz w:val="24"/>
          <w:szCs w:val="24"/>
        </w:rPr>
        <w:t xml:space="preserve">ganhando espaço </w:t>
      </w:r>
      <w:r w:rsidR="006913D0" w:rsidRPr="006A3F68">
        <w:rPr>
          <w:rFonts w:ascii="Times New Roman" w:eastAsia="Arial" w:hAnsi="Times New Roman" w:cs="Times New Roman"/>
          <w:sz w:val="24"/>
          <w:szCs w:val="24"/>
        </w:rPr>
        <w:t>no</w:t>
      </w:r>
      <w:r w:rsidR="00F55E36" w:rsidRPr="006A3F68">
        <w:rPr>
          <w:rFonts w:ascii="Times New Roman" w:eastAsia="Arial" w:hAnsi="Times New Roman" w:cs="Times New Roman"/>
          <w:sz w:val="24"/>
          <w:szCs w:val="24"/>
        </w:rPr>
        <w:t xml:space="preserve"> âmbito escolar e nas universidade</w:t>
      </w:r>
      <w:r w:rsidR="007E7229" w:rsidRPr="006A3F68">
        <w:rPr>
          <w:rFonts w:ascii="Times New Roman" w:eastAsia="Arial" w:hAnsi="Times New Roman" w:cs="Times New Roman"/>
          <w:sz w:val="24"/>
          <w:szCs w:val="24"/>
        </w:rPr>
        <w:t>s, especialmente, a partir da década de 1990.</w:t>
      </w:r>
      <w:r w:rsidR="006913D0" w:rsidRPr="006A3F68">
        <w:rPr>
          <w:rFonts w:ascii="Times New Roman" w:eastAsia="Arial" w:hAnsi="Times New Roman" w:cs="Times New Roman"/>
          <w:sz w:val="24"/>
          <w:szCs w:val="24"/>
        </w:rPr>
        <w:t xml:space="preserve"> A palavra letramento</w:t>
      </w:r>
      <w:r w:rsidR="00F61616">
        <w:rPr>
          <w:rFonts w:ascii="Times New Roman" w:eastAsia="Arial" w:hAnsi="Times New Roman" w:cs="Times New Roman"/>
          <w:sz w:val="24"/>
          <w:szCs w:val="24"/>
        </w:rPr>
        <w:t xml:space="preserve">, </w:t>
      </w:r>
      <w:r w:rsidR="006913D0" w:rsidRPr="006A3F68">
        <w:rPr>
          <w:rFonts w:ascii="Times New Roman" w:eastAsia="Arial" w:hAnsi="Times New Roman" w:cs="Times New Roman"/>
          <w:sz w:val="24"/>
          <w:szCs w:val="24"/>
        </w:rPr>
        <w:t>utilizad</w:t>
      </w:r>
      <w:r w:rsidR="00F61616">
        <w:rPr>
          <w:rFonts w:ascii="Times New Roman" w:eastAsia="Arial" w:hAnsi="Times New Roman" w:cs="Times New Roman"/>
          <w:sz w:val="24"/>
          <w:szCs w:val="24"/>
        </w:rPr>
        <w:t>a</w:t>
      </w:r>
      <w:r w:rsidR="006913D0" w:rsidRPr="006A3F68">
        <w:rPr>
          <w:rFonts w:ascii="Times New Roman" w:eastAsia="Arial" w:hAnsi="Times New Roman" w:cs="Times New Roman"/>
          <w:sz w:val="24"/>
          <w:szCs w:val="24"/>
        </w:rPr>
        <w:t xml:space="preserve"> no Brasil</w:t>
      </w:r>
      <w:r w:rsidR="00F61616">
        <w:rPr>
          <w:rFonts w:ascii="Times New Roman" w:eastAsia="Arial" w:hAnsi="Times New Roman" w:cs="Times New Roman"/>
          <w:sz w:val="24"/>
          <w:szCs w:val="24"/>
        </w:rPr>
        <w:t>,</w:t>
      </w:r>
      <w:r w:rsidR="006913D0" w:rsidRPr="006A3F68">
        <w:rPr>
          <w:rFonts w:ascii="Times New Roman" w:eastAsia="Arial" w:hAnsi="Times New Roman" w:cs="Times New Roman"/>
          <w:sz w:val="24"/>
          <w:szCs w:val="24"/>
        </w:rPr>
        <w:t xml:space="preserve"> vem do termo </w:t>
      </w:r>
      <w:proofErr w:type="spellStart"/>
      <w:r w:rsidR="006913D0" w:rsidRPr="006A3F68">
        <w:rPr>
          <w:rFonts w:ascii="Times New Roman" w:eastAsia="Arial" w:hAnsi="Times New Roman" w:cs="Times New Roman"/>
          <w:sz w:val="24"/>
          <w:szCs w:val="24"/>
        </w:rPr>
        <w:t>Literacy</w:t>
      </w:r>
      <w:proofErr w:type="spellEnd"/>
      <w:r w:rsidR="006913D0" w:rsidRPr="006A3F68">
        <w:rPr>
          <w:rFonts w:ascii="Times New Roman" w:eastAsia="Arial" w:hAnsi="Times New Roman" w:cs="Times New Roman"/>
          <w:sz w:val="24"/>
          <w:szCs w:val="24"/>
        </w:rPr>
        <w:t xml:space="preserve">, proposto por </w:t>
      </w:r>
      <w:r w:rsidR="006913D0" w:rsidRPr="00F61616">
        <w:rPr>
          <w:rFonts w:ascii="Times New Roman" w:eastAsia="Arial" w:hAnsi="Times New Roman" w:cs="Times New Roman"/>
          <w:sz w:val="24"/>
          <w:szCs w:val="24"/>
        </w:rPr>
        <w:t>Street</w:t>
      </w:r>
      <w:r w:rsidR="00D27CB4" w:rsidRPr="00F61616">
        <w:rPr>
          <w:rFonts w:ascii="Times New Roman" w:eastAsia="Arial" w:hAnsi="Times New Roman" w:cs="Times New Roman"/>
          <w:sz w:val="24"/>
          <w:szCs w:val="24"/>
        </w:rPr>
        <w:t xml:space="preserve"> (2014)</w:t>
      </w:r>
      <w:r w:rsidR="006913D0" w:rsidRPr="00F61616">
        <w:rPr>
          <w:rFonts w:ascii="Times New Roman" w:eastAsia="Arial" w:hAnsi="Times New Roman" w:cs="Times New Roman"/>
          <w:sz w:val="24"/>
          <w:szCs w:val="24"/>
        </w:rPr>
        <w:t>,</w:t>
      </w:r>
      <w:r w:rsidR="003C4AB4" w:rsidRPr="00F61616">
        <w:rPr>
          <w:rFonts w:ascii="Times New Roman" w:eastAsia="Arial" w:hAnsi="Times New Roman" w:cs="Times New Roman"/>
          <w:sz w:val="24"/>
          <w:szCs w:val="24"/>
        </w:rPr>
        <w:t xml:space="preserve"> </w:t>
      </w:r>
      <w:r w:rsidR="00D27CB4" w:rsidRPr="006A3F68">
        <w:rPr>
          <w:rFonts w:ascii="Times New Roman" w:eastAsia="Arial" w:hAnsi="Times New Roman" w:cs="Times New Roman"/>
          <w:sz w:val="24"/>
          <w:szCs w:val="24"/>
        </w:rPr>
        <w:t xml:space="preserve">na década de 1980, </w:t>
      </w:r>
      <w:r w:rsidR="006913D0" w:rsidRPr="006A3F68">
        <w:rPr>
          <w:rFonts w:ascii="Times New Roman" w:eastAsia="Arial" w:hAnsi="Times New Roman" w:cs="Times New Roman"/>
          <w:sz w:val="24"/>
          <w:szCs w:val="24"/>
        </w:rPr>
        <w:t xml:space="preserve">e significa “o resultado da ação de ensinar ou de aprender a ler e escrever; estado ou a condição que adquire um grupo social ou indivíduo como consequência de ter se apropriado da escrita” (SOARES, </w:t>
      </w:r>
      <w:r w:rsidR="00D27CB4" w:rsidRPr="006A3F68">
        <w:rPr>
          <w:rFonts w:ascii="Times New Roman" w:eastAsia="Arial" w:hAnsi="Times New Roman" w:cs="Times New Roman"/>
          <w:sz w:val="24"/>
          <w:szCs w:val="24"/>
        </w:rPr>
        <w:t>2000</w:t>
      </w:r>
      <w:r w:rsidR="006913D0" w:rsidRPr="006A3F68">
        <w:rPr>
          <w:rFonts w:ascii="Times New Roman" w:eastAsia="Arial" w:hAnsi="Times New Roman" w:cs="Times New Roman"/>
          <w:sz w:val="24"/>
          <w:szCs w:val="24"/>
        </w:rPr>
        <w:t xml:space="preserve">, p. 18). Já </w:t>
      </w:r>
      <w:proofErr w:type="spellStart"/>
      <w:r w:rsidR="006913D0" w:rsidRPr="006A3F68">
        <w:rPr>
          <w:rFonts w:ascii="Times New Roman" w:eastAsia="Arial" w:hAnsi="Times New Roman" w:cs="Times New Roman"/>
          <w:sz w:val="24"/>
          <w:szCs w:val="24"/>
        </w:rPr>
        <w:t>multiletramentos</w:t>
      </w:r>
      <w:proofErr w:type="spellEnd"/>
      <w:r w:rsidR="006913D0" w:rsidRPr="006A3F68">
        <w:rPr>
          <w:rFonts w:ascii="Times New Roman" w:eastAsia="Arial" w:hAnsi="Times New Roman" w:cs="Times New Roman"/>
          <w:sz w:val="24"/>
          <w:szCs w:val="24"/>
        </w:rPr>
        <w:t xml:space="preserve">, outra face do letramento, surgiu de um estudo de pesquisadores da cidade de Nova Londres, grupo que publicou o livro </w:t>
      </w:r>
      <w:proofErr w:type="spellStart"/>
      <w:r w:rsidR="006913D0" w:rsidRPr="006A3F68">
        <w:rPr>
          <w:rFonts w:ascii="Times New Roman" w:eastAsia="Arial" w:hAnsi="Times New Roman" w:cs="Times New Roman"/>
          <w:sz w:val="24"/>
          <w:szCs w:val="24"/>
        </w:rPr>
        <w:t>Multiliteracies</w:t>
      </w:r>
      <w:proofErr w:type="spellEnd"/>
      <w:r w:rsidR="006913D0" w:rsidRPr="006A3F68">
        <w:rPr>
          <w:rFonts w:ascii="Times New Roman" w:eastAsia="Arial" w:hAnsi="Times New Roman" w:cs="Times New Roman"/>
          <w:sz w:val="24"/>
          <w:szCs w:val="24"/>
        </w:rPr>
        <w:t xml:space="preserve">: </w:t>
      </w:r>
      <w:proofErr w:type="spellStart"/>
      <w:r w:rsidR="006913D0" w:rsidRPr="006A3F68">
        <w:rPr>
          <w:rFonts w:ascii="Times New Roman" w:eastAsia="Arial" w:hAnsi="Times New Roman" w:cs="Times New Roman"/>
          <w:sz w:val="24"/>
          <w:szCs w:val="24"/>
        </w:rPr>
        <w:t>Literacy</w:t>
      </w:r>
      <w:proofErr w:type="spellEnd"/>
      <w:r w:rsidR="006913D0" w:rsidRPr="006A3F68">
        <w:rPr>
          <w:rFonts w:ascii="Times New Roman" w:eastAsia="Arial" w:hAnsi="Times New Roman" w:cs="Times New Roman"/>
          <w:sz w:val="24"/>
          <w:szCs w:val="24"/>
        </w:rPr>
        <w:t xml:space="preserve"> Learning </w:t>
      </w:r>
      <w:proofErr w:type="spellStart"/>
      <w:r w:rsidR="006913D0" w:rsidRPr="006A3F68">
        <w:rPr>
          <w:rFonts w:ascii="Times New Roman" w:eastAsia="Arial" w:hAnsi="Times New Roman" w:cs="Times New Roman"/>
          <w:sz w:val="24"/>
          <w:szCs w:val="24"/>
        </w:rPr>
        <w:t>and</w:t>
      </w:r>
      <w:proofErr w:type="spellEnd"/>
      <w:r w:rsidR="006913D0" w:rsidRPr="006A3F68">
        <w:rPr>
          <w:rFonts w:ascii="Times New Roman" w:eastAsia="Arial" w:hAnsi="Times New Roman" w:cs="Times New Roman"/>
          <w:sz w:val="24"/>
          <w:szCs w:val="24"/>
        </w:rPr>
        <w:t xml:space="preserve"> </w:t>
      </w:r>
      <w:proofErr w:type="spellStart"/>
      <w:r w:rsidR="006913D0" w:rsidRPr="006A3F68">
        <w:rPr>
          <w:rFonts w:ascii="Times New Roman" w:eastAsia="Arial" w:hAnsi="Times New Roman" w:cs="Times New Roman"/>
          <w:sz w:val="24"/>
          <w:szCs w:val="24"/>
        </w:rPr>
        <w:t>the</w:t>
      </w:r>
      <w:proofErr w:type="spellEnd"/>
      <w:r w:rsidR="006913D0" w:rsidRPr="006A3F68">
        <w:rPr>
          <w:rFonts w:ascii="Times New Roman" w:eastAsia="Arial" w:hAnsi="Times New Roman" w:cs="Times New Roman"/>
          <w:sz w:val="24"/>
          <w:szCs w:val="24"/>
        </w:rPr>
        <w:t xml:space="preserve"> Design </w:t>
      </w:r>
      <w:proofErr w:type="spellStart"/>
      <w:r w:rsidR="006913D0" w:rsidRPr="006A3F68">
        <w:rPr>
          <w:rFonts w:ascii="Times New Roman" w:eastAsia="Arial" w:hAnsi="Times New Roman" w:cs="Times New Roman"/>
          <w:sz w:val="24"/>
          <w:szCs w:val="24"/>
        </w:rPr>
        <w:t>of</w:t>
      </w:r>
      <w:proofErr w:type="spellEnd"/>
      <w:r w:rsidR="006913D0" w:rsidRPr="006A3F68">
        <w:rPr>
          <w:rFonts w:ascii="Times New Roman" w:eastAsia="Arial" w:hAnsi="Times New Roman" w:cs="Times New Roman"/>
          <w:sz w:val="24"/>
          <w:szCs w:val="24"/>
        </w:rPr>
        <w:t xml:space="preserve"> Social Futures (COPE; KALANTZIS, 2006). A partir desse estudo, outros autores passaram a explorar a temática no </w:t>
      </w:r>
      <w:r w:rsidR="007E7229" w:rsidRPr="006A3F68">
        <w:rPr>
          <w:rFonts w:ascii="Times New Roman" w:eastAsia="Arial" w:hAnsi="Times New Roman" w:cs="Times New Roman"/>
          <w:sz w:val="24"/>
          <w:szCs w:val="24"/>
        </w:rPr>
        <w:t xml:space="preserve">compromisso de auxiliar </w:t>
      </w:r>
      <w:r w:rsidR="006913D0" w:rsidRPr="006A3F68">
        <w:rPr>
          <w:rFonts w:ascii="Times New Roman" w:eastAsia="Arial" w:hAnsi="Times New Roman" w:cs="Times New Roman"/>
          <w:sz w:val="24"/>
          <w:szCs w:val="24"/>
        </w:rPr>
        <w:t xml:space="preserve">os professores a se inserirem nesse contexto de </w:t>
      </w:r>
      <w:r w:rsidR="00E4647E">
        <w:rPr>
          <w:rFonts w:ascii="Times New Roman" w:eastAsia="Arial" w:hAnsi="Times New Roman" w:cs="Times New Roman"/>
          <w:sz w:val="24"/>
          <w:szCs w:val="24"/>
        </w:rPr>
        <w:t>(</w:t>
      </w:r>
      <w:proofErr w:type="spellStart"/>
      <w:r w:rsidR="006913D0" w:rsidRPr="006A3F68">
        <w:rPr>
          <w:rFonts w:ascii="Times New Roman" w:eastAsia="Arial" w:hAnsi="Times New Roman" w:cs="Times New Roman"/>
          <w:sz w:val="24"/>
          <w:szCs w:val="24"/>
        </w:rPr>
        <w:t>multi</w:t>
      </w:r>
      <w:proofErr w:type="spellEnd"/>
      <w:r w:rsidR="00E4647E">
        <w:rPr>
          <w:rFonts w:ascii="Times New Roman" w:eastAsia="Arial" w:hAnsi="Times New Roman" w:cs="Times New Roman"/>
          <w:sz w:val="24"/>
          <w:szCs w:val="24"/>
        </w:rPr>
        <w:t>)</w:t>
      </w:r>
      <w:r w:rsidR="006913D0" w:rsidRPr="006A3F68">
        <w:rPr>
          <w:rFonts w:ascii="Times New Roman" w:eastAsia="Arial" w:hAnsi="Times New Roman" w:cs="Times New Roman"/>
          <w:sz w:val="24"/>
          <w:szCs w:val="24"/>
        </w:rPr>
        <w:t xml:space="preserve">letramentos. </w:t>
      </w:r>
    </w:p>
    <w:p w14:paraId="79D67923" w14:textId="77777777" w:rsidR="006913D0" w:rsidRPr="006A3F68" w:rsidRDefault="007E7229" w:rsidP="009B2629">
      <w:pPr>
        <w:pStyle w:val="Normal1"/>
        <w:spacing w:after="0" w:line="360" w:lineRule="auto"/>
        <w:ind w:firstLine="709"/>
        <w:jc w:val="both"/>
        <w:rPr>
          <w:rFonts w:ascii="Times New Roman" w:eastAsia="Arial" w:hAnsi="Times New Roman" w:cs="Times New Roman"/>
          <w:sz w:val="24"/>
          <w:szCs w:val="24"/>
        </w:rPr>
      </w:pPr>
      <w:r w:rsidRPr="006A3F68">
        <w:rPr>
          <w:rFonts w:ascii="Times New Roman" w:eastAsia="Arial" w:hAnsi="Times New Roman" w:cs="Times New Roman"/>
          <w:sz w:val="24"/>
          <w:szCs w:val="24"/>
        </w:rPr>
        <w:lastRenderedPageBreak/>
        <w:t xml:space="preserve">Rojo (2012) é uma autora que se dedica </w:t>
      </w:r>
      <w:r w:rsidR="00F61616">
        <w:rPr>
          <w:rFonts w:ascii="Times New Roman" w:eastAsia="Arial" w:hAnsi="Times New Roman" w:cs="Times New Roman"/>
          <w:sz w:val="24"/>
          <w:szCs w:val="24"/>
        </w:rPr>
        <w:t>à</w:t>
      </w:r>
      <w:r w:rsidRPr="006A3F68">
        <w:rPr>
          <w:rFonts w:ascii="Times New Roman" w:eastAsia="Arial" w:hAnsi="Times New Roman" w:cs="Times New Roman"/>
          <w:sz w:val="24"/>
          <w:szCs w:val="24"/>
        </w:rPr>
        <w:t xml:space="preserve"> temática e </w:t>
      </w:r>
      <w:r w:rsidR="006913D0" w:rsidRPr="006A3F68">
        <w:rPr>
          <w:rFonts w:ascii="Times New Roman" w:eastAsia="Arial" w:hAnsi="Times New Roman" w:cs="Times New Roman"/>
          <w:sz w:val="24"/>
          <w:szCs w:val="24"/>
        </w:rPr>
        <w:t xml:space="preserve">publica obras incentivando os docentes sobre a importância da hibridização do ensino. Além disso, a mesma possui artigos sobre propostas de interação do ensino com as novas tecnologias, seja através do trabalho de contos, minicontos relacionados com outras possibilidades de </w:t>
      </w:r>
      <w:proofErr w:type="spellStart"/>
      <w:r w:rsidR="006913D0" w:rsidRPr="006A3F68">
        <w:rPr>
          <w:rFonts w:ascii="Times New Roman" w:eastAsia="Arial" w:hAnsi="Times New Roman" w:cs="Times New Roman"/>
          <w:sz w:val="24"/>
          <w:szCs w:val="24"/>
        </w:rPr>
        <w:t>cibercultura</w:t>
      </w:r>
      <w:proofErr w:type="spellEnd"/>
      <w:r w:rsidR="006913D0" w:rsidRPr="006A3F68">
        <w:rPr>
          <w:rFonts w:ascii="Times New Roman" w:eastAsia="Arial" w:hAnsi="Times New Roman" w:cs="Times New Roman"/>
          <w:sz w:val="24"/>
          <w:szCs w:val="24"/>
        </w:rPr>
        <w:t xml:space="preserve">, seja através da inserção do ensino </w:t>
      </w:r>
      <w:r w:rsidR="00F61616">
        <w:rPr>
          <w:rFonts w:ascii="Times New Roman" w:eastAsia="Arial" w:hAnsi="Times New Roman" w:cs="Times New Roman"/>
          <w:sz w:val="24"/>
          <w:szCs w:val="24"/>
        </w:rPr>
        <w:t xml:space="preserve">por meio de </w:t>
      </w:r>
      <w:r w:rsidR="006913D0" w:rsidRPr="006A3F68">
        <w:rPr>
          <w:rFonts w:ascii="Times New Roman" w:eastAsia="Arial" w:hAnsi="Times New Roman" w:cs="Times New Roman"/>
          <w:sz w:val="24"/>
          <w:szCs w:val="24"/>
        </w:rPr>
        <w:t xml:space="preserve">blogs, </w:t>
      </w:r>
      <w:proofErr w:type="spellStart"/>
      <w:r w:rsidR="006913D0" w:rsidRPr="006A3F68">
        <w:rPr>
          <w:rFonts w:ascii="Times New Roman" w:eastAsia="Arial" w:hAnsi="Times New Roman" w:cs="Times New Roman"/>
          <w:sz w:val="24"/>
          <w:szCs w:val="24"/>
        </w:rPr>
        <w:t>radioblogs</w:t>
      </w:r>
      <w:proofErr w:type="spellEnd"/>
      <w:r w:rsidR="006913D0" w:rsidRPr="006A3F68">
        <w:rPr>
          <w:rFonts w:ascii="Times New Roman" w:eastAsia="Arial" w:hAnsi="Times New Roman" w:cs="Times New Roman"/>
          <w:sz w:val="24"/>
          <w:szCs w:val="24"/>
        </w:rPr>
        <w:t xml:space="preserve">, como também de filmes ou </w:t>
      </w:r>
      <w:proofErr w:type="spellStart"/>
      <w:r w:rsidR="006913D0" w:rsidRPr="006A3F68">
        <w:rPr>
          <w:rFonts w:ascii="Times New Roman" w:eastAsia="Arial" w:hAnsi="Times New Roman" w:cs="Times New Roman"/>
          <w:sz w:val="24"/>
          <w:szCs w:val="24"/>
        </w:rPr>
        <w:t>curta-metragens</w:t>
      </w:r>
      <w:proofErr w:type="spellEnd"/>
      <w:r w:rsidR="006913D0" w:rsidRPr="006A3F68">
        <w:rPr>
          <w:rFonts w:ascii="Times New Roman" w:eastAsia="Arial" w:hAnsi="Times New Roman" w:cs="Times New Roman"/>
          <w:sz w:val="24"/>
          <w:szCs w:val="24"/>
        </w:rPr>
        <w:t>. Assim, atividades pedagógicas que envolvam as habilidades da leitura relacionadas com as práticas sociais são necessárias no contexto educacional de hoje, devido à riqueza semiótica presente nos textos que circulam pela sociedade, seja no meio impresso ou digital.</w:t>
      </w:r>
    </w:p>
    <w:p w14:paraId="33F23950" w14:textId="77777777" w:rsidR="00F55E36" w:rsidRPr="006A3F68" w:rsidRDefault="00F55E36" w:rsidP="009B2629">
      <w:pPr>
        <w:pStyle w:val="Normal1"/>
        <w:spacing w:after="0" w:line="360" w:lineRule="auto"/>
        <w:ind w:firstLine="709"/>
        <w:jc w:val="both"/>
        <w:rPr>
          <w:rFonts w:ascii="Times New Roman" w:eastAsia="Arial" w:hAnsi="Times New Roman" w:cs="Times New Roman"/>
          <w:sz w:val="24"/>
          <w:szCs w:val="24"/>
        </w:rPr>
      </w:pPr>
      <w:r w:rsidRPr="006A3F68">
        <w:rPr>
          <w:rFonts w:ascii="Times New Roman" w:eastAsia="Arial" w:hAnsi="Times New Roman" w:cs="Times New Roman"/>
          <w:sz w:val="24"/>
          <w:szCs w:val="24"/>
        </w:rPr>
        <w:t>Dessa forma, é imperativo que a escola, um local de socialização do conhecimento, possa promover esse estudo interdisciplinar, e</w:t>
      </w:r>
      <w:r w:rsidR="007A5EFD">
        <w:rPr>
          <w:rFonts w:ascii="Times New Roman" w:eastAsia="Arial" w:hAnsi="Times New Roman" w:cs="Times New Roman"/>
          <w:sz w:val="24"/>
          <w:szCs w:val="24"/>
        </w:rPr>
        <w:t>,</w:t>
      </w:r>
      <w:r w:rsidRPr="006A3F68">
        <w:rPr>
          <w:rFonts w:ascii="Times New Roman" w:eastAsia="Arial" w:hAnsi="Times New Roman" w:cs="Times New Roman"/>
          <w:sz w:val="24"/>
          <w:szCs w:val="24"/>
        </w:rPr>
        <w:t xml:space="preserve"> assim, incluir práticas sociais que façam parte do cotidiano dos alunos, como o fato da orquestração das múltiplas linguagens em um texto a fim de transmitir a informação.  </w:t>
      </w:r>
    </w:p>
    <w:p w14:paraId="6E8D86CE" w14:textId="77777777" w:rsidR="00F55E36" w:rsidRPr="006A3F68" w:rsidRDefault="00F55E36" w:rsidP="009B2629">
      <w:pPr>
        <w:pStyle w:val="Normal1"/>
        <w:spacing w:after="0" w:line="360" w:lineRule="auto"/>
        <w:jc w:val="both"/>
        <w:rPr>
          <w:rFonts w:ascii="Times New Roman" w:eastAsia="Arial" w:hAnsi="Times New Roman" w:cs="Times New Roman"/>
          <w:sz w:val="24"/>
          <w:szCs w:val="24"/>
        </w:rPr>
      </w:pPr>
    </w:p>
    <w:p w14:paraId="46797762" w14:textId="6EF19FD3" w:rsidR="009D1F92" w:rsidRPr="006A3F68" w:rsidRDefault="009B2629" w:rsidP="006A3F68">
      <w:pPr>
        <w:pStyle w:val="Normal1"/>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2.3 </w:t>
      </w:r>
      <w:r w:rsidR="00352A54" w:rsidRPr="006A3F68">
        <w:rPr>
          <w:rFonts w:ascii="Times New Roman" w:eastAsia="Arial" w:hAnsi="Times New Roman" w:cs="Times New Roman"/>
          <w:sz w:val="24"/>
          <w:szCs w:val="24"/>
        </w:rPr>
        <w:t>LETRAMENTO</w:t>
      </w:r>
      <w:r w:rsidR="007E7229" w:rsidRPr="006A3F68">
        <w:rPr>
          <w:rFonts w:ascii="Times New Roman" w:eastAsia="Arial" w:hAnsi="Times New Roman" w:cs="Times New Roman"/>
          <w:sz w:val="24"/>
          <w:szCs w:val="24"/>
        </w:rPr>
        <w:t xml:space="preserve">, MULTILETRAMENTO </w:t>
      </w:r>
      <w:r w:rsidR="00352A54" w:rsidRPr="006A3F68">
        <w:rPr>
          <w:rFonts w:ascii="Times New Roman" w:eastAsia="Arial" w:hAnsi="Times New Roman" w:cs="Times New Roman"/>
          <w:sz w:val="24"/>
          <w:szCs w:val="24"/>
        </w:rPr>
        <w:t>E CRÍTICA SOCIAL</w:t>
      </w:r>
    </w:p>
    <w:p w14:paraId="3CE5CFD5" w14:textId="77777777" w:rsidR="007E7229" w:rsidRPr="006A3F68" w:rsidRDefault="007E7229" w:rsidP="006A3F68">
      <w:pPr>
        <w:pStyle w:val="Normal1"/>
        <w:spacing w:after="0" w:line="240" w:lineRule="auto"/>
        <w:jc w:val="both"/>
        <w:rPr>
          <w:rFonts w:ascii="Times New Roman" w:eastAsia="Arial" w:hAnsi="Times New Roman" w:cs="Times New Roman"/>
          <w:sz w:val="24"/>
          <w:szCs w:val="24"/>
        </w:rPr>
      </w:pPr>
    </w:p>
    <w:p w14:paraId="5762E110" w14:textId="77777777" w:rsidR="007E7229" w:rsidRPr="006A3F68" w:rsidRDefault="007E7229" w:rsidP="009B2629">
      <w:pPr>
        <w:pStyle w:val="Normal1"/>
        <w:spacing w:after="0" w:line="360" w:lineRule="auto"/>
        <w:ind w:firstLine="709"/>
        <w:jc w:val="both"/>
        <w:rPr>
          <w:rFonts w:ascii="Times New Roman" w:eastAsia="Arial" w:hAnsi="Times New Roman" w:cs="Times New Roman"/>
          <w:sz w:val="24"/>
          <w:szCs w:val="24"/>
        </w:rPr>
      </w:pPr>
      <w:r w:rsidRPr="006A3F68">
        <w:rPr>
          <w:rFonts w:ascii="Times New Roman" w:eastAsia="Arial" w:hAnsi="Times New Roman" w:cs="Times New Roman"/>
          <w:sz w:val="24"/>
          <w:szCs w:val="24"/>
        </w:rPr>
        <w:t>É inegável que o mundo passou por transformações e vive a era “pós-moderna”, “hipermoderna”, ou</w:t>
      </w:r>
      <w:r w:rsidR="008E1F0C">
        <w:rPr>
          <w:rFonts w:ascii="Times New Roman" w:eastAsia="Arial" w:hAnsi="Times New Roman" w:cs="Times New Roman"/>
          <w:sz w:val="24"/>
          <w:szCs w:val="24"/>
        </w:rPr>
        <w:t>,</w:t>
      </w:r>
      <w:r w:rsidRPr="006A3F68">
        <w:rPr>
          <w:rFonts w:ascii="Times New Roman" w:eastAsia="Arial" w:hAnsi="Times New Roman" w:cs="Times New Roman"/>
          <w:sz w:val="24"/>
          <w:szCs w:val="24"/>
        </w:rPr>
        <w:t xml:space="preserve"> ainda</w:t>
      </w:r>
      <w:r w:rsidR="008E1F0C">
        <w:rPr>
          <w:rFonts w:ascii="Times New Roman" w:eastAsia="Arial" w:hAnsi="Times New Roman" w:cs="Times New Roman"/>
          <w:sz w:val="24"/>
          <w:szCs w:val="24"/>
        </w:rPr>
        <w:t>,</w:t>
      </w:r>
      <w:r w:rsidRPr="006A3F68">
        <w:rPr>
          <w:rFonts w:ascii="Times New Roman" w:eastAsia="Arial" w:hAnsi="Times New Roman" w:cs="Times New Roman"/>
          <w:sz w:val="24"/>
          <w:szCs w:val="24"/>
        </w:rPr>
        <w:t xml:space="preserve"> era da “</w:t>
      </w:r>
      <w:proofErr w:type="spellStart"/>
      <w:r w:rsidRPr="006A3F68">
        <w:rPr>
          <w:rFonts w:ascii="Times New Roman" w:eastAsia="Arial" w:hAnsi="Times New Roman" w:cs="Times New Roman"/>
          <w:sz w:val="24"/>
          <w:szCs w:val="24"/>
        </w:rPr>
        <w:t>cibercultura</w:t>
      </w:r>
      <w:proofErr w:type="spellEnd"/>
      <w:r w:rsidRPr="006A3F68">
        <w:rPr>
          <w:rFonts w:ascii="Times New Roman" w:eastAsia="Arial" w:hAnsi="Times New Roman" w:cs="Times New Roman"/>
          <w:sz w:val="24"/>
          <w:szCs w:val="24"/>
        </w:rPr>
        <w:t xml:space="preserve">”. Na concepção do filósofo </w:t>
      </w:r>
      <w:proofErr w:type="spellStart"/>
      <w:r w:rsidRPr="006A3F68">
        <w:rPr>
          <w:rFonts w:ascii="Times New Roman" w:eastAsia="Arial" w:hAnsi="Times New Roman" w:cs="Times New Roman"/>
          <w:sz w:val="24"/>
          <w:szCs w:val="24"/>
        </w:rPr>
        <w:t>Lévy</w:t>
      </w:r>
      <w:proofErr w:type="spellEnd"/>
      <w:r w:rsidRPr="006A3F68">
        <w:rPr>
          <w:rFonts w:ascii="Times New Roman" w:eastAsia="Arial" w:hAnsi="Times New Roman" w:cs="Times New Roman"/>
          <w:sz w:val="24"/>
          <w:szCs w:val="24"/>
        </w:rPr>
        <w:t xml:space="preserve"> (1999), o homem, hoje, estabelece uma relação nova com o saber, agora que está imerso na </w:t>
      </w:r>
      <w:proofErr w:type="spellStart"/>
      <w:r w:rsidRPr="006A3F68">
        <w:rPr>
          <w:rFonts w:ascii="Times New Roman" w:eastAsia="Arial" w:hAnsi="Times New Roman" w:cs="Times New Roman"/>
          <w:sz w:val="24"/>
          <w:szCs w:val="24"/>
        </w:rPr>
        <w:t>cibercultura</w:t>
      </w:r>
      <w:proofErr w:type="spellEnd"/>
      <w:r w:rsidRPr="006A3F68">
        <w:rPr>
          <w:rFonts w:ascii="Times New Roman" w:eastAsia="Arial" w:hAnsi="Times New Roman" w:cs="Times New Roman"/>
          <w:sz w:val="24"/>
          <w:szCs w:val="24"/>
        </w:rPr>
        <w:t>, sendo que o ciberespaço amplifica, exterioriza e modifica funções cognitivas humanas como o raciocínio, a memória e a imaginação.</w:t>
      </w:r>
    </w:p>
    <w:p w14:paraId="076115FB" w14:textId="71905F2F" w:rsidR="007E7229" w:rsidRPr="006A3F68" w:rsidRDefault="007E7229" w:rsidP="009B2629">
      <w:pPr>
        <w:pStyle w:val="Normal1"/>
        <w:spacing w:after="0" w:line="360" w:lineRule="auto"/>
        <w:ind w:firstLine="709"/>
        <w:jc w:val="both"/>
        <w:rPr>
          <w:rFonts w:ascii="Times New Roman" w:eastAsia="Arial" w:hAnsi="Times New Roman" w:cs="Times New Roman"/>
          <w:sz w:val="24"/>
          <w:szCs w:val="24"/>
        </w:rPr>
      </w:pPr>
      <w:r w:rsidRPr="006A3F68">
        <w:rPr>
          <w:rFonts w:ascii="Times New Roman" w:eastAsia="Arial" w:hAnsi="Times New Roman" w:cs="Times New Roman"/>
          <w:sz w:val="24"/>
          <w:szCs w:val="24"/>
        </w:rPr>
        <w:t xml:space="preserve">Sobre o mundo contemporâneo, outro filósofo colabora </w:t>
      </w:r>
      <w:r w:rsidR="008E1F0C">
        <w:rPr>
          <w:rFonts w:ascii="Times New Roman" w:eastAsia="Arial" w:hAnsi="Times New Roman" w:cs="Times New Roman"/>
          <w:sz w:val="24"/>
          <w:szCs w:val="24"/>
        </w:rPr>
        <w:t xml:space="preserve">evidenciando </w:t>
      </w:r>
      <w:r w:rsidRPr="006A3F68">
        <w:rPr>
          <w:rFonts w:ascii="Times New Roman" w:eastAsia="Arial" w:hAnsi="Times New Roman" w:cs="Times New Roman"/>
          <w:sz w:val="24"/>
          <w:szCs w:val="24"/>
        </w:rPr>
        <w:t xml:space="preserve">o momento social. </w:t>
      </w:r>
      <w:proofErr w:type="spellStart"/>
      <w:r w:rsidRPr="003C4AB4">
        <w:rPr>
          <w:rFonts w:ascii="Times New Roman" w:eastAsia="Arial" w:hAnsi="Times New Roman" w:cs="Times New Roman"/>
          <w:color w:val="000000" w:themeColor="text1"/>
          <w:sz w:val="24"/>
          <w:szCs w:val="24"/>
        </w:rPr>
        <w:t>Lipovetsky</w:t>
      </w:r>
      <w:proofErr w:type="spellEnd"/>
      <w:r w:rsidRPr="003C4AB4">
        <w:rPr>
          <w:rFonts w:ascii="Times New Roman" w:eastAsia="Arial" w:hAnsi="Times New Roman" w:cs="Times New Roman"/>
          <w:color w:val="000000" w:themeColor="text1"/>
          <w:sz w:val="24"/>
          <w:szCs w:val="24"/>
        </w:rPr>
        <w:t xml:space="preserve"> (2004)</w:t>
      </w:r>
      <w:r w:rsidRPr="006A3F68">
        <w:rPr>
          <w:rFonts w:ascii="Times New Roman" w:eastAsia="Arial" w:hAnsi="Times New Roman" w:cs="Times New Roman"/>
          <w:sz w:val="24"/>
          <w:szCs w:val="24"/>
        </w:rPr>
        <w:t xml:space="preserve"> caracteriza o mundo como vivenciando a era da “hipermodernidade”, sendo que o prefixo “</w:t>
      </w:r>
      <w:proofErr w:type="spellStart"/>
      <w:r w:rsidRPr="006A3F68">
        <w:rPr>
          <w:rFonts w:ascii="Times New Roman" w:eastAsia="Arial" w:hAnsi="Times New Roman" w:cs="Times New Roman"/>
          <w:sz w:val="24"/>
          <w:szCs w:val="24"/>
        </w:rPr>
        <w:t>hiper</w:t>
      </w:r>
      <w:proofErr w:type="spellEnd"/>
      <w:r w:rsidRPr="006A3F68">
        <w:rPr>
          <w:rFonts w:ascii="Times New Roman" w:eastAsia="Arial" w:hAnsi="Times New Roman" w:cs="Times New Roman"/>
          <w:sz w:val="24"/>
          <w:szCs w:val="24"/>
        </w:rPr>
        <w:t>” se desloca, se recoloca ou se instala em outros contextos hipercomplexidade, hiperconsumo, além de hipertexto e hipermídia. Rojo (2012</w:t>
      </w:r>
      <w:r w:rsidR="00E4647E">
        <w:rPr>
          <w:rFonts w:ascii="Times New Roman" w:eastAsia="Arial" w:hAnsi="Times New Roman" w:cs="Times New Roman"/>
          <w:sz w:val="24"/>
          <w:szCs w:val="24"/>
        </w:rPr>
        <w:t>, p.</w:t>
      </w:r>
      <w:r w:rsidR="003559F7">
        <w:rPr>
          <w:rFonts w:ascii="Times New Roman" w:eastAsia="Arial" w:hAnsi="Times New Roman" w:cs="Times New Roman"/>
          <w:sz w:val="24"/>
          <w:szCs w:val="24"/>
        </w:rPr>
        <w:t xml:space="preserve"> 15</w:t>
      </w:r>
      <w:r w:rsidRPr="006A3F68">
        <w:rPr>
          <w:rFonts w:ascii="Times New Roman" w:eastAsia="Arial" w:hAnsi="Times New Roman" w:cs="Times New Roman"/>
          <w:sz w:val="24"/>
          <w:szCs w:val="24"/>
        </w:rPr>
        <w:t xml:space="preserve">), citando o conceito de “hipermodernidade”, afirma que </w:t>
      </w:r>
      <w:r w:rsidR="003559F7">
        <w:rPr>
          <w:rFonts w:ascii="Times New Roman" w:eastAsia="Arial" w:hAnsi="Times New Roman" w:cs="Times New Roman"/>
          <w:sz w:val="24"/>
          <w:szCs w:val="24"/>
        </w:rPr>
        <w:t xml:space="preserve">“surgem </w:t>
      </w:r>
      <w:r w:rsidRPr="006A3F68">
        <w:rPr>
          <w:rFonts w:ascii="Times New Roman" w:eastAsia="Arial" w:hAnsi="Times New Roman" w:cs="Times New Roman"/>
          <w:sz w:val="24"/>
          <w:szCs w:val="24"/>
        </w:rPr>
        <w:t>novas formas de ser, de se comportar, de discursar, de se relacionar, de se informar, de aprender. Novos tempos, novas tecnologias, novas linguagens</w:t>
      </w:r>
      <w:r w:rsidR="003559F7">
        <w:rPr>
          <w:rFonts w:ascii="Times New Roman" w:eastAsia="Arial" w:hAnsi="Times New Roman" w:cs="Times New Roman"/>
          <w:sz w:val="24"/>
          <w:szCs w:val="24"/>
        </w:rPr>
        <w:t>”</w:t>
      </w:r>
      <w:r w:rsidRPr="006A3F68">
        <w:rPr>
          <w:rFonts w:ascii="Times New Roman" w:eastAsia="Arial" w:hAnsi="Times New Roman" w:cs="Times New Roman"/>
          <w:sz w:val="24"/>
          <w:szCs w:val="24"/>
        </w:rPr>
        <w:t>. O modelo tradicional de ensino não abrange mais a totalidade do conhecimento.</w:t>
      </w:r>
    </w:p>
    <w:p w14:paraId="3294F8A1" w14:textId="77777777" w:rsidR="007E7229" w:rsidRPr="006A3F68" w:rsidRDefault="007E7229" w:rsidP="009B2629">
      <w:pPr>
        <w:pStyle w:val="Normal1"/>
        <w:spacing w:after="0" w:line="360" w:lineRule="auto"/>
        <w:ind w:firstLine="709"/>
        <w:jc w:val="both"/>
        <w:rPr>
          <w:rFonts w:ascii="Times New Roman" w:eastAsia="Arial" w:hAnsi="Times New Roman" w:cs="Times New Roman"/>
          <w:sz w:val="24"/>
          <w:szCs w:val="24"/>
        </w:rPr>
      </w:pPr>
      <w:r w:rsidRPr="006A3F68">
        <w:rPr>
          <w:rFonts w:ascii="Times New Roman" w:eastAsia="Arial" w:hAnsi="Times New Roman" w:cs="Times New Roman"/>
          <w:sz w:val="24"/>
          <w:szCs w:val="24"/>
        </w:rPr>
        <w:t xml:space="preserve">Rojo (2012) chama a atenção para o tema “Hibridação”, em que a autora defende o ensino como híbrido, ou seja, o estudo voltado para o ensino tradicional, mas não se esquecendo das relações com as novas tecnologias. Numa época em que crianças e adolescentes vivem conectados à </w:t>
      </w:r>
      <w:r w:rsidRPr="006A3F68">
        <w:rPr>
          <w:rFonts w:ascii="Times New Roman" w:eastAsia="Arial" w:hAnsi="Times New Roman" w:cs="Times New Roman"/>
          <w:i/>
          <w:sz w:val="24"/>
          <w:szCs w:val="24"/>
        </w:rPr>
        <w:t>internet</w:t>
      </w:r>
      <w:r w:rsidRPr="006A3F68">
        <w:rPr>
          <w:rFonts w:ascii="Times New Roman" w:eastAsia="Arial" w:hAnsi="Times New Roman" w:cs="Times New Roman"/>
          <w:sz w:val="24"/>
          <w:szCs w:val="24"/>
        </w:rPr>
        <w:t xml:space="preserve">, ouvindo música, baixando filmes, jogos on-line, dentre outras possibilidades que o computador </w:t>
      </w:r>
      <w:r w:rsidR="00E4647E">
        <w:rPr>
          <w:rFonts w:ascii="Times New Roman" w:eastAsia="Arial" w:hAnsi="Times New Roman" w:cs="Times New Roman"/>
          <w:sz w:val="24"/>
          <w:szCs w:val="24"/>
        </w:rPr>
        <w:t xml:space="preserve">e o </w:t>
      </w:r>
      <w:proofErr w:type="spellStart"/>
      <w:r w:rsidR="00E4647E" w:rsidRPr="007042F1">
        <w:rPr>
          <w:rFonts w:ascii="Times New Roman" w:eastAsia="Arial" w:hAnsi="Times New Roman" w:cs="Times New Roman"/>
          <w:i/>
          <w:sz w:val="24"/>
          <w:szCs w:val="24"/>
        </w:rPr>
        <w:t>smarphone</w:t>
      </w:r>
      <w:proofErr w:type="spellEnd"/>
      <w:r w:rsidR="00E4647E">
        <w:rPr>
          <w:rFonts w:ascii="Times New Roman" w:eastAsia="Arial" w:hAnsi="Times New Roman" w:cs="Times New Roman"/>
          <w:sz w:val="24"/>
          <w:szCs w:val="24"/>
        </w:rPr>
        <w:t xml:space="preserve"> </w:t>
      </w:r>
      <w:r w:rsidRPr="006A3F68">
        <w:rPr>
          <w:rFonts w:ascii="Times New Roman" w:eastAsia="Arial" w:hAnsi="Times New Roman" w:cs="Times New Roman"/>
          <w:sz w:val="24"/>
          <w:szCs w:val="24"/>
        </w:rPr>
        <w:t xml:space="preserve">oferece, não faz sentido que a escola rejeite essa prática. O fato é que o tempo é de evolução, e esse contexto não pode ser ignorado. O </w:t>
      </w:r>
      <w:r w:rsidRPr="006A3F68">
        <w:rPr>
          <w:rFonts w:ascii="Times New Roman" w:eastAsia="Arial" w:hAnsi="Times New Roman" w:cs="Times New Roman"/>
          <w:sz w:val="24"/>
          <w:szCs w:val="24"/>
        </w:rPr>
        <w:lastRenderedPageBreak/>
        <w:t>mundo é de pessoas cada vez mais conectadas, e esse fato não pode ser ignorado pelos professores, responsáveis pelo processo de ensino. Assim, a escola</w:t>
      </w:r>
      <w:r w:rsidR="008E1F0C">
        <w:rPr>
          <w:rFonts w:ascii="Times New Roman" w:eastAsia="Arial" w:hAnsi="Times New Roman" w:cs="Times New Roman"/>
          <w:sz w:val="24"/>
          <w:szCs w:val="24"/>
        </w:rPr>
        <w:t>,</w:t>
      </w:r>
      <w:r w:rsidRPr="006A3F68">
        <w:rPr>
          <w:rFonts w:ascii="Times New Roman" w:eastAsia="Arial" w:hAnsi="Times New Roman" w:cs="Times New Roman"/>
          <w:sz w:val="24"/>
          <w:szCs w:val="24"/>
        </w:rPr>
        <w:t xml:space="preserve"> no papel de formar cidadãos com consciência crítica, deve repensar sobre o método de ensino. O livro deve ser complemen</w:t>
      </w:r>
      <w:r w:rsidR="00525612" w:rsidRPr="006A3F68">
        <w:rPr>
          <w:rFonts w:ascii="Times New Roman" w:eastAsia="Arial" w:hAnsi="Times New Roman" w:cs="Times New Roman"/>
          <w:sz w:val="24"/>
          <w:szCs w:val="24"/>
        </w:rPr>
        <w:t xml:space="preserve">tado com outros meios de ensino pautados no universo da </w:t>
      </w:r>
      <w:proofErr w:type="spellStart"/>
      <w:r w:rsidR="00525612" w:rsidRPr="006A3F68">
        <w:rPr>
          <w:rFonts w:ascii="Times New Roman" w:eastAsia="Arial" w:hAnsi="Times New Roman" w:cs="Times New Roman"/>
          <w:sz w:val="24"/>
          <w:szCs w:val="24"/>
        </w:rPr>
        <w:t>cibercultura</w:t>
      </w:r>
      <w:proofErr w:type="spellEnd"/>
      <w:r w:rsidR="00525612" w:rsidRPr="006A3F68">
        <w:rPr>
          <w:rFonts w:ascii="Times New Roman" w:eastAsia="Arial" w:hAnsi="Times New Roman" w:cs="Times New Roman"/>
          <w:sz w:val="24"/>
          <w:szCs w:val="24"/>
        </w:rPr>
        <w:t xml:space="preserve"> e, especialmente, no letramento, no desenvolvimento de sociedade pensante e crítica. </w:t>
      </w:r>
    </w:p>
    <w:p w14:paraId="1813060B" w14:textId="1E9AA80F" w:rsidR="002A532D" w:rsidRPr="006A3F68" w:rsidRDefault="00E4647E" w:rsidP="009B2629">
      <w:pPr>
        <w:pStyle w:val="SemEspaamento"/>
        <w:spacing w:line="36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sz w:val="24"/>
          <w:szCs w:val="24"/>
        </w:rPr>
        <w:t>Por outro lado, a</w:t>
      </w:r>
      <w:r w:rsidR="002A532D" w:rsidRPr="006A3F68">
        <w:rPr>
          <w:rFonts w:ascii="Times New Roman" w:hAnsi="Times New Roman" w:cs="Times New Roman"/>
          <w:sz w:val="24"/>
          <w:szCs w:val="24"/>
        </w:rPr>
        <w:t xml:space="preserve"> crítica social, vital para a sociedade global, é um tema abordado pelo ge</w:t>
      </w:r>
      <w:r w:rsidR="004F10BF" w:rsidRPr="006A3F68">
        <w:rPr>
          <w:rFonts w:ascii="Times New Roman" w:hAnsi="Times New Roman" w:cs="Times New Roman"/>
          <w:sz w:val="24"/>
          <w:szCs w:val="24"/>
        </w:rPr>
        <w:t xml:space="preserve">ógrafo Milton Santos (1926-2001) em várias de suas obras e, especialmente, no </w:t>
      </w:r>
      <w:r w:rsidR="002A532D" w:rsidRPr="006A3F68">
        <w:rPr>
          <w:rFonts w:ascii="Times New Roman" w:hAnsi="Times New Roman" w:cs="Times New Roman"/>
          <w:sz w:val="24"/>
          <w:szCs w:val="24"/>
        </w:rPr>
        <w:t>conteúdo do livro</w:t>
      </w:r>
      <w:r w:rsidR="008E1F0C">
        <w:rPr>
          <w:rFonts w:ascii="Times New Roman" w:hAnsi="Times New Roman" w:cs="Times New Roman"/>
          <w:sz w:val="24"/>
          <w:szCs w:val="24"/>
        </w:rPr>
        <w:t>,</w:t>
      </w:r>
      <w:r w:rsidR="002A532D" w:rsidRPr="006A3F68">
        <w:rPr>
          <w:rFonts w:ascii="Times New Roman" w:hAnsi="Times New Roman" w:cs="Times New Roman"/>
          <w:sz w:val="24"/>
          <w:szCs w:val="24"/>
        </w:rPr>
        <w:t xml:space="preserve"> “P</w:t>
      </w:r>
      <w:r w:rsidR="002A532D" w:rsidRPr="006A3F68">
        <w:rPr>
          <w:rFonts w:ascii="Times New Roman" w:hAnsi="Times New Roman" w:cs="Times New Roman"/>
          <w:bCs/>
          <w:sz w:val="24"/>
          <w:szCs w:val="24"/>
          <w:shd w:val="clear" w:color="auto" w:fill="FFFFFF"/>
        </w:rPr>
        <w:t>or uma outra globalização: do pensamento único à consciência universal”</w:t>
      </w:r>
      <w:r w:rsidR="004F10BF" w:rsidRPr="006A3F68">
        <w:rPr>
          <w:rStyle w:val="Refdenotaderodap"/>
          <w:rFonts w:ascii="Times New Roman" w:hAnsi="Times New Roman" w:cs="Times New Roman"/>
          <w:bCs/>
          <w:sz w:val="24"/>
          <w:szCs w:val="24"/>
          <w:shd w:val="clear" w:color="auto" w:fill="FFFFFF"/>
        </w:rPr>
        <w:footnoteReference w:id="8"/>
      </w:r>
      <w:r w:rsidR="002A532D" w:rsidRPr="006A3F68">
        <w:rPr>
          <w:rFonts w:ascii="Times New Roman" w:hAnsi="Times New Roman" w:cs="Times New Roman"/>
          <w:bCs/>
          <w:sz w:val="24"/>
          <w:szCs w:val="24"/>
          <w:shd w:val="clear" w:color="auto" w:fill="FFFFFF"/>
        </w:rPr>
        <w:t xml:space="preserve">, </w:t>
      </w:r>
      <w:r w:rsidR="004F10BF" w:rsidRPr="006A3F68">
        <w:rPr>
          <w:rFonts w:ascii="Times New Roman" w:hAnsi="Times New Roman" w:cs="Times New Roman"/>
          <w:bCs/>
          <w:sz w:val="24"/>
          <w:szCs w:val="24"/>
          <w:shd w:val="clear" w:color="auto" w:fill="FFFFFF"/>
        </w:rPr>
        <w:t>o autor traz um compromisso profundo</w:t>
      </w:r>
      <w:r w:rsidR="002A532D" w:rsidRPr="006A3F68">
        <w:rPr>
          <w:rFonts w:ascii="Times New Roman" w:hAnsi="Times New Roman" w:cs="Times New Roman"/>
          <w:bCs/>
          <w:sz w:val="24"/>
          <w:szCs w:val="24"/>
          <w:shd w:val="clear" w:color="auto" w:fill="FFFFFF"/>
        </w:rPr>
        <w:t xml:space="preserve"> com a educação e com a responsabilidade dos educadores</w:t>
      </w:r>
      <w:r w:rsidR="008E1F0C">
        <w:rPr>
          <w:rFonts w:ascii="Times New Roman" w:hAnsi="Times New Roman" w:cs="Times New Roman"/>
          <w:bCs/>
          <w:sz w:val="24"/>
          <w:szCs w:val="24"/>
          <w:shd w:val="clear" w:color="auto" w:fill="FFFFFF"/>
        </w:rPr>
        <w:t xml:space="preserve">, bem como </w:t>
      </w:r>
      <w:r w:rsidR="002A532D" w:rsidRPr="006A3F68">
        <w:rPr>
          <w:rFonts w:ascii="Times New Roman" w:hAnsi="Times New Roman" w:cs="Times New Roman"/>
          <w:bCs/>
          <w:sz w:val="24"/>
          <w:szCs w:val="24"/>
          <w:shd w:val="clear" w:color="auto" w:fill="FFFFFF"/>
        </w:rPr>
        <w:t>discussões sobre o que é e como se apresenta a Globalização no século XXI. Segundo Santos (2008), é impossível construir uma nova sociedade, uma globalização solidária, sem reestruturar a educação, a escola, o pensamento dominante, a democracia e a ética.</w:t>
      </w:r>
      <w:r>
        <w:rPr>
          <w:rFonts w:ascii="Times New Roman" w:hAnsi="Times New Roman" w:cs="Times New Roman"/>
          <w:bCs/>
          <w:sz w:val="24"/>
          <w:szCs w:val="24"/>
          <w:shd w:val="clear" w:color="auto" w:fill="FFFFFF"/>
        </w:rPr>
        <w:t xml:space="preserve"> Por isso, é possível buscar associar essa visão de Santos</w:t>
      </w:r>
      <w:r w:rsidR="009E1032">
        <w:rPr>
          <w:rFonts w:ascii="Times New Roman" w:hAnsi="Times New Roman" w:cs="Times New Roman"/>
          <w:bCs/>
          <w:sz w:val="24"/>
          <w:szCs w:val="24"/>
          <w:shd w:val="clear" w:color="auto" w:fill="FFFFFF"/>
        </w:rPr>
        <w:t xml:space="preserve"> (2008)</w:t>
      </w:r>
      <w:r>
        <w:rPr>
          <w:rFonts w:ascii="Times New Roman" w:hAnsi="Times New Roman" w:cs="Times New Roman"/>
          <w:bCs/>
          <w:sz w:val="24"/>
          <w:szCs w:val="24"/>
          <w:shd w:val="clear" w:color="auto" w:fill="FFFFFF"/>
        </w:rPr>
        <w:t xml:space="preserve"> aos preceitos dos (novos) letramentos como forma de estimular a cidadania e despertar a consciência dos estudantes do século XXI para os novos desafios emergentes em nossa sociedade a para as </w:t>
      </w:r>
      <w:proofErr w:type="spellStart"/>
      <w:r>
        <w:rPr>
          <w:rFonts w:ascii="Times New Roman" w:hAnsi="Times New Roman" w:cs="Times New Roman"/>
          <w:bCs/>
          <w:sz w:val="24"/>
          <w:szCs w:val="24"/>
          <w:shd w:val="clear" w:color="auto" w:fill="FFFFFF"/>
        </w:rPr>
        <w:t>co-responsabilidades</w:t>
      </w:r>
      <w:proofErr w:type="spellEnd"/>
      <w:r>
        <w:rPr>
          <w:rFonts w:ascii="Times New Roman" w:hAnsi="Times New Roman" w:cs="Times New Roman"/>
          <w:bCs/>
          <w:sz w:val="24"/>
          <w:szCs w:val="24"/>
          <w:shd w:val="clear" w:color="auto" w:fill="FFFFFF"/>
        </w:rPr>
        <w:t xml:space="preserve"> sociais, ambientais, econômicas e políticas que despontam como a contemporaneidade.</w:t>
      </w:r>
    </w:p>
    <w:p w14:paraId="2CDB8766" w14:textId="77777777" w:rsidR="002A532D" w:rsidRPr="006A3F68" w:rsidRDefault="002A532D" w:rsidP="006A3F68">
      <w:pPr>
        <w:pStyle w:val="Normal1"/>
        <w:spacing w:after="0" w:line="240" w:lineRule="auto"/>
        <w:ind w:firstLine="709"/>
        <w:jc w:val="both"/>
        <w:rPr>
          <w:rFonts w:ascii="Times New Roman" w:eastAsia="Arial" w:hAnsi="Times New Roman" w:cs="Times New Roman"/>
          <w:sz w:val="24"/>
          <w:szCs w:val="24"/>
        </w:rPr>
      </w:pPr>
    </w:p>
    <w:p w14:paraId="7CE61EC1" w14:textId="4E9271C2" w:rsidR="00352A54" w:rsidRPr="006A3F68" w:rsidRDefault="00352A54" w:rsidP="009B2629">
      <w:pPr>
        <w:pStyle w:val="Normal1"/>
        <w:numPr>
          <w:ilvl w:val="0"/>
          <w:numId w:val="8"/>
        </w:numPr>
        <w:spacing w:after="0" w:line="240" w:lineRule="auto"/>
        <w:jc w:val="both"/>
        <w:rPr>
          <w:rFonts w:ascii="Times New Roman" w:eastAsia="Arial" w:hAnsi="Times New Roman" w:cs="Times New Roman"/>
          <w:b/>
          <w:sz w:val="24"/>
          <w:szCs w:val="24"/>
        </w:rPr>
      </w:pPr>
      <w:r w:rsidRPr="006A3F68">
        <w:rPr>
          <w:rFonts w:ascii="Times New Roman" w:eastAsia="Arial" w:hAnsi="Times New Roman" w:cs="Times New Roman"/>
          <w:b/>
          <w:sz w:val="24"/>
          <w:szCs w:val="24"/>
        </w:rPr>
        <w:t>M</w:t>
      </w:r>
      <w:r w:rsidR="009B2629">
        <w:rPr>
          <w:rFonts w:ascii="Times New Roman" w:eastAsia="Arial" w:hAnsi="Times New Roman" w:cs="Times New Roman"/>
          <w:b/>
          <w:sz w:val="24"/>
          <w:szCs w:val="24"/>
        </w:rPr>
        <w:t xml:space="preserve">ETODOLOGIA </w:t>
      </w:r>
    </w:p>
    <w:p w14:paraId="2336D5FD" w14:textId="77777777" w:rsidR="00304AE5" w:rsidRPr="006A3F68" w:rsidRDefault="00304AE5" w:rsidP="006A3F68">
      <w:pPr>
        <w:pStyle w:val="Normal1"/>
        <w:spacing w:after="0" w:line="240" w:lineRule="auto"/>
        <w:jc w:val="both"/>
        <w:rPr>
          <w:rFonts w:ascii="Times New Roman" w:eastAsia="Arial" w:hAnsi="Times New Roman" w:cs="Times New Roman"/>
          <w:b/>
          <w:sz w:val="24"/>
          <w:szCs w:val="24"/>
        </w:rPr>
      </w:pPr>
    </w:p>
    <w:p w14:paraId="5E262083" w14:textId="77777777" w:rsidR="00331AE5" w:rsidRDefault="00E43313" w:rsidP="009B2629">
      <w:pPr>
        <w:pStyle w:val="Normal1"/>
        <w:spacing w:after="0" w:line="360" w:lineRule="auto"/>
        <w:ind w:firstLine="709"/>
        <w:jc w:val="both"/>
        <w:rPr>
          <w:rFonts w:ascii="Times New Roman" w:eastAsia="Arial" w:hAnsi="Times New Roman" w:cs="Times New Roman"/>
          <w:sz w:val="24"/>
          <w:szCs w:val="24"/>
        </w:rPr>
      </w:pPr>
      <w:r w:rsidRPr="006A3F68">
        <w:rPr>
          <w:rFonts w:ascii="Times New Roman" w:eastAsia="Arial" w:hAnsi="Times New Roman" w:cs="Times New Roman"/>
          <w:sz w:val="24"/>
          <w:szCs w:val="24"/>
        </w:rPr>
        <w:t xml:space="preserve">Para a realização dessa proposta de Sequência Didática - SD, primeiramente, fez-se o levantamento teórico, contemplando a temática proposta: letramento, </w:t>
      </w:r>
      <w:proofErr w:type="spellStart"/>
      <w:r w:rsidRPr="006A3F68">
        <w:rPr>
          <w:rFonts w:ascii="Times New Roman" w:eastAsia="Arial" w:hAnsi="Times New Roman" w:cs="Times New Roman"/>
          <w:sz w:val="24"/>
          <w:szCs w:val="24"/>
        </w:rPr>
        <w:t>multiletramento</w:t>
      </w:r>
      <w:proofErr w:type="spellEnd"/>
      <w:r w:rsidRPr="006A3F68">
        <w:rPr>
          <w:rFonts w:ascii="Times New Roman" w:eastAsia="Arial" w:hAnsi="Times New Roman" w:cs="Times New Roman"/>
          <w:sz w:val="24"/>
          <w:szCs w:val="24"/>
        </w:rPr>
        <w:t xml:space="preserve">, globalização e crítica social. Posteriormente, selecionou-se um texto didático ‘A globalização e seus efeitos na sociedade atual’ (ALMEIDA; RIGOLIN, 2015) (Quadro 1), </w:t>
      </w:r>
      <w:r w:rsidRPr="006A3F68">
        <w:rPr>
          <w:rFonts w:ascii="Times New Roman" w:hAnsi="Times New Roman" w:cs="Times New Roman"/>
          <w:sz w:val="24"/>
          <w:szCs w:val="24"/>
        </w:rPr>
        <w:t>o documentário “Encontro com Milton Santos: o mundo global visto do lado de cá” (TENDLER, 2006)</w:t>
      </w:r>
      <w:r w:rsidR="00842C8D" w:rsidRPr="006A3F68">
        <w:rPr>
          <w:rFonts w:ascii="Times New Roman" w:eastAsia="Arial" w:hAnsi="Times New Roman" w:cs="Times New Roman"/>
          <w:sz w:val="24"/>
          <w:szCs w:val="24"/>
        </w:rPr>
        <w:t xml:space="preserve"> (Figura 1)</w:t>
      </w:r>
      <w:r w:rsidRPr="006A3F68">
        <w:rPr>
          <w:rFonts w:ascii="Times New Roman" w:eastAsia="Arial" w:hAnsi="Times New Roman" w:cs="Times New Roman"/>
          <w:sz w:val="24"/>
          <w:szCs w:val="24"/>
        </w:rPr>
        <w:t xml:space="preserve"> </w:t>
      </w:r>
      <w:r w:rsidR="004572BD" w:rsidRPr="006A3F68">
        <w:rPr>
          <w:rFonts w:ascii="Times New Roman" w:eastAsia="Arial" w:hAnsi="Times New Roman" w:cs="Times New Roman"/>
          <w:sz w:val="24"/>
          <w:szCs w:val="24"/>
        </w:rPr>
        <w:t xml:space="preserve">e </w:t>
      </w:r>
      <w:r w:rsidRPr="006A3F68">
        <w:rPr>
          <w:rFonts w:ascii="Times New Roman" w:eastAsia="Arial" w:hAnsi="Times New Roman" w:cs="Times New Roman"/>
          <w:sz w:val="24"/>
          <w:szCs w:val="24"/>
        </w:rPr>
        <w:t>o</w:t>
      </w:r>
      <w:r w:rsidR="004572BD" w:rsidRPr="006A3F68">
        <w:rPr>
          <w:rFonts w:ascii="Times New Roman" w:eastAsia="Arial" w:hAnsi="Times New Roman" w:cs="Times New Roman"/>
          <w:sz w:val="24"/>
          <w:szCs w:val="24"/>
        </w:rPr>
        <w:t xml:space="preserve"> curta-metragem </w:t>
      </w:r>
      <w:r w:rsidRPr="006A3F68">
        <w:rPr>
          <w:rFonts w:ascii="Times New Roman" w:eastAsia="Arial" w:hAnsi="Times New Roman" w:cs="Times New Roman"/>
          <w:sz w:val="24"/>
          <w:szCs w:val="24"/>
        </w:rPr>
        <w:t xml:space="preserve"> “</w:t>
      </w:r>
      <w:proofErr w:type="spellStart"/>
      <w:r w:rsidRPr="006A3F68">
        <w:rPr>
          <w:rFonts w:ascii="Times New Roman" w:eastAsia="Arial" w:hAnsi="Times New Roman" w:cs="Times New Roman"/>
          <w:i/>
          <w:sz w:val="24"/>
          <w:szCs w:val="24"/>
        </w:rPr>
        <w:t>Hapiness</w:t>
      </w:r>
      <w:proofErr w:type="spellEnd"/>
      <w:r w:rsidRPr="006A3F68">
        <w:rPr>
          <w:rFonts w:ascii="Times New Roman" w:eastAsia="Arial" w:hAnsi="Times New Roman" w:cs="Times New Roman"/>
          <w:i/>
          <w:sz w:val="24"/>
          <w:szCs w:val="24"/>
        </w:rPr>
        <w:t xml:space="preserve">: </w:t>
      </w:r>
      <w:r w:rsidRPr="006A3F68">
        <w:rPr>
          <w:rFonts w:ascii="Times New Roman" w:eastAsia="Arial" w:hAnsi="Times New Roman" w:cs="Times New Roman"/>
          <w:i/>
          <w:sz w:val="24"/>
          <w:szCs w:val="24"/>
          <w:highlight w:val="white"/>
        </w:rPr>
        <w:t xml:space="preserve">a </w:t>
      </w:r>
      <w:proofErr w:type="spellStart"/>
      <w:r w:rsidRPr="006A3F68">
        <w:rPr>
          <w:rFonts w:ascii="Times New Roman" w:eastAsia="Arial" w:hAnsi="Times New Roman" w:cs="Times New Roman"/>
          <w:i/>
          <w:sz w:val="24"/>
          <w:szCs w:val="24"/>
          <w:highlight w:val="white"/>
        </w:rPr>
        <w:t>film</w:t>
      </w:r>
      <w:proofErr w:type="spellEnd"/>
      <w:r w:rsidRPr="006A3F68">
        <w:rPr>
          <w:rFonts w:ascii="Times New Roman" w:eastAsia="Arial" w:hAnsi="Times New Roman" w:cs="Times New Roman"/>
          <w:i/>
          <w:sz w:val="24"/>
          <w:szCs w:val="24"/>
          <w:highlight w:val="white"/>
        </w:rPr>
        <w:t xml:space="preserve"> </w:t>
      </w:r>
      <w:proofErr w:type="spellStart"/>
      <w:r w:rsidRPr="006A3F68">
        <w:rPr>
          <w:rFonts w:ascii="Times New Roman" w:eastAsia="Arial" w:hAnsi="Times New Roman" w:cs="Times New Roman"/>
          <w:i/>
          <w:sz w:val="24"/>
          <w:szCs w:val="24"/>
          <w:highlight w:val="white"/>
        </w:rPr>
        <w:t>by</w:t>
      </w:r>
      <w:proofErr w:type="spellEnd"/>
      <w:r w:rsidRPr="006A3F68">
        <w:rPr>
          <w:rFonts w:ascii="Times New Roman" w:eastAsia="Arial" w:hAnsi="Times New Roman" w:cs="Times New Roman"/>
          <w:i/>
          <w:sz w:val="24"/>
          <w:szCs w:val="24"/>
          <w:highlight w:val="white"/>
        </w:rPr>
        <w:t xml:space="preserve"> Steve </w:t>
      </w:r>
      <w:proofErr w:type="spellStart"/>
      <w:r w:rsidRPr="006A3F68">
        <w:rPr>
          <w:rFonts w:ascii="Times New Roman" w:eastAsia="Arial" w:hAnsi="Times New Roman" w:cs="Times New Roman"/>
          <w:i/>
          <w:sz w:val="24"/>
          <w:szCs w:val="24"/>
          <w:highlight w:val="white"/>
        </w:rPr>
        <w:t>Cutts</w:t>
      </w:r>
      <w:proofErr w:type="spellEnd"/>
      <w:r w:rsidRPr="006A3F68">
        <w:rPr>
          <w:rFonts w:ascii="Times New Roman" w:eastAsia="Arial" w:hAnsi="Times New Roman" w:cs="Times New Roman"/>
          <w:i/>
          <w:sz w:val="24"/>
          <w:szCs w:val="24"/>
        </w:rPr>
        <w:t>”</w:t>
      </w:r>
      <w:r w:rsidRPr="006A3F68">
        <w:rPr>
          <w:rFonts w:ascii="Times New Roman" w:eastAsia="Arial" w:hAnsi="Times New Roman" w:cs="Times New Roman"/>
          <w:sz w:val="24"/>
          <w:szCs w:val="24"/>
        </w:rPr>
        <w:t xml:space="preserve"> (CUTTS, 2017)</w:t>
      </w:r>
      <w:r w:rsidR="00842C8D" w:rsidRPr="006A3F68">
        <w:rPr>
          <w:rFonts w:ascii="Times New Roman" w:eastAsia="Arial" w:hAnsi="Times New Roman" w:cs="Times New Roman"/>
          <w:sz w:val="24"/>
          <w:szCs w:val="24"/>
        </w:rPr>
        <w:t xml:space="preserve"> (Figura 2)</w:t>
      </w:r>
      <w:r w:rsidR="00E4647E">
        <w:rPr>
          <w:rFonts w:ascii="Times New Roman" w:eastAsia="Arial" w:hAnsi="Times New Roman" w:cs="Times New Roman"/>
          <w:sz w:val="24"/>
          <w:szCs w:val="24"/>
        </w:rPr>
        <w:t xml:space="preserve"> para serem analisados mediantes o viés apresentado</w:t>
      </w:r>
      <w:r w:rsidR="00842C8D" w:rsidRPr="006A3F68">
        <w:rPr>
          <w:rFonts w:ascii="Times New Roman" w:eastAsia="Arial" w:hAnsi="Times New Roman" w:cs="Times New Roman"/>
          <w:sz w:val="24"/>
          <w:szCs w:val="24"/>
        </w:rPr>
        <w:t>.</w:t>
      </w:r>
    </w:p>
    <w:p w14:paraId="09BC18C4" w14:textId="4E798639" w:rsidR="00E43313" w:rsidRDefault="00331AE5" w:rsidP="009B2629">
      <w:pPr>
        <w:pStyle w:val="Normal1"/>
        <w:spacing w:after="0" w:line="360" w:lineRule="auto"/>
        <w:ind w:firstLine="709"/>
        <w:jc w:val="both"/>
        <w:rPr>
          <w:rFonts w:ascii="Times New Roman" w:eastAsia="Arial" w:hAnsi="Times New Roman" w:cs="Times New Roman"/>
          <w:sz w:val="24"/>
          <w:szCs w:val="24"/>
        </w:rPr>
      </w:pPr>
      <w:r>
        <w:rPr>
          <w:rFonts w:ascii="Times New Roman" w:eastAsia="Arial" w:hAnsi="Times New Roman" w:cs="Times New Roman"/>
          <w:sz w:val="24"/>
          <w:szCs w:val="24"/>
        </w:rPr>
        <w:t>A proposta foi aplicada pela professora de Geografia em uma turma de 23 alunos do Terceiro Ano do Ensino Médio de uma escola particular na cidade de Santa Maria, Rio Grande do Sul, Brasil.</w:t>
      </w:r>
      <w:r w:rsidR="00A47C67">
        <w:rPr>
          <w:rFonts w:ascii="Times New Roman" w:eastAsia="Arial" w:hAnsi="Times New Roman" w:cs="Times New Roman"/>
          <w:sz w:val="24"/>
          <w:szCs w:val="24"/>
        </w:rPr>
        <w:t xml:space="preserve"> A turma foi organizada em </w:t>
      </w:r>
      <w:r w:rsidR="006878FD">
        <w:rPr>
          <w:rFonts w:ascii="Times New Roman" w:eastAsia="Arial" w:hAnsi="Times New Roman" w:cs="Times New Roman"/>
          <w:sz w:val="24"/>
          <w:szCs w:val="24"/>
        </w:rPr>
        <w:t xml:space="preserve">três </w:t>
      </w:r>
      <w:r w:rsidR="00A47C67">
        <w:rPr>
          <w:rFonts w:ascii="Times New Roman" w:eastAsia="Arial" w:hAnsi="Times New Roman" w:cs="Times New Roman"/>
          <w:sz w:val="24"/>
          <w:szCs w:val="24"/>
        </w:rPr>
        <w:t>grupos</w:t>
      </w:r>
      <w:r w:rsidR="006878FD">
        <w:rPr>
          <w:rFonts w:ascii="Times New Roman" w:eastAsia="Arial" w:hAnsi="Times New Roman" w:cs="Times New Roman"/>
          <w:sz w:val="24"/>
          <w:szCs w:val="24"/>
        </w:rPr>
        <w:t xml:space="preserve"> (Grupo Fábula; Grupo</w:t>
      </w:r>
      <w:r w:rsidR="00A47C67">
        <w:rPr>
          <w:rFonts w:ascii="Times New Roman" w:eastAsia="Arial" w:hAnsi="Times New Roman" w:cs="Times New Roman"/>
          <w:sz w:val="24"/>
          <w:szCs w:val="24"/>
        </w:rPr>
        <w:t xml:space="preserve"> </w:t>
      </w:r>
      <w:r w:rsidR="006878FD">
        <w:rPr>
          <w:rFonts w:ascii="Times New Roman" w:eastAsia="Arial" w:hAnsi="Times New Roman" w:cs="Times New Roman"/>
          <w:sz w:val="24"/>
          <w:szCs w:val="24"/>
        </w:rPr>
        <w:t xml:space="preserve">Perversidade; Grupo Possibilidade) </w:t>
      </w:r>
      <w:r w:rsidR="00A47C67">
        <w:rPr>
          <w:rFonts w:ascii="Times New Roman" w:eastAsia="Arial" w:hAnsi="Times New Roman" w:cs="Times New Roman"/>
          <w:sz w:val="24"/>
          <w:szCs w:val="24"/>
        </w:rPr>
        <w:t xml:space="preserve">que trabalharam com os materiais (o texto, o filme e o curta-metragem). </w:t>
      </w:r>
      <w:r w:rsidR="006878FD">
        <w:rPr>
          <w:rFonts w:ascii="Times New Roman" w:eastAsia="Arial" w:hAnsi="Times New Roman" w:cs="Times New Roman"/>
          <w:sz w:val="24"/>
          <w:szCs w:val="24"/>
        </w:rPr>
        <w:t xml:space="preserve">Cada grupo deveria desenvolver a sua tese sobre a globalização, conforme a denominação do </w:t>
      </w:r>
      <w:r w:rsidR="006878FD">
        <w:rPr>
          <w:rFonts w:ascii="Times New Roman" w:eastAsia="Arial" w:hAnsi="Times New Roman" w:cs="Times New Roman"/>
          <w:sz w:val="24"/>
          <w:szCs w:val="24"/>
        </w:rPr>
        <w:lastRenderedPageBreak/>
        <w:t xml:space="preserve">seu grupo. </w:t>
      </w:r>
      <w:r w:rsidR="00A47C67">
        <w:rPr>
          <w:rFonts w:ascii="Times New Roman" w:eastAsia="Arial" w:hAnsi="Times New Roman" w:cs="Times New Roman"/>
          <w:sz w:val="24"/>
          <w:szCs w:val="24"/>
        </w:rPr>
        <w:t>E, no terceiro encontro, foram socializadas as críticas e os sentidos das interpretações em relação ao tema “globalização” para o grande grupo (a turma).</w:t>
      </w:r>
    </w:p>
    <w:p w14:paraId="100EC01E" w14:textId="77777777" w:rsidR="006A3F68" w:rsidRDefault="006A3F68" w:rsidP="009B2629">
      <w:pPr>
        <w:pStyle w:val="Normal1"/>
        <w:spacing w:after="0" w:line="360" w:lineRule="auto"/>
        <w:ind w:firstLine="709"/>
        <w:jc w:val="both"/>
        <w:rPr>
          <w:rFonts w:ascii="Times New Roman" w:eastAsia="Arial" w:hAnsi="Times New Roman" w:cs="Times New Roman"/>
          <w:sz w:val="24"/>
          <w:szCs w:val="24"/>
        </w:rPr>
      </w:pPr>
    </w:p>
    <w:p w14:paraId="20ECF91F" w14:textId="77777777" w:rsidR="00E43313" w:rsidRPr="006A3F68" w:rsidRDefault="00E43313" w:rsidP="006A3F68">
      <w:pPr>
        <w:pStyle w:val="Normal1"/>
        <w:spacing w:after="0" w:line="240" w:lineRule="auto"/>
        <w:ind w:firstLine="708"/>
        <w:jc w:val="center"/>
        <w:rPr>
          <w:rFonts w:ascii="Times New Roman" w:eastAsia="Arial" w:hAnsi="Times New Roman" w:cs="Times New Roman"/>
          <w:sz w:val="20"/>
          <w:szCs w:val="20"/>
        </w:rPr>
      </w:pPr>
      <w:r w:rsidRPr="006A3F68">
        <w:rPr>
          <w:rFonts w:ascii="Times New Roman" w:eastAsia="Arial" w:hAnsi="Times New Roman" w:cs="Times New Roman"/>
          <w:b/>
          <w:sz w:val="20"/>
          <w:szCs w:val="20"/>
        </w:rPr>
        <w:t>Quadro 1</w:t>
      </w:r>
      <w:r w:rsidRPr="006A3F68">
        <w:rPr>
          <w:rFonts w:ascii="Times New Roman" w:eastAsia="Arial" w:hAnsi="Times New Roman" w:cs="Times New Roman"/>
          <w:sz w:val="20"/>
          <w:szCs w:val="20"/>
        </w:rPr>
        <w:t xml:space="preserve"> – Linguagem verbal (texto) sobre o </w:t>
      </w:r>
      <w:r w:rsidRPr="009F455C">
        <w:rPr>
          <w:rFonts w:ascii="Times New Roman" w:eastAsia="Arial" w:hAnsi="Times New Roman" w:cs="Times New Roman"/>
          <w:sz w:val="20"/>
          <w:szCs w:val="20"/>
        </w:rPr>
        <w:t>tem</w:t>
      </w:r>
      <w:r w:rsidR="009F455C">
        <w:rPr>
          <w:rFonts w:ascii="Times New Roman" w:eastAsia="Arial" w:hAnsi="Times New Roman" w:cs="Times New Roman"/>
          <w:sz w:val="20"/>
          <w:szCs w:val="20"/>
        </w:rPr>
        <w:t>a</w:t>
      </w:r>
      <w:r w:rsidRPr="006A3F68">
        <w:rPr>
          <w:rFonts w:ascii="Times New Roman" w:eastAsia="Arial" w:hAnsi="Times New Roman" w:cs="Times New Roman"/>
          <w:sz w:val="20"/>
          <w:szCs w:val="20"/>
        </w:rPr>
        <w:t xml:space="preserve"> ‘globalização’</w:t>
      </w:r>
      <w:r w:rsidR="006A3F68">
        <w:rPr>
          <w:rFonts w:ascii="Times New Roman" w:eastAsia="Arial" w:hAnsi="Times New Roman" w:cs="Times New Roman"/>
          <w:sz w:val="20"/>
          <w:szCs w:val="20"/>
        </w:rPr>
        <w:t>.</w:t>
      </w:r>
      <w:r w:rsidR="009F455C">
        <w:rPr>
          <w:rFonts w:ascii="Times New Roman" w:eastAsia="Arial" w:hAnsi="Times New Roman" w:cs="Times New Roman"/>
          <w:sz w:val="20"/>
          <w:szCs w:val="20"/>
        </w:rPr>
        <w:t xml:space="preserve"> </w:t>
      </w:r>
    </w:p>
    <w:tbl>
      <w:tblPr>
        <w:tblStyle w:val="a"/>
        <w:tblW w:w="8494" w:type="dxa"/>
        <w:tblInd w:w="98" w:type="dxa"/>
        <w:tblLayout w:type="fixed"/>
        <w:tblLook w:val="0400" w:firstRow="0" w:lastRow="0" w:firstColumn="0" w:lastColumn="0" w:noHBand="0" w:noVBand="1"/>
      </w:tblPr>
      <w:tblGrid>
        <w:gridCol w:w="8494"/>
      </w:tblGrid>
      <w:tr w:rsidR="00E43313" w:rsidRPr="006A3F68" w14:paraId="1930F469" w14:textId="77777777" w:rsidTr="00EE4722">
        <w:tc>
          <w:tcPr>
            <w:tcW w:w="84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E1DD2E8" w14:textId="77777777" w:rsidR="00E43313" w:rsidRPr="006A3F68" w:rsidRDefault="00E43313" w:rsidP="006A3F68">
            <w:pPr>
              <w:pStyle w:val="Normal1"/>
              <w:spacing w:after="0" w:line="240" w:lineRule="auto"/>
              <w:jc w:val="center"/>
              <w:rPr>
                <w:rFonts w:ascii="Times New Roman" w:hAnsi="Times New Roman" w:cs="Times New Roman"/>
              </w:rPr>
            </w:pPr>
            <w:r w:rsidRPr="006A3F68">
              <w:rPr>
                <w:rFonts w:ascii="Times New Roman" w:eastAsia="Arial" w:hAnsi="Times New Roman" w:cs="Times New Roman"/>
                <w:b/>
                <w:sz w:val="24"/>
                <w:szCs w:val="24"/>
              </w:rPr>
              <w:t>A globalização e seus efeitos na sociedade atual</w:t>
            </w:r>
          </w:p>
        </w:tc>
      </w:tr>
      <w:tr w:rsidR="00E43313" w:rsidRPr="006A3F68" w14:paraId="0DC63A65" w14:textId="77777777" w:rsidTr="00EE4722">
        <w:tc>
          <w:tcPr>
            <w:tcW w:w="8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1D29BA" w14:textId="77777777" w:rsidR="00E43313" w:rsidRPr="006A3F68" w:rsidRDefault="00E43313" w:rsidP="006A3F68">
            <w:pPr>
              <w:pStyle w:val="Normal1"/>
              <w:spacing w:after="0" w:line="240" w:lineRule="auto"/>
              <w:jc w:val="both"/>
              <w:rPr>
                <w:rFonts w:ascii="Times New Roman" w:eastAsia="Arial" w:hAnsi="Times New Roman" w:cs="Times New Roman"/>
                <w:b/>
              </w:rPr>
            </w:pPr>
            <w:r w:rsidRPr="006A3F68">
              <w:rPr>
                <w:rFonts w:ascii="Times New Roman" w:eastAsia="Arial" w:hAnsi="Times New Roman" w:cs="Times New Roman"/>
                <w:b/>
              </w:rPr>
              <w:t>O que é globalização?</w:t>
            </w:r>
          </w:p>
          <w:p w14:paraId="27D68649" w14:textId="77777777" w:rsidR="00E43313" w:rsidRPr="006A3F68" w:rsidRDefault="00E43313" w:rsidP="006A3F68">
            <w:pPr>
              <w:pStyle w:val="Normal1"/>
              <w:spacing w:after="0" w:line="240" w:lineRule="auto"/>
              <w:jc w:val="both"/>
              <w:rPr>
                <w:rFonts w:ascii="Times New Roman" w:eastAsia="Arial" w:hAnsi="Times New Roman" w:cs="Times New Roman"/>
                <w:color w:val="000000"/>
                <w:highlight w:val="white"/>
              </w:rPr>
            </w:pPr>
            <w:r w:rsidRPr="006A3F68">
              <w:rPr>
                <w:rFonts w:ascii="Times New Roman" w:eastAsia="Arial" w:hAnsi="Times New Roman" w:cs="Times New Roman"/>
                <w:color w:val="000000"/>
                <w:highlight w:val="white"/>
              </w:rPr>
              <w:t>A globalização</w:t>
            </w:r>
            <w:r w:rsidRPr="006A3F68">
              <w:rPr>
                <w:rFonts w:ascii="Times New Roman" w:eastAsia="Arial" w:hAnsi="Times New Roman" w:cs="Times New Roman"/>
                <w:b/>
                <w:color w:val="000000"/>
                <w:highlight w:val="white"/>
              </w:rPr>
              <w:t> </w:t>
            </w:r>
            <w:r w:rsidRPr="006A3F68">
              <w:rPr>
                <w:rFonts w:ascii="Times New Roman" w:eastAsia="Arial" w:hAnsi="Times New Roman" w:cs="Times New Roman"/>
                <w:color w:val="000000"/>
                <w:highlight w:val="white"/>
              </w:rPr>
              <w:t>é um termo elaborado na década de 1980 para descrever o processo de intensificação da integração econômica e política internacional, marcado pelo avanço nos sistemas de transporte e de comunicação. Por se caracterizar por um fenômeno de caráter mundial, muitos autores preferem utilizar o termo </w:t>
            </w:r>
            <w:r w:rsidRPr="006A3F68">
              <w:rPr>
                <w:rFonts w:ascii="Times New Roman" w:eastAsia="Arial" w:hAnsi="Times New Roman" w:cs="Times New Roman"/>
                <w:i/>
                <w:color w:val="000000"/>
                <w:highlight w:val="white"/>
              </w:rPr>
              <w:t>mundialização</w:t>
            </w:r>
            <w:r w:rsidRPr="006A3F68">
              <w:rPr>
                <w:rFonts w:ascii="Times New Roman" w:eastAsia="Arial" w:hAnsi="Times New Roman" w:cs="Times New Roman"/>
                <w:color w:val="000000"/>
                <w:highlight w:val="white"/>
              </w:rPr>
              <w:t>.</w:t>
            </w:r>
          </w:p>
          <w:p w14:paraId="6BEA5D75" w14:textId="77777777" w:rsidR="00E43313" w:rsidRPr="006A3F68" w:rsidRDefault="00E43313" w:rsidP="006A3F68">
            <w:pPr>
              <w:pStyle w:val="Normal1"/>
              <w:spacing w:after="0" w:line="240" w:lineRule="auto"/>
              <w:jc w:val="both"/>
              <w:rPr>
                <w:rFonts w:ascii="Times New Roman" w:eastAsia="Arial" w:hAnsi="Times New Roman" w:cs="Times New Roman"/>
                <w:color w:val="000000"/>
                <w:highlight w:val="white"/>
              </w:rPr>
            </w:pPr>
            <w:r w:rsidRPr="006A3F68">
              <w:rPr>
                <w:rFonts w:ascii="Times New Roman" w:eastAsia="Arial" w:hAnsi="Times New Roman" w:cs="Times New Roman"/>
                <w:color w:val="000000"/>
                <w:highlight w:val="white"/>
              </w:rPr>
              <w:t>É preciso lembrar, porém, que, apesar de ser um conceito recentemente elaborado, a sua ocorrência é antiga. A maioria dos cientistas sociais data o seu início no final do século XV e início do século XVI, quando os europeus iniciaram o processo de expansão colonial marítima. Com isso, é possível perceber que a globalização não é um fato repentino e consolidado, mas um processo de integração gradativa que está constantemente se expandindo.</w:t>
            </w:r>
          </w:p>
          <w:p w14:paraId="19104186" w14:textId="77777777" w:rsidR="00E43313" w:rsidRPr="006A3F68" w:rsidRDefault="00E43313" w:rsidP="006A3F68">
            <w:pPr>
              <w:pStyle w:val="Normal1"/>
              <w:spacing w:after="0" w:line="240" w:lineRule="auto"/>
              <w:jc w:val="both"/>
              <w:rPr>
                <w:rFonts w:ascii="Times New Roman" w:eastAsia="Arial" w:hAnsi="Times New Roman" w:cs="Times New Roman"/>
                <w:color w:val="000000"/>
                <w:highlight w:val="white"/>
              </w:rPr>
            </w:pPr>
            <w:r w:rsidRPr="006A3F68">
              <w:rPr>
                <w:rFonts w:ascii="Times New Roman" w:eastAsia="Arial" w:hAnsi="Times New Roman" w:cs="Times New Roman"/>
                <w:color w:val="000000"/>
                <w:highlight w:val="white"/>
              </w:rPr>
              <w:t>Muitos autores utilizam o termo “Aldeia Global” para se referir à globalização, pois ela não se limita aos planos políticos e econômicos, ocorrendo também no âmbito da cultura. Observa-se uma grande troca de costumes, hábitos e mercadorias culturais. Os </w:t>
            </w:r>
            <w:r w:rsidRPr="006A3F68">
              <w:rPr>
                <w:rFonts w:ascii="Times New Roman" w:eastAsia="Arial" w:hAnsi="Times New Roman" w:cs="Times New Roman"/>
                <w:i/>
                <w:color w:val="000000"/>
                <w:highlight w:val="white"/>
              </w:rPr>
              <w:t>animes </w:t>
            </w:r>
            <w:r w:rsidRPr="006A3F68">
              <w:rPr>
                <w:rFonts w:ascii="Times New Roman" w:eastAsia="Arial" w:hAnsi="Times New Roman" w:cs="Times New Roman"/>
                <w:color w:val="000000"/>
                <w:highlight w:val="white"/>
              </w:rPr>
              <w:t>japoneses e os filmes de </w:t>
            </w:r>
            <w:r w:rsidRPr="006A3F68">
              <w:rPr>
                <w:rFonts w:ascii="Times New Roman" w:eastAsia="Arial" w:hAnsi="Times New Roman" w:cs="Times New Roman"/>
                <w:i/>
                <w:color w:val="000000"/>
                <w:highlight w:val="white"/>
              </w:rPr>
              <w:t>Hollywood</w:t>
            </w:r>
            <w:r w:rsidRPr="006A3F68">
              <w:rPr>
                <w:rFonts w:ascii="Times New Roman" w:eastAsia="Arial" w:hAnsi="Times New Roman" w:cs="Times New Roman"/>
                <w:color w:val="000000"/>
                <w:highlight w:val="white"/>
              </w:rPr>
              <w:t>, por exemplo, são assistidos em todo o mundo.</w:t>
            </w:r>
          </w:p>
          <w:p w14:paraId="1FAE7A70" w14:textId="77777777" w:rsidR="00E43313" w:rsidRPr="006A3F68" w:rsidRDefault="00E43313" w:rsidP="006A3F68">
            <w:pPr>
              <w:pStyle w:val="Normal1"/>
              <w:spacing w:after="0" w:line="240" w:lineRule="auto"/>
              <w:jc w:val="both"/>
              <w:rPr>
                <w:rFonts w:ascii="Times New Roman" w:eastAsia="Arial" w:hAnsi="Times New Roman" w:cs="Times New Roman"/>
                <w:color w:val="000000"/>
                <w:highlight w:val="white"/>
              </w:rPr>
            </w:pPr>
            <w:r w:rsidRPr="006A3F68">
              <w:rPr>
                <w:rFonts w:ascii="Times New Roman" w:eastAsia="Arial" w:hAnsi="Times New Roman" w:cs="Times New Roman"/>
                <w:color w:val="000000"/>
                <w:highlight w:val="white"/>
              </w:rPr>
              <w:t>Assim, muito se fala em uma padronização cultural. No entanto, há quem conteste essa tese, dizendo que os regionalismos também se ampliam, promovendo o aumento da heterogeneidade cultural. Outros chegam a afirmar que o que ocorre, na verdade, é uma </w:t>
            </w:r>
            <w:r w:rsidRPr="006A3F68">
              <w:rPr>
                <w:rFonts w:ascii="Times New Roman" w:eastAsia="Arial" w:hAnsi="Times New Roman" w:cs="Times New Roman"/>
                <w:i/>
                <w:color w:val="000000"/>
                <w:highlight w:val="white"/>
              </w:rPr>
              <w:t>hegemonização</w:t>
            </w:r>
            <w:r w:rsidRPr="006A3F68">
              <w:rPr>
                <w:rFonts w:ascii="Times New Roman" w:eastAsia="Arial" w:hAnsi="Times New Roman" w:cs="Times New Roman"/>
                <w:color w:val="000000"/>
                <w:highlight w:val="white"/>
              </w:rPr>
              <w:t> cultural, em que os costumes dominantes se impõem sobre os demais.</w:t>
            </w:r>
          </w:p>
          <w:p w14:paraId="039BDC7B" w14:textId="77777777" w:rsidR="00E43313" w:rsidRPr="006A3F68" w:rsidRDefault="00E43313" w:rsidP="006A3F68">
            <w:pPr>
              <w:pStyle w:val="Normal1"/>
              <w:spacing w:after="0" w:line="240" w:lineRule="auto"/>
              <w:jc w:val="both"/>
              <w:rPr>
                <w:rFonts w:ascii="Times New Roman" w:eastAsia="Arial" w:hAnsi="Times New Roman" w:cs="Times New Roman"/>
                <w:color w:val="000000"/>
                <w:highlight w:val="white"/>
              </w:rPr>
            </w:pPr>
            <w:r w:rsidRPr="006A3F68">
              <w:rPr>
                <w:rFonts w:ascii="Times New Roman" w:eastAsia="Arial" w:hAnsi="Times New Roman" w:cs="Times New Roman"/>
                <w:color w:val="000000"/>
                <w:highlight w:val="white"/>
              </w:rPr>
              <w:t>Para se ter uma ideia dos avanços tecnológicos e do aumento da velocidade nas trocas de informações, podemos comparar as notícias das mortes de duas personalidades mundialmente conhecidas. Em 1865, quando Abraham Lincoln faleceu, a notícia chegou à Europa treze dias depois. Em 2009, a morte de Michael Jackson estava sendo divulgada em tempo real para todo o mundo.</w:t>
            </w:r>
          </w:p>
          <w:p w14:paraId="0D65FA3B" w14:textId="77777777" w:rsidR="00E43313" w:rsidRPr="006A3F68" w:rsidRDefault="00E43313" w:rsidP="006A3F68">
            <w:pPr>
              <w:pStyle w:val="Normal1"/>
              <w:spacing w:after="0" w:line="240" w:lineRule="auto"/>
              <w:jc w:val="both"/>
              <w:rPr>
                <w:rFonts w:ascii="Times New Roman" w:eastAsia="Arial" w:hAnsi="Times New Roman" w:cs="Times New Roman"/>
                <w:color w:val="000000"/>
                <w:highlight w:val="white"/>
              </w:rPr>
            </w:pPr>
            <w:r w:rsidRPr="006A3F68">
              <w:rPr>
                <w:rFonts w:ascii="Times New Roman" w:eastAsia="Arial" w:hAnsi="Times New Roman" w:cs="Times New Roman"/>
                <w:color w:val="000000"/>
                <w:highlight w:val="white"/>
              </w:rPr>
              <w:t>O geógrafo e economista </w:t>
            </w:r>
            <w:r w:rsidRPr="006A3F68">
              <w:rPr>
                <w:rFonts w:ascii="Times New Roman" w:eastAsia="Arial" w:hAnsi="Times New Roman" w:cs="Times New Roman"/>
                <w:i/>
                <w:color w:val="000000"/>
                <w:highlight w:val="white"/>
              </w:rPr>
              <w:t>David Harvey</w:t>
            </w:r>
            <w:r w:rsidRPr="006A3F68">
              <w:rPr>
                <w:rFonts w:ascii="Times New Roman" w:eastAsia="Arial" w:hAnsi="Times New Roman" w:cs="Times New Roman"/>
                <w:color w:val="000000"/>
                <w:highlight w:val="white"/>
              </w:rPr>
              <w:t>, em sua obra “A condição pós-moderna”, utiliza-se de um conceito específico para se referir ao aumento da velocidade nas trocas comerciais e de informações: a</w:t>
            </w:r>
            <w:r w:rsidRPr="006A3F68">
              <w:rPr>
                <w:rFonts w:ascii="Times New Roman" w:eastAsia="Arial" w:hAnsi="Times New Roman" w:cs="Times New Roman"/>
                <w:b/>
                <w:color w:val="000000"/>
                <w:highlight w:val="white"/>
              </w:rPr>
              <w:t> </w:t>
            </w:r>
            <w:r w:rsidRPr="006A3F68">
              <w:rPr>
                <w:rFonts w:ascii="Times New Roman" w:eastAsia="Arial" w:hAnsi="Times New Roman" w:cs="Times New Roman"/>
                <w:color w:val="000000"/>
                <w:highlight w:val="white"/>
              </w:rPr>
              <w:t>compressão espaço-tempo. Isso porque, com os avanços nos meios de transporte, as grandes distâncias deixaram – ou estão deixando – de ser um obstáculo. Ao mesmo tempo, os avanços nos meios de comunicação também “encurtaram” o tempo, como no exemplo citado acima. O que se levava vários dias ou semanas para ser noticiado, hoje é conhecido pelo mundo todo em pouquíssimos segundos.</w:t>
            </w:r>
          </w:p>
          <w:p w14:paraId="1C3D6EF8" w14:textId="77777777" w:rsidR="00E43313" w:rsidRPr="006A3F68" w:rsidRDefault="00E43313" w:rsidP="006A3F68">
            <w:pPr>
              <w:pStyle w:val="Normal1"/>
              <w:spacing w:after="0" w:line="240" w:lineRule="auto"/>
              <w:jc w:val="both"/>
              <w:rPr>
                <w:rFonts w:ascii="Times New Roman" w:eastAsia="Arial" w:hAnsi="Times New Roman" w:cs="Times New Roman"/>
                <w:color w:val="000000"/>
                <w:highlight w:val="white"/>
              </w:rPr>
            </w:pPr>
            <w:r w:rsidRPr="006A3F68">
              <w:rPr>
                <w:rFonts w:ascii="Times New Roman" w:eastAsia="Arial" w:hAnsi="Times New Roman" w:cs="Times New Roman"/>
                <w:b/>
                <w:color w:val="000000"/>
                <w:highlight w:val="white"/>
              </w:rPr>
              <w:t>Críticas à globalização</w:t>
            </w:r>
          </w:p>
          <w:p w14:paraId="7BD6E925" w14:textId="77777777" w:rsidR="00E43313" w:rsidRPr="006A3F68" w:rsidRDefault="00E43313" w:rsidP="006A3F68">
            <w:pPr>
              <w:pStyle w:val="Normal1"/>
              <w:spacing w:after="0" w:line="240" w:lineRule="auto"/>
              <w:jc w:val="both"/>
              <w:rPr>
                <w:rFonts w:ascii="Times New Roman" w:eastAsia="Arial" w:hAnsi="Times New Roman" w:cs="Times New Roman"/>
                <w:color w:val="000000"/>
                <w:highlight w:val="white"/>
              </w:rPr>
            </w:pPr>
            <w:r w:rsidRPr="006A3F68">
              <w:rPr>
                <w:rFonts w:ascii="Times New Roman" w:eastAsia="Arial" w:hAnsi="Times New Roman" w:cs="Times New Roman"/>
                <w:color w:val="000000"/>
                <w:highlight w:val="white"/>
              </w:rPr>
              <w:t>O processo de globalização, em seus moldes atuais, vem sendo duramente criticado por alguns intelectuais e grupos sociais organizados. A principal afirmação é de que esse processo ocorre de uma forma que beneficia apenas as elites econômicas e os países dominantes, em detrimento das populações pobres e regiões de todo mundo.</w:t>
            </w:r>
          </w:p>
          <w:p w14:paraId="7EBB3476" w14:textId="77777777" w:rsidR="00E43313" w:rsidRPr="006A3F68" w:rsidRDefault="00E43313" w:rsidP="006A3F68">
            <w:pPr>
              <w:pStyle w:val="Normal1"/>
              <w:spacing w:after="0" w:line="240" w:lineRule="auto"/>
              <w:jc w:val="both"/>
              <w:rPr>
                <w:rFonts w:ascii="Times New Roman" w:eastAsia="Arial" w:hAnsi="Times New Roman" w:cs="Times New Roman"/>
                <w:color w:val="000000"/>
                <w:highlight w:val="white"/>
              </w:rPr>
            </w:pPr>
            <w:r w:rsidRPr="006A3F68">
              <w:rPr>
                <w:rFonts w:ascii="Times New Roman" w:eastAsia="Arial" w:hAnsi="Times New Roman" w:cs="Times New Roman"/>
                <w:color w:val="000000"/>
                <w:highlight w:val="white"/>
              </w:rPr>
              <w:t>O ponto central das críticas é que os avanços tecnológicos e das comunicações sempre alcançam primeiramente aqueles que possuem um poder aquisitivo superior. Outro fator é que, com as expansões das inúmeras multinacionais em todo mundo, amplia-se a concentração de renda, de modo que o número de pessoas contempladas pelos benefícios da mundialização diminui constantemente.</w:t>
            </w:r>
          </w:p>
          <w:p w14:paraId="6ED8952A" w14:textId="77777777" w:rsidR="00E43313" w:rsidRPr="006A3F68" w:rsidRDefault="00E43313" w:rsidP="006A3F68">
            <w:pPr>
              <w:pStyle w:val="Normal1"/>
              <w:spacing w:after="0" w:line="240" w:lineRule="auto"/>
              <w:jc w:val="both"/>
              <w:rPr>
                <w:rFonts w:ascii="Times New Roman" w:eastAsia="Arial" w:hAnsi="Times New Roman" w:cs="Times New Roman"/>
                <w:color w:val="000000"/>
                <w:highlight w:val="white"/>
              </w:rPr>
            </w:pPr>
            <w:r w:rsidRPr="006A3F68">
              <w:rPr>
                <w:rFonts w:ascii="Times New Roman" w:eastAsia="Arial" w:hAnsi="Times New Roman" w:cs="Times New Roman"/>
                <w:color w:val="000000"/>
                <w:highlight w:val="white"/>
              </w:rPr>
              <w:t>Um exemplo a ser citado é o fato de as três pessoas mais ricas do mundo somarem mais riquezas do que os 48 países mais pobres do mundo juntos.</w:t>
            </w:r>
          </w:p>
          <w:p w14:paraId="05DF67AB" w14:textId="77777777" w:rsidR="00E43313" w:rsidRPr="006A3F68" w:rsidRDefault="00E43313" w:rsidP="006A3F68">
            <w:pPr>
              <w:pStyle w:val="Normal1"/>
              <w:spacing w:after="0" w:line="240" w:lineRule="auto"/>
              <w:jc w:val="both"/>
              <w:rPr>
                <w:rFonts w:ascii="Times New Roman" w:eastAsia="Arial" w:hAnsi="Times New Roman" w:cs="Times New Roman"/>
                <w:color w:val="000000"/>
                <w:highlight w:val="white"/>
              </w:rPr>
            </w:pPr>
            <w:r w:rsidRPr="006A3F68">
              <w:rPr>
                <w:rFonts w:ascii="Times New Roman" w:eastAsia="Arial" w:hAnsi="Times New Roman" w:cs="Times New Roman"/>
                <w:color w:val="000000"/>
                <w:highlight w:val="white"/>
              </w:rPr>
              <w:t>Além disso, segundo os críticos da globalização, o processo de integração mundial foi construído tendo como base o modelo europeu de cultura e civilização. Assim, toda forma de conhecimento e comportamento teria sido estabelecida com base nos padrões eurocêntricos de moralidade, suprimindo povos e culturas tradicionais de outros países, considerados “inferiores” pela ideologia dominante.</w:t>
            </w:r>
          </w:p>
          <w:p w14:paraId="6698C4E4" w14:textId="77777777" w:rsidR="00E43313" w:rsidRPr="006A3F68" w:rsidRDefault="00E43313" w:rsidP="006A3F68">
            <w:pPr>
              <w:pStyle w:val="Normal1"/>
              <w:spacing w:after="0" w:line="240" w:lineRule="auto"/>
              <w:jc w:val="both"/>
              <w:rPr>
                <w:rFonts w:ascii="Times New Roman" w:hAnsi="Times New Roman" w:cs="Times New Roman"/>
              </w:rPr>
            </w:pPr>
            <w:r w:rsidRPr="006A3F68">
              <w:rPr>
                <w:rFonts w:ascii="Times New Roman" w:eastAsia="Arial" w:hAnsi="Times New Roman" w:cs="Times New Roman"/>
                <w:color w:val="000000"/>
                <w:highlight w:val="white"/>
              </w:rPr>
              <w:lastRenderedPageBreak/>
              <w:t>O geógrafo Milton Santos em sua renomada obra </w:t>
            </w:r>
            <w:r w:rsidRPr="006A3F68">
              <w:rPr>
                <w:rFonts w:ascii="Times New Roman" w:eastAsia="Arial" w:hAnsi="Times New Roman" w:cs="Times New Roman"/>
                <w:i/>
                <w:color w:val="000000"/>
                <w:highlight w:val="white"/>
              </w:rPr>
              <w:t>Por uma outra Globalização</w:t>
            </w:r>
            <w:r w:rsidRPr="006A3F68">
              <w:rPr>
                <w:rFonts w:ascii="Times New Roman" w:eastAsia="Arial" w:hAnsi="Times New Roman" w:cs="Times New Roman"/>
                <w:color w:val="000000"/>
                <w:highlight w:val="white"/>
              </w:rPr>
              <w:t>, divide esse fenômeno em três abordagens: a) </w:t>
            </w:r>
            <w:r w:rsidRPr="006A3F68">
              <w:rPr>
                <w:rFonts w:ascii="Times New Roman" w:eastAsia="Arial" w:hAnsi="Times New Roman" w:cs="Times New Roman"/>
                <w:b/>
                <w:color w:val="000000"/>
                <w:highlight w:val="white"/>
              </w:rPr>
              <w:t>a globalização como fábula</w:t>
            </w:r>
            <w:r w:rsidRPr="006A3F68">
              <w:rPr>
                <w:rFonts w:ascii="Times New Roman" w:eastAsia="Arial" w:hAnsi="Times New Roman" w:cs="Times New Roman"/>
                <w:color w:val="000000"/>
                <w:highlight w:val="white"/>
              </w:rPr>
              <w:t>, ou seja, da forma como nos é contada; b)</w:t>
            </w:r>
            <w:r w:rsidRPr="006A3F68">
              <w:rPr>
                <w:rFonts w:ascii="Times New Roman" w:eastAsia="Arial" w:hAnsi="Times New Roman" w:cs="Times New Roman"/>
                <w:b/>
                <w:color w:val="000000"/>
                <w:highlight w:val="white"/>
              </w:rPr>
              <w:t> a globalização como perversidade</w:t>
            </w:r>
            <w:r w:rsidRPr="006A3F68">
              <w:rPr>
                <w:rFonts w:ascii="Times New Roman" w:eastAsia="Arial" w:hAnsi="Times New Roman" w:cs="Times New Roman"/>
                <w:color w:val="000000"/>
                <w:highlight w:val="white"/>
              </w:rPr>
              <w:t>, da forma como ela realmente é; c) </w:t>
            </w:r>
            <w:r w:rsidRPr="006A3F68">
              <w:rPr>
                <w:rFonts w:ascii="Times New Roman" w:eastAsia="Arial" w:hAnsi="Times New Roman" w:cs="Times New Roman"/>
                <w:b/>
                <w:color w:val="000000"/>
                <w:highlight w:val="white"/>
              </w:rPr>
              <w:t>globalização como possibilidade</w:t>
            </w:r>
            <w:r w:rsidRPr="006A3F68">
              <w:rPr>
                <w:rFonts w:ascii="Times New Roman" w:eastAsia="Arial" w:hAnsi="Times New Roman" w:cs="Times New Roman"/>
                <w:color w:val="000000"/>
                <w:highlight w:val="white"/>
              </w:rPr>
              <w:t xml:space="preserve">, quando propõe a ideia de uma outra globalização, mais justa e igualitária. </w:t>
            </w:r>
          </w:p>
        </w:tc>
      </w:tr>
    </w:tbl>
    <w:p w14:paraId="08BAE6D2" w14:textId="77777777" w:rsidR="00E43313" w:rsidRDefault="00E43313" w:rsidP="006A3F68">
      <w:pPr>
        <w:pStyle w:val="Normal1"/>
        <w:spacing w:after="0" w:line="240" w:lineRule="auto"/>
        <w:jc w:val="both"/>
        <w:rPr>
          <w:rFonts w:ascii="Times New Roman" w:eastAsia="Arial" w:hAnsi="Times New Roman" w:cs="Times New Roman"/>
          <w:sz w:val="20"/>
          <w:szCs w:val="20"/>
        </w:rPr>
      </w:pPr>
      <w:r w:rsidRPr="006A3F68">
        <w:rPr>
          <w:rFonts w:ascii="Times New Roman" w:eastAsia="Arial" w:hAnsi="Times New Roman" w:cs="Times New Roman"/>
          <w:b/>
          <w:sz w:val="20"/>
          <w:szCs w:val="20"/>
        </w:rPr>
        <w:lastRenderedPageBreak/>
        <w:t>Fonte</w:t>
      </w:r>
      <w:r w:rsidRPr="009F455C">
        <w:rPr>
          <w:rFonts w:ascii="Times New Roman" w:eastAsia="Arial" w:hAnsi="Times New Roman" w:cs="Times New Roman"/>
          <w:b/>
          <w:sz w:val="20"/>
          <w:szCs w:val="20"/>
        </w:rPr>
        <w:t xml:space="preserve">: </w:t>
      </w:r>
      <w:r w:rsidRPr="009F455C">
        <w:rPr>
          <w:rFonts w:ascii="Times New Roman" w:eastAsia="Arial" w:hAnsi="Times New Roman" w:cs="Times New Roman"/>
          <w:sz w:val="20"/>
          <w:szCs w:val="20"/>
        </w:rPr>
        <w:t xml:space="preserve">ALMEIDA, L. M. A. de; RIGOLIN, T. B. </w:t>
      </w:r>
      <w:r w:rsidR="009F455C" w:rsidRPr="009F455C">
        <w:rPr>
          <w:rFonts w:ascii="Times New Roman" w:eastAsia="Arial" w:hAnsi="Times New Roman" w:cs="Times New Roman"/>
          <w:sz w:val="20"/>
          <w:szCs w:val="20"/>
        </w:rPr>
        <w:t>(</w:t>
      </w:r>
      <w:r w:rsidRPr="009F455C">
        <w:rPr>
          <w:rFonts w:ascii="Times New Roman" w:eastAsia="Arial" w:hAnsi="Times New Roman" w:cs="Times New Roman"/>
          <w:sz w:val="20"/>
          <w:szCs w:val="20"/>
        </w:rPr>
        <w:t>2015</w:t>
      </w:r>
      <w:r w:rsidR="009F455C" w:rsidRPr="009F455C">
        <w:rPr>
          <w:rFonts w:ascii="Times New Roman" w:eastAsia="Arial" w:hAnsi="Times New Roman" w:cs="Times New Roman"/>
          <w:sz w:val="20"/>
          <w:szCs w:val="20"/>
        </w:rPr>
        <w:t>)</w:t>
      </w:r>
      <w:r w:rsidRPr="009F455C">
        <w:rPr>
          <w:rFonts w:ascii="Times New Roman" w:eastAsia="Arial" w:hAnsi="Times New Roman" w:cs="Times New Roman"/>
          <w:sz w:val="20"/>
          <w:szCs w:val="20"/>
        </w:rPr>
        <w:t>.</w:t>
      </w:r>
      <w:r w:rsidRPr="006A3F68">
        <w:rPr>
          <w:rFonts w:ascii="Times New Roman" w:eastAsia="Arial" w:hAnsi="Times New Roman" w:cs="Times New Roman"/>
          <w:sz w:val="20"/>
          <w:szCs w:val="20"/>
        </w:rPr>
        <w:t xml:space="preserve"> </w:t>
      </w:r>
    </w:p>
    <w:p w14:paraId="0535CDA0" w14:textId="77777777" w:rsidR="00E4647E" w:rsidRDefault="00E4647E" w:rsidP="006A3F68">
      <w:pPr>
        <w:spacing w:after="0" w:line="240" w:lineRule="auto"/>
        <w:ind w:firstLine="720"/>
        <w:jc w:val="both"/>
        <w:rPr>
          <w:rFonts w:ascii="Times New Roman" w:hAnsi="Times New Roman" w:cs="Times New Roman"/>
          <w:sz w:val="24"/>
          <w:szCs w:val="24"/>
        </w:rPr>
      </w:pPr>
    </w:p>
    <w:p w14:paraId="7C1E239A" w14:textId="77777777" w:rsidR="004572BD" w:rsidRPr="006A3F68" w:rsidRDefault="009F455C" w:rsidP="009B262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 documentário, </w:t>
      </w:r>
      <w:r w:rsidR="004572BD" w:rsidRPr="006A3F68">
        <w:rPr>
          <w:rFonts w:ascii="Times New Roman" w:hAnsi="Times New Roman" w:cs="Times New Roman"/>
          <w:sz w:val="24"/>
          <w:szCs w:val="24"/>
        </w:rPr>
        <w:t>“Encontro com Milton Santos: o mundo global visto do lado de cá” (TENDLER, 2006)</w:t>
      </w:r>
      <w:r w:rsidR="00933290" w:rsidRPr="006A3F68">
        <w:rPr>
          <w:rStyle w:val="Refdenotaderodap"/>
          <w:rFonts w:ascii="Times New Roman" w:hAnsi="Times New Roman" w:cs="Times New Roman"/>
          <w:sz w:val="24"/>
          <w:szCs w:val="24"/>
        </w:rPr>
        <w:footnoteReference w:id="9"/>
      </w:r>
      <w:r w:rsidR="004572BD" w:rsidRPr="006A3F68">
        <w:rPr>
          <w:rFonts w:ascii="Times New Roman" w:hAnsi="Times New Roman" w:cs="Times New Roman"/>
          <w:sz w:val="24"/>
          <w:szCs w:val="24"/>
        </w:rPr>
        <w:t xml:space="preserve">, Figura </w:t>
      </w:r>
      <w:r w:rsidR="006D2A9B" w:rsidRPr="006A3F68">
        <w:rPr>
          <w:rFonts w:ascii="Times New Roman" w:hAnsi="Times New Roman" w:cs="Times New Roman"/>
          <w:sz w:val="24"/>
          <w:szCs w:val="24"/>
        </w:rPr>
        <w:t>1</w:t>
      </w:r>
      <w:r w:rsidR="004572BD" w:rsidRPr="006A3F68">
        <w:rPr>
          <w:rFonts w:ascii="Times New Roman" w:hAnsi="Times New Roman" w:cs="Times New Roman"/>
          <w:sz w:val="24"/>
          <w:szCs w:val="24"/>
        </w:rPr>
        <w:t xml:space="preserve">, relata a vida do importante geógrafo e as principais ideias norteadoras do seu pensamento e, especialmente, apresenta a Geografia para uma nova leitura do mundo e para a intervenção na busca por novas formas de viver em sociedade no século XXI. O documentário utiliza </w:t>
      </w:r>
      <w:r w:rsidR="00D86CA4" w:rsidRPr="006A3F68">
        <w:rPr>
          <w:rFonts w:ascii="Times New Roman" w:hAnsi="Times New Roman" w:cs="Times New Roman"/>
          <w:sz w:val="24"/>
          <w:szCs w:val="24"/>
        </w:rPr>
        <w:t xml:space="preserve">vídeos, depoimentos, frames, entrevistas, depoimentos e filmagens de movimentos sociais. </w:t>
      </w:r>
    </w:p>
    <w:p w14:paraId="2B48B8CB" w14:textId="77777777" w:rsidR="00304AE5" w:rsidRPr="006A3F68" w:rsidRDefault="00304AE5" w:rsidP="009B2629">
      <w:pPr>
        <w:spacing w:after="0" w:line="360" w:lineRule="auto"/>
        <w:ind w:firstLine="720"/>
        <w:jc w:val="both"/>
        <w:rPr>
          <w:rFonts w:ascii="Times New Roman" w:hAnsi="Times New Roman" w:cs="Times New Roman"/>
          <w:sz w:val="24"/>
          <w:szCs w:val="24"/>
        </w:rPr>
      </w:pPr>
    </w:p>
    <w:p w14:paraId="1FE60250" w14:textId="77777777" w:rsidR="004572BD" w:rsidRPr="006A3F68" w:rsidRDefault="00D86CA4" w:rsidP="006A3F68">
      <w:pPr>
        <w:spacing w:after="0" w:line="240" w:lineRule="auto"/>
        <w:ind w:firstLine="720"/>
        <w:jc w:val="center"/>
        <w:rPr>
          <w:rFonts w:ascii="Times New Roman" w:hAnsi="Times New Roman" w:cs="Times New Roman"/>
          <w:sz w:val="20"/>
          <w:szCs w:val="20"/>
        </w:rPr>
      </w:pPr>
      <w:r w:rsidRPr="006A3F68">
        <w:rPr>
          <w:rFonts w:ascii="Times New Roman" w:hAnsi="Times New Roman" w:cs="Times New Roman"/>
          <w:b/>
          <w:sz w:val="20"/>
          <w:szCs w:val="20"/>
        </w:rPr>
        <w:t>Figura 1</w:t>
      </w:r>
      <w:r w:rsidRPr="006A3F68">
        <w:rPr>
          <w:rFonts w:ascii="Times New Roman" w:hAnsi="Times New Roman" w:cs="Times New Roman"/>
          <w:sz w:val="20"/>
          <w:szCs w:val="20"/>
        </w:rPr>
        <w:t xml:space="preserve"> – </w:t>
      </w:r>
      <w:r w:rsidRPr="006A3F68">
        <w:rPr>
          <w:rFonts w:ascii="Times New Roman" w:eastAsia="Arial" w:hAnsi="Times New Roman" w:cs="Times New Roman"/>
          <w:sz w:val="20"/>
          <w:szCs w:val="20"/>
        </w:rPr>
        <w:t>Linguagem visual (letramento/</w:t>
      </w:r>
      <w:proofErr w:type="spellStart"/>
      <w:r w:rsidRPr="006A3F68">
        <w:rPr>
          <w:rFonts w:ascii="Times New Roman" w:eastAsia="Arial" w:hAnsi="Times New Roman" w:cs="Times New Roman"/>
          <w:sz w:val="20"/>
          <w:szCs w:val="20"/>
        </w:rPr>
        <w:t>multiletramento</w:t>
      </w:r>
      <w:proofErr w:type="spellEnd"/>
      <w:r w:rsidRPr="006A3F68">
        <w:rPr>
          <w:rFonts w:ascii="Times New Roman" w:eastAsia="Arial" w:hAnsi="Times New Roman" w:cs="Times New Roman"/>
          <w:sz w:val="20"/>
          <w:szCs w:val="20"/>
        </w:rPr>
        <w:t>) sobre o tem ‘globalização’</w:t>
      </w:r>
      <w:r w:rsidR="006A3F68">
        <w:rPr>
          <w:rFonts w:ascii="Times New Roman" w:eastAsia="Arial" w:hAnsi="Times New Roman" w:cs="Times New Roman"/>
          <w:sz w:val="20"/>
          <w:szCs w:val="20"/>
        </w:rPr>
        <w:t>.</w:t>
      </w:r>
    </w:p>
    <w:p w14:paraId="55F3843D" w14:textId="77777777" w:rsidR="004572BD" w:rsidRPr="006A3F68" w:rsidRDefault="004572BD" w:rsidP="006A3F68">
      <w:pPr>
        <w:spacing w:after="0" w:line="240" w:lineRule="auto"/>
        <w:jc w:val="center"/>
        <w:rPr>
          <w:rFonts w:ascii="Times New Roman" w:hAnsi="Times New Roman" w:cs="Times New Roman"/>
        </w:rPr>
      </w:pPr>
      <w:r w:rsidRPr="006A3F68">
        <w:rPr>
          <w:rFonts w:ascii="Times New Roman" w:hAnsi="Times New Roman" w:cs="Times New Roman"/>
          <w:noProof/>
        </w:rPr>
        <w:drawing>
          <wp:inline distT="0" distB="0" distL="0" distR="0" wp14:anchorId="71DD3F65" wp14:editId="4FD5F4CF">
            <wp:extent cx="4543425" cy="2533418"/>
            <wp:effectExtent l="0" t="0" r="0" b="63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0180423-173934.png"/>
                    <pic:cNvPicPr/>
                  </pic:nvPicPr>
                  <pic:blipFill>
                    <a:blip r:embed="rId8">
                      <a:extLst>
                        <a:ext uri="{28A0092B-C50C-407E-A947-70E740481C1C}">
                          <a14:useLocalDpi xmlns:a14="http://schemas.microsoft.com/office/drawing/2010/main" val="0"/>
                        </a:ext>
                      </a:extLst>
                    </a:blip>
                    <a:stretch>
                      <a:fillRect/>
                    </a:stretch>
                  </pic:blipFill>
                  <pic:spPr>
                    <a:xfrm>
                      <a:off x="0" y="0"/>
                      <a:ext cx="4550263" cy="2537231"/>
                    </a:xfrm>
                    <a:prstGeom prst="rect">
                      <a:avLst/>
                    </a:prstGeom>
                  </pic:spPr>
                </pic:pic>
              </a:graphicData>
            </a:graphic>
          </wp:inline>
        </w:drawing>
      </w:r>
    </w:p>
    <w:p w14:paraId="7A24F571" w14:textId="77777777" w:rsidR="006D2A9B" w:rsidRDefault="00D86CA4" w:rsidP="009F455C">
      <w:pPr>
        <w:pStyle w:val="SemEspaamento"/>
        <w:ind w:left="851" w:right="849"/>
        <w:jc w:val="center"/>
        <w:rPr>
          <w:rFonts w:ascii="Times New Roman" w:hAnsi="Times New Roman" w:cs="Times New Roman"/>
          <w:sz w:val="20"/>
          <w:szCs w:val="24"/>
        </w:rPr>
      </w:pPr>
      <w:r w:rsidRPr="006A3F68">
        <w:rPr>
          <w:rFonts w:ascii="Times New Roman" w:hAnsi="Times New Roman" w:cs="Times New Roman"/>
          <w:b/>
          <w:sz w:val="20"/>
          <w:szCs w:val="24"/>
        </w:rPr>
        <w:t>Fonte:</w:t>
      </w:r>
      <w:r w:rsidR="004572BD" w:rsidRPr="006A3F68">
        <w:rPr>
          <w:rFonts w:ascii="Times New Roman" w:hAnsi="Times New Roman" w:cs="Times New Roman"/>
          <w:sz w:val="20"/>
          <w:szCs w:val="24"/>
        </w:rPr>
        <w:t xml:space="preserve"> TENDLER</w:t>
      </w:r>
      <w:r w:rsidR="009F455C">
        <w:rPr>
          <w:rFonts w:ascii="Times New Roman" w:hAnsi="Times New Roman" w:cs="Times New Roman"/>
          <w:sz w:val="20"/>
          <w:szCs w:val="24"/>
        </w:rPr>
        <w:t xml:space="preserve"> (</w:t>
      </w:r>
      <w:r w:rsidR="004572BD" w:rsidRPr="006A3F68">
        <w:rPr>
          <w:rFonts w:ascii="Times New Roman" w:hAnsi="Times New Roman" w:cs="Times New Roman"/>
          <w:sz w:val="20"/>
          <w:szCs w:val="24"/>
        </w:rPr>
        <w:t>2006</w:t>
      </w:r>
      <w:r w:rsidR="009F455C">
        <w:rPr>
          <w:rFonts w:ascii="Times New Roman" w:hAnsi="Times New Roman" w:cs="Times New Roman"/>
          <w:sz w:val="20"/>
          <w:szCs w:val="24"/>
        </w:rPr>
        <w:t>)</w:t>
      </w:r>
      <w:r w:rsidR="004572BD" w:rsidRPr="006A3F68">
        <w:rPr>
          <w:rFonts w:ascii="Times New Roman" w:hAnsi="Times New Roman" w:cs="Times New Roman"/>
          <w:sz w:val="20"/>
          <w:szCs w:val="24"/>
        </w:rPr>
        <w:t xml:space="preserve">. </w:t>
      </w:r>
    </w:p>
    <w:p w14:paraId="76E8F5B8" w14:textId="77777777" w:rsidR="009F455C" w:rsidRPr="006A3F68" w:rsidRDefault="009F455C" w:rsidP="009F455C">
      <w:pPr>
        <w:pStyle w:val="SemEspaamento"/>
        <w:ind w:left="851" w:right="849"/>
        <w:jc w:val="center"/>
        <w:rPr>
          <w:rFonts w:ascii="Times New Roman" w:eastAsia="Arial" w:hAnsi="Times New Roman" w:cs="Times New Roman"/>
          <w:sz w:val="24"/>
          <w:szCs w:val="24"/>
        </w:rPr>
      </w:pPr>
    </w:p>
    <w:p w14:paraId="622795D8" w14:textId="77777777" w:rsidR="00352A54" w:rsidRPr="006A3F68" w:rsidRDefault="00E43313" w:rsidP="009B2629">
      <w:pPr>
        <w:pStyle w:val="Normal1"/>
        <w:spacing w:after="0" w:line="360" w:lineRule="auto"/>
        <w:ind w:firstLine="709"/>
        <w:jc w:val="both"/>
        <w:rPr>
          <w:rFonts w:ascii="Times New Roman" w:eastAsia="Arial" w:hAnsi="Times New Roman" w:cs="Times New Roman"/>
          <w:sz w:val="24"/>
          <w:szCs w:val="24"/>
        </w:rPr>
      </w:pPr>
      <w:r w:rsidRPr="006A3F68">
        <w:rPr>
          <w:rFonts w:ascii="Times New Roman" w:eastAsia="Arial" w:hAnsi="Times New Roman" w:cs="Times New Roman"/>
          <w:sz w:val="24"/>
          <w:szCs w:val="24"/>
        </w:rPr>
        <w:t>E, para dar a ênfase crítica ao tema</w:t>
      </w:r>
      <w:r w:rsidR="006D2A9B" w:rsidRPr="006A3F68">
        <w:rPr>
          <w:rFonts w:ascii="Times New Roman" w:eastAsia="Arial" w:hAnsi="Times New Roman" w:cs="Times New Roman"/>
          <w:sz w:val="24"/>
          <w:szCs w:val="24"/>
        </w:rPr>
        <w:t xml:space="preserve"> ‘globalização’</w:t>
      </w:r>
      <w:r w:rsidRPr="006A3F68">
        <w:rPr>
          <w:rFonts w:ascii="Times New Roman" w:eastAsia="Arial" w:hAnsi="Times New Roman" w:cs="Times New Roman"/>
          <w:sz w:val="24"/>
          <w:szCs w:val="24"/>
        </w:rPr>
        <w:t xml:space="preserve">, </w:t>
      </w:r>
      <w:r w:rsidR="006D2A9B" w:rsidRPr="006A3F68">
        <w:rPr>
          <w:rFonts w:ascii="Times New Roman" w:eastAsia="Arial" w:hAnsi="Times New Roman" w:cs="Times New Roman"/>
          <w:sz w:val="24"/>
          <w:szCs w:val="24"/>
        </w:rPr>
        <w:t xml:space="preserve">tem-se </w:t>
      </w:r>
      <w:r w:rsidRPr="006A3F68">
        <w:rPr>
          <w:rFonts w:ascii="Times New Roman" w:eastAsia="Arial" w:hAnsi="Times New Roman" w:cs="Times New Roman"/>
          <w:sz w:val="24"/>
          <w:szCs w:val="24"/>
        </w:rPr>
        <w:t>o curta-metragem</w:t>
      </w:r>
      <w:r w:rsidRPr="006A3F68">
        <w:rPr>
          <w:rFonts w:ascii="Times New Roman" w:eastAsia="Times New Roman" w:hAnsi="Times New Roman" w:cs="Times New Roman"/>
          <w:sz w:val="24"/>
          <w:szCs w:val="24"/>
        </w:rPr>
        <w:t xml:space="preserve"> </w:t>
      </w:r>
      <w:r w:rsidRPr="006A3F68">
        <w:rPr>
          <w:rFonts w:ascii="Times New Roman" w:eastAsia="Arial" w:hAnsi="Times New Roman" w:cs="Times New Roman"/>
          <w:sz w:val="24"/>
          <w:szCs w:val="24"/>
        </w:rPr>
        <w:t>“</w:t>
      </w:r>
      <w:proofErr w:type="spellStart"/>
      <w:r w:rsidRPr="006A3F68">
        <w:rPr>
          <w:rFonts w:ascii="Times New Roman" w:eastAsia="Arial" w:hAnsi="Times New Roman" w:cs="Times New Roman"/>
          <w:i/>
          <w:sz w:val="24"/>
          <w:szCs w:val="24"/>
        </w:rPr>
        <w:t>Hapiness</w:t>
      </w:r>
      <w:proofErr w:type="spellEnd"/>
      <w:r w:rsidR="002E5360" w:rsidRPr="006A3F68">
        <w:rPr>
          <w:rStyle w:val="Refdenotaderodap"/>
          <w:rFonts w:ascii="Times New Roman" w:eastAsia="Arial" w:hAnsi="Times New Roman" w:cs="Times New Roman"/>
          <w:i/>
          <w:sz w:val="24"/>
          <w:szCs w:val="24"/>
        </w:rPr>
        <w:footnoteReference w:id="10"/>
      </w:r>
      <w:r w:rsidRPr="006A3F68">
        <w:rPr>
          <w:rFonts w:ascii="Times New Roman" w:eastAsia="Arial" w:hAnsi="Times New Roman" w:cs="Times New Roman"/>
          <w:i/>
          <w:sz w:val="24"/>
          <w:szCs w:val="24"/>
        </w:rPr>
        <w:t xml:space="preserve">: </w:t>
      </w:r>
      <w:r w:rsidRPr="006A3F68">
        <w:rPr>
          <w:rFonts w:ascii="Times New Roman" w:eastAsia="Arial" w:hAnsi="Times New Roman" w:cs="Times New Roman"/>
          <w:i/>
          <w:sz w:val="24"/>
          <w:szCs w:val="24"/>
          <w:highlight w:val="white"/>
        </w:rPr>
        <w:t xml:space="preserve">a </w:t>
      </w:r>
      <w:proofErr w:type="spellStart"/>
      <w:r w:rsidRPr="006A3F68">
        <w:rPr>
          <w:rFonts w:ascii="Times New Roman" w:eastAsia="Arial" w:hAnsi="Times New Roman" w:cs="Times New Roman"/>
          <w:i/>
          <w:sz w:val="24"/>
          <w:szCs w:val="24"/>
          <w:highlight w:val="white"/>
        </w:rPr>
        <w:t>film</w:t>
      </w:r>
      <w:proofErr w:type="spellEnd"/>
      <w:r w:rsidRPr="006A3F68">
        <w:rPr>
          <w:rFonts w:ascii="Times New Roman" w:eastAsia="Arial" w:hAnsi="Times New Roman" w:cs="Times New Roman"/>
          <w:i/>
          <w:sz w:val="24"/>
          <w:szCs w:val="24"/>
          <w:highlight w:val="white"/>
        </w:rPr>
        <w:t xml:space="preserve"> </w:t>
      </w:r>
      <w:proofErr w:type="spellStart"/>
      <w:r w:rsidRPr="006A3F68">
        <w:rPr>
          <w:rFonts w:ascii="Times New Roman" w:eastAsia="Arial" w:hAnsi="Times New Roman" w:cs="Times New Roman"/>
          <w:i/>
          <w:sz w:val="24"/>
          <w:szCs w:val="24"/>
          <w:highlight w:val="white"/>
        </w:rPr>
        <w:t>by</w:t>
      </w:r>
      <w:proofErr w:type="spellEnd"/>
      <w:r w:rsidRPr="006A3F68">
        <w:rPr>
          <w:rFonts w:ascii="Times New Roman" w:eastAsia="Arial" w:hAnsi="Times New Roman" w:cs="Times New Roman"/>
          <w:i/>
          <w:sz w:val="24"/>
          <w:szCs w:val="24"/>
          <w:highlight w:val="white"/>
        </w:rPr>
        <w:t xml:space="preserve"> Steve </w:t>
      </w:r>
      <w:proofErr w:type="spellStart"/>
      <w:r w:rsidRPr="006A3F68">
        <w:rPr>
          <w:rFonts w:ascii="Times New Roman" w:eastAsia="Arial" w:hAnsi="Times New Roman" w:cs="Times New Roman"/>
          <w:i/>
          <w:sz w:val="24"/>
          <w:szCs w:val="24"/>
          <w:highlight w:val="white"/>
        </w:rPr>
        <w:t>Cutts</w:t>
      </w:r>
      <w:proofErr w:type="spellEnd"/>
      <w:r w:rsidRPr="006A3F68">
        <w:rPr>
          <w:rFonts w:ascii="Times New Roman" w:eastAsia="Arial" w:hAnsi="Times New Roman" w:cs="Times New Roman"/>
          <w:i/>
          <w:sz w:val="24"/>
          <w:szCs w:val="24"/>
        </w:rPr>
        <w:t>”</w:t>
      </w:r>
      <w:r w:rsidRPr="006A3F68">
        <w:rPr>
          <w:rFonts w:ascii="Times New Roman" w:eastAsia="Arial" w:hAnsi="Times New Roman" w:cs="Times New Roman"/>
          <w:sz w:val="24"/>
          <w:szCs w:val="24"/>
        </w:rPr>
        <w:t xml:space="preserve"> (CUTTS, 2017)</w:t>
      </w:r>
      <w:r w:rsidR="00933290" w:rsidRPr="006A3F68">
        <w:rPr>
          <w:rStyle w:val="Refdenotaderodap"/>
          <w:rFonts w:ascii="Times New Roman" w:eastAsia="Arial" w:hAnsi="Times New Roman" w:cs="Times New Roman"/>
          <w:sz w:val="24"/>
          <w:szCs w:val="24"/>
        </w:rPr>
        <w:footnoteReference w:id="11"/>
      </w:r>
      <w:r w:rsidRPr="006A3F68">
        <w:rPr>
          <w:rFonts w:ascii="Times New Roman" w:eastAsia="Arial" w:hAnsi="Times New Roman" w:cs="Times New Roman"/>
          <w:sz w:val="24"/>
          <w:szCs w:val="24"/>
        </w:rPr>
        <w:t xml:space="preserve"> que faz uma apreciação crítica à sociedade contemporânea: consumista, alienada e dependente das aparências e do cons</w:t>
      </w:r>
      <w:r w:rsidR="006D2A9B" w:rsidRPr="006A3F68">
        <w:rPr>
          <w:rFonts w:ascii="Times New Roman" w:eastAsia="Arial" w:hAnsi="Times New Roman" w:cs="Times New Roman"/>
          <w:sz w:val="24"/>
          <w:szCs w:val="24"/>
        </w:rPr>
        <w:t xml:space="preserve">umo </w:t>
      </w:r>
      <w:r w:rsidR="006D2A9B" w:rsidRPr="006A3F68">
        <w:rPr>
          <w:rFonts w:ascii="Times New Roman" w:eastAsia="Arial" w:hAnsi="Times New Roman" w:cs="Times New Roman"/>
          <w:sz w:val="24"/>
          <w:szCs w:val="24"/>
        </w:rPr>
        <w:lastRenderedPageBreak/>
        <w:t>como fonte de “felicidade” (Figura 2).</w:t>
      </w:r>
      <w:r w:rsidR="00A80C0A" w:rsidRPr="006A3F68">
        <w:rPr>
          <w:rFonts w:ascii="Times New Roman" w:eastAsia="Arial" w:hAnsi="Times New Roman" w:cs="Times New Roman"/>
          <w:sz w:val="24"/>
          <w:szCs w:val="24"/>
        </w:rPr>
        <w:t xml:space="preserve"> O curta-metragem é breve, com duração de apenas 4minutos e 16 segundos.</w:t>
      </w:r>
    </w:p>
    <w:p w14:paraId="23AC5F01" w14:textId="77777777" w:rsidR="006D2A9B" w:rsidRPr="006A3F68" w:rsidRDefault="006D2A9B" w:rsidP="006A3F68">
      <w:pPr>
        <w:pStyle w:val="Normal1"/>
        <w:spacing w:after="0" w:line="240" w:lineRule="auto"/>
        <w:ind w:firstLine="708"/>
        <w:jc w:val="both"/>
        <w:rPr>
          <w:rFonts w:ascii="Times New Roman" w:eastAsia="Arial" w:hAnsi="Times New Roman" w:cs="Times New Roman"/>
          <w:sz w:val="24"/>
          <w:szCs w:val="24"/>
        </w:rPr>
      </w:pPr>
    </w:p>
    <w:p w14:paraId="26C5738B" w14:textId="77777777" w:rsidR="006D2A9B" w:rsidRPr="006A3F68" w:rsidRDefault="00A0759D" w:rsidP="006A3F68">
      <w:pPr>
        <w:pStyle w:val="SemEspaamento"/>
        <w:ind w:left="709" w:right="707"/>
        <w:jc w:val="center"/>
        <w:rPr>
          <w:rFonts w:ascii="Times New Roman" w:hAnsi="Times New Roman" w:cs="Times New Roman"/>
          <w:sz w:val="20"/>
          <w:szCs w:val="20"/>
        </w:rPr>
      </w:pPr>
      <w:r w:rsidRPr="006A3F68">
        <w:rPr>
          <w:rFonts w:ascii="Times New Roman" w:hAnsi="Times New Roman" w:cs="Times New Roman"/>
          <w:b/>
          <w:noProof/>
          <w:sz w:val="20"/>
          <w:szCs w:val="20"/>
          <w:lang w:eastAsia="pt-BR"/>
        </w:rPr>
        <w:drawing>
          <wp:anchor distT="0" distB="0" distL="114300" distR="114300" simplePos="0" relativeHeight="251664384" behindDoc="0" locked="0" layoutInCell="1" allowOverlap="1" wp14:anchorId="5E1D916C" wp14:editId="2F60CF7A">
            <wp:simplePos x="0" y="0"/>
            <wp:positionH relativeFrom="margin">
              <wp:align>center</wp:align>
            </wp:positionH>
            <wp:positionV relativeFrom="paragraph">
              <wp:posOffset>233680</wp:posOffset>
            </wp:positionV>
            <wp:extent cx="4772025" cy="2699816"/>
            <wp:effectExtent l="0" t="0" r="0" b="5715"/>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0180423-173639.png"/>
                    <pic:cNvPicPr/>
                  </pic:nvPicPr>
                  <pic:blipFill>
                    <a:blip r:embed="rId9">
                      <a:extLst>
                        <a:ext uri="{28A0092B-C50C-407E-A947-70E740481C1C}">
                          <a14:useLocalDpi xmlns:a14="http://schemas.microsoft.com/office/drawing/2010/main" val="0"/>
                        </a:ext>
                      </a:extLst>
                    </a:blip>
                    <a:stretch>
                      <a:fillRect/>
                    </a:stretch>
                  </pic:blipFill>
                  <pic:spPr>
                    <a:xfrm>
                      <a:off x="0" y="0"/>
                      <a:ext cx="4772025" cy="2699816"/>
                    </a:xfrm>
                    <a:prstGeom prst="rect">
                      <a:avLst/>
                    </a:prstGeom>
                  </pic:spPr>
                </pic:pic>
              </a:graphicData>
            </a:graphic>
            <wp14:sizeRelH relativeFrom="page">
              <wp14:pctWidth>0</wp14:pctWidth>
            </wp14:sizeRelH>
            <wp14:sizeRelV relativeFrom="page">
              <wp14:pctHeight>0</wp14:pctHeight>
            </wp14:sizeRelV>
          </wp:anchor>
        </w:drawing>
      </w:r>
      <w:r w:rsidR="006D2A9B" w:rsidRPr="006A3F68">
        <w:rPr>
          <w:rFonts w:ascii="Times New Roman" w:hAnsi="Times New Roman" w:cs="Times New Roman"/>
          <w:b/>
          <w:sz w:val="20"/>
          <w:szCs w:val="20"/>
        </w:rPr>
        <w:t>Figura 2</w:t>
      </w:r>
      <w:r w:rsidR="006A3F68">
        <w:rPr>
          <w:rFonts w:ascii="Times New Roman" w:hAnsi="Times New Roman" w:cs="Times New Roman"/>
          <w:sz w:val="20"/>
          <w:szCs w:val="20"/>
        </w:rPr>
        <w:t xml:space="preserve"> </w:t>
      </w:r>
      <w:r w:rsidR="006A3F68" w:rsidRPr="006A3F68">
        <w:rPr>
          <w:rFonts w:ascii="Times New Roman" w:hAnsi="Times New Roman" w:cs="Times New Roman"/>
          <w:sz w:val="20"/>
          <w:szCs w:val="20"/>
        </w:rPr>
        <w:t>–</w:t>
      </w:r>
      <w:r w:rsidR="006D2A9B" w:rsidRPr="006A3F68">
        <w:rPr>
          <w:rFonts w:ascii="Times New Roman" w:hAnsi="Times New Roman" w:cs="Times New Roman"/>
          <w:sz w:val="20"/>
          <w:szCs w:val="20"/>
        </w:rPr>
        <w:t xml:space="preserve"> Li</w:t>
      </w:r>
      <w:r w:rsidR="006A3F68">
        <w:rPr>
          <w:rFonts w:ascii="Times New Roman" w:hAnsi="Times New Roman" w:cs="Times New Roman"/>
          <w:sz w:val="20"/>
          <w:szCs w:val="20"/>
        </w:rPr>
        <w:t>nguagem visual e crítica social.</w:t>
      </w:r>
    </w:p>
    <w:p w14:paraId="7FEE6E97" w14:textId="77777777" w:rsidR="006D2A9B" w:rsidRPr="006A3F68" w:rsidRDefault="006D2A9B" w:rsidP="006A3F68">
      <w:pPr>
        <w:pStyle w:val="SemEspaamento"/>
        <w:ind w:left="709" w:right="707"/>
        <w:jc w:val="center"/>
        <w:rPr>
          <w:rFonts w:ascii="Times New Roman" w:hAnsi="Times New Roman" w:cs="Times New Roman"/>
          <w:color w:val="FF0000"/>
          <w:sz w:val="20"/>
          <w:szCs w:val="20"/>
        </w:rPr>
      </w:pPr>
      <w:r w:rsidRPr="007042F1">
        <w:rPr>
          <w:rFonts w:ascii="Times New Roman" w:hAnsi="Times New Roman" w:cs="Times New Roman"/>
          <w:b/>
          <w:sz w:val="20"/>
          <w:szCs w:val="20"/>
        </w:rPr>
        <w:t>Fonte:</w:t>
      </w:r>
      <w:r w:rsidRPr="007042F1">
        <w:rPr>
          <w:rFonts w:ascii="Times New Roman" w:hAnsi="Times New Roman" w:cs="Times New Roman"/>
          <w:sz w:val="20"/>
          <w:szCs w:val="20"/>
        </w:rPr>
        <w:t xml:space="preserve">  </w:t>
      </w:r>
      <w:r w:rsidR="006A3F68" w:rsidRPr="009F455C">
        <w:rPr>
          <w:rFonts w:ascii="Times New Roman" w:hAnsi="Times New Roman" w:cs="Times New Roman"/>
          <w:sz w:val="20"/>
          <w:szCs w:val="20"/>
        </w:rPr>
        <w:t>C</w:t>
      </w:r>
      <w:r w:rsidR="009F455C">
        <w:rPr>
          <w:rFonts w:ascii="Times New Roman" w:hAnsi="Times New Roman" w:cs="Times New Roman"/>
          <w:sz w:val="20"/>
          <w:szCs w:val="20"/>
        </w:rPr>
        <w:t xml:space="preserve">UTTS </w:t>
      </w:r>
      <w:r w:rsidR="006A3F68" w:rsidRPr="009F455C">
        <w:rPr>
          <w:rFonts w:ascii="Times New Roman" w:hAnsi="Times New Roman" w:cs="Times New Roman"/>
          <w:sz w:val="20"/>
          <w:szCs w:val="20"/>
        </w:rPr>
        <w:t>(2017).</w:t>
      </w:r>
    </w:p>
    <w:p w14:paraId="7915818D" w14:textId="77777777" w:rsidR="006A3F68" w:rsidRPr="006A3F68" w:rsidRDefault="006A3F68" w:rsidP="006A3F68">
      <w:pPr>
        <w:pStyle w:val="SemEspaamento"/>
        <w:ind w:left="709" w:right="707"/>
        <w:jc w:val="center"/>
        <w:rPr>
          <w:rFonts w:ascii="Times New Roman" w:eastAsia="Arial" w:hAnsi="Times New Roman" w:cs="Times New Roman"/>
          <w:sz w:val="24"/>
          <w:szCs w:val="24"/>
        </w:rPr>
      </w:pPr>
    </w:p>
    <w:p w14:paraId="4917F13D" w14:textId="0AECB100" w:rsidR="00352A54" w:rsidRPr="006A3F68" w:rsidRDefault="00352A54" w:rsidP="009B2629">
      <w:pPr>
        <w:pStyle w:val="Normal1"/>
        <w:numPr>
          <w:ilvl w:val="0"/>
          <w:numId w:val="8"/>
        </w:numPr>
        <w:spacing w:after="0" w:line="240" w:lineRule="auto"/>
        <w:jc w:val="both"/>
        <w:rPr>
          <w:rFonts w:ascii="Times New Roman" w:eastAsia="Arial" w:hAnsi="Times New Roman" w:cs="Times New Roman"/>
          <w:b/>
          <w:sz w:val="24"/>
          <w:szCs w:val="24"/>
        </w:rPr>
      </w:pPr>
      <w:r w:rsidRPr="006A3F68">
        <w:rPr>
          <w:rFonts w:ascii="Times New Roman" w:eastAsia="Arial" w:hAnsi="Times New Roman" w:cs="Times New Roman"/>
          <w:b/>
          <w:sz w:val="24"/>
          <w:szCs w:val="24"/>
        </w:rPr>
        <w:t>RESULTADOS E DISCUSSÃO</w:t>
      </w:r>
    </w:p>
    <w:p w14:paraId="368E841B" w14:textId="77777777" w:rsidR="00304AE5" w:rsidRPr="006A3F68" w:rsidRDefault="00304AE5" w:rsidP="006A3F68">
      <w:pPr>
        <w:pStyle w:val="Normal1"/>
        <w:spacing w:after="0" w:line="240" w:lineRule="auto"/>
        <w:jc w:val="both"/>
        <w:rPr>
          <w:rFonts w:ascii="Times New Roman" w:eastAsia="Arial" w:hAnsi="Times New Roman" w:cs="Times New Roman"/>
          <w:b/>
          <w:sz w:val="24"/>
          <w:szCs w:val="24"/>
        </w:rPr>
      </w:pPr>
    </w:p>
    <w:p w14:paraId="146EDC93" w14:textId="77777777" w:rsidR="001D5E5E" w:rsidRPr="006A3F68" w:rsidRDefault="001D5E5E" w:rsidP="009B2629">
      <w:pPr>
        <w:pStyle w:val="SemEspaamento"/>
        <w:spacing w:line="360" w:lineRule="auto"/>
        <w:ind w:firstLine="709"/>
        <w:jc w:val="both"/>
        <w:rPr>
          <w:rFonts w:ascii="Times New Roman" w:hAnsi="Times New Roman" w:cs="Times New Roman"/>
          <w:sz w:val="24"/>
          <w:szCs w:val="24"/>
        </w:rPr>
      </w:pPr>
      <w:r w:rsidRPr="006A3F68">
        <w:rPr>
          <w:rFonts w:ascii="Times New Roman" w:hAnsi="Times New Roman" w:cs="Times New Roman"/>
          <w:sz w:val="24"/>
          <w:szCs w:val="24"/>
        </w:rPr>
        <w:t>O texto</w:t>
      </w:r>
      <w:r w:rsidR="009F455C">
        <w:rPr>
          <w:rFonts w:ascii="Times New Roman" w:hAnsi="Times New Roman" w:cs="Times New Roman"/>
          <w:sz w:val="24"/>
          <w:szCs w:val="24"/>
        </w:rPr>
        <w:t>,</w:t>
      </w:r>
      <w:r w:rsidR="00046B76" w:rsidRPr="006A3F68">
        <w:rPr>
          <w:rFonts w:ascii="Times New Roman" w:hAnsi="Times New Roman" w:cs="Times New Roman"/>
          <w:sz w:val="24"/>
          <w:szCs w:val="24"/>
        </w:rPr>
        <w:t xml:space="preserve"> ‘A globalização e seus efeitos na sociedade atual’</w:t>
      </w:r>
      <w:r w:rsidR="00304AE5" w:rsidRPr="006A3F68">
        <w:rPr>
          <w:rFonts w:ascii="Times New Roman" w:hAnsi="Times New Roman" w:cs="Times New Roman"/>
          <w:sz w:val="24"/>
          <w:szCs w:val="24"/>
        </w:rPr>
        <w:t xml:space="preserve">, de Lúcia Marina Alves de Almeida e Tércio Barbosa </w:t>
      </w:r>
      <w:proofErr w:type="spellStart"/>
      <w:r w:rsidR="00304AE5" w:rsidRPr="006A3F68">
        <w:rPr>
          <w:rFonts w:ascii="Times New Roman" w:hAnsi="Times New Roman" w:cs="Times New Roman"/>
          <w:sz w:val="24"/>
          <w:szCs w:val="24"/>
        </w:rPr>
        <w:t>Rigolin</w:t>
      </w:r>
      <w:proofErr w:type="spellEnd"/>
      <w:r w:rsidR="00304AE5" w:rsidRPr="006A3F68">
        <w:rPr>
          <w:rFonts w:ascii="Times New Roman" w:hAnsi="Times New Roman" w:cs="Times New Roman"/>
          <w:sz w:val="24"/>
          <w:szCs w:val="24"/>
        </w:rPr>
        <w:t xml:space="preserve"> (2015)</w:t>
      </w:r>
      <w:r w:rsidR="00D722D2" w:rsidRPr="006A3F68">
        <w:rPr>
          <w:rFonts w:ascii="Times New Roman" w:hAnsi="Times New Roman" w:cs="Times New Roman"/>
          <w:sz w:val="24"/>
          <w:szCs w:val="24"/>
        </w:rPr>
        <w:t xml:space="preserve"> evidencia que o fenômeno da globalização não se limita aos planos políticos e econômicos, mas também tem grande influência no âmbito da cultura. As facilidades de comunicação planetária permite</w:t>
      </w:r>
      <w:r w:rsidR="003C4AB4">
        <w:rPr>
          <w:rFonts w:ascii="Times New Roman" w:hAnsi="Times New Roman" w:cs="Times New Roman"/>
          <w:sz w:val="24"/>
          <w:szCs w:val="24"/>
        </w:rPr>
        <w:t>m</w:t>
      </w:r>
      <w:r w:rsidR="00D722D2" w:rsidRPr="006A3F68">
        <w:rPr>
          <w:rFonts w:ascii="Times New Roman" w:hAnsi="Times New Roman" w:cs="Times New Roman"/>
          <w:sz w:val="24"/>
          <w:szCs w:val="24"/>
        </w:rPr>
        <w:t xml:space="preserve"> o conhecimento e, muitas, vezes, a massificação de consumos e hábitos ditados pelos modismos. </w:t>
      </w:r>
    </w:p>
    <w:p w14:paraId="7C10A1EE" w14:textId="77777777" w:rsidR="00EB6D0E" w:rsidRPr="006A3F68" w:rsidRDefault="00EB6D0E" w:rsidP="009B2629">
      <w:pPr>
        <w:pStyle w:val="SemEspaamento"/>
        <w:spacing w:line="360" w:lineRule="auto"/>
        <w:ind w:firstLine="709"/>
        <w:jc w:val="both"/>
        <w:rPr>
          <w:rFonts w:ascii="Times New Roman" w:eastAsia="Arial" w:hAnsi="Times New Roman" w:cs="Times New Roman"/>
          <w:color w:val="000000"/>
          <w:sz w:val="24"/>
          <w:szCs w:val="24"/>
        </w:rPr>
      </w:pPr>
      <w:r w:rsidRPr="006A3F68">
        <w:rPr>
          <w:rFonts w:ascii="Times New Roman" w:hAnsi="Times New Roman" w:cs="Times New Roman"/>
          <w:sz w:val="24"/>
          <w:szCs w:val="24"/>
        </w:rPr>
        <w:t>No texto</w:t>
      </w:r>
      <w:r w:rsidR="009F455C">
        <w:rPr>
          <w:rFonts w:ascii="Times New Roman" w:hAnsi="Times New Roman" w:cs="Times New Roman"/>
          <w:sz w:val="24"/>
          <w:szCs w:val="24"/>
        </w:rPr>
        <w:t>,</w:t>
      </w:r>
      <w:r w:rsidRPr="006A3F68">
        <w:rPr>
          <w:rFonts w:ascii="Times New Roman" w:hAnsi="Times New Roman" w:cs="Times New Roman"/>
          <w:sz w:val="24"/>
          <w:szCs w:val="24"/>
        </w:rPr>
        <w:t xml:space="preserve"> há críticas contundentes ao avanço do grande capital (multinacionais) e a concentração da renda, sendo a globalização um processo que </w:t>
      </w:r>
      <w:r w:rsidRPr="006A3F68">
        <w:rPr>
          <w:rFonts w:ascii="Times New Roman" w:eastAsia="Arial" w:hAnsi="Times New Roman" w:cs="Times New Roman"/>
          <w:color w:val="000000"/>
          <w:sz w:val="24"/>
          <w:szCs w:val="24"/>
          <w:highlight w:val="white"/>
        </w:rPr>
        <w:t xml:space="preserve">ocorre de uma forma que beneficia apenas as elites econômicas e os países dominantes, em detrimento das populações pobres e regiões de todo </w:t>
      </w:r>
      <w:r w:rsidR="004B2542">
        <w:rPr>
          <w:rFonts w:ascii="Times New Roman" w:eastAsia="Arial" w:hAnsi="Times New Roman" w:cs="Times New Roman"/>
          <w:color w:val="000000"/>
          <w:sz w:val="24"/>
          <w:szCs w:val="24"/>
          <w:highlight w:val="white"/>
        </w:rPr>
        <w:t xml:space="preserve">o </w:t>
      </w:r>
      <w:r w:rsidRPr="006A3F68">
        <w:rPr>
          <w:rFonts w:ascii="Times New Roman" w:eastAsia="Arial" w:hAnsi="Times New Roman" w:cs="Times New Roman"/>
          <w:color w:val="000000"/>
          <w:sz w:val="24"/>
          <w:szCs w:val="24"/>
          <w:highlight w:val="white"/>
        </w:rPr>
        <w:t>mundo. O ponto central das críticas é que os avanços tecnológicos e das comunicações sempre alcançam primeiramente aqueles que possuem um poder aquisitivo superior</w:t>
      </w:r>
      <w:r w:rsidR="00B96E71" w:rsidRPr="006A3F68">
        <w:rPr>
          <w:rFonts w:ascii="Times New Roman" w:eastAsia="Arial" w:hAnsi="Times New Roman" w:cs="Times New Roman"/>
          <w:color w:val="000000"/>
          <w:sz w:val="24"/>
          <w:szCs w:val="24"/>
        </w:rPr>
        <w:t>.</w:t>
      </w:r>
    </w:p>
    <w:p w14:paraId="25211FF3" w14:textId="2CA2503E" w:rsidR="00525612" w:rsidRPr="006A3F68" w:rsidRDefault="00B96E71" w:rsidP="009B2629">
      <w:pPr>
        <w:pStyle w:val="SemEspaamento"/>
        <w:spacing w:line="360" w:lineRule="auto"/>
        <w:ind w:firstLine="709"/>
        <w:jc w:val="both"/>
        <w:rPr>
          <w:rFonts w:ascii="Times New Roman" w:hAnsi="Times New Roman" w:cs="Times New Roman"/>
          <w:bCs/>
          <w:sz w:val="24"/>
          <w:szCs w:val="24"/>
          <w:shd w:val="clear" w:color="auto" w:fill="FFFFFF"/>
        </w:rPr>
      </w:pPr>
      <w:r w:rsidRPr="006A3F68">
        <w:rPr>
          <w:rFonts w:ascii="Times New Roman" w:eastAsia="Arial" w:hAnsi="Times New Roman" w:cs="Times New Roman"/>
          <w:color w:val="000000"/>
          <w:sz w:val="24"/>
          <w:szCs w:val="24"/>
        </w:rPr>
        <w:t>Pode-se concluir que a globalização realmente atendeu as expectativas de tornar o trabalho das pessoas mais produtivo e de trazer benefícios significativos a um grande número de pessoas no mundo, mas excluiu</w:t>
      </w:r>
      <w:r w:rsidR="004B2542">
        <w:rPr>
          <w:rFonts w:ascii="Times New Roman" w:eastAsia="Arial" w:hAnsi="Times New Roman" w:cs="Times New Roman"/>
          <w:color w:val="000000"/>
          <w:sz w:val="24"/>
          <w:szCs w:val="24"/>
        </w:rPr>
        <w:t>,</w:t>
      </w:r>
      <w:r w:rsidRPr="006A3F68">
        <w:rPr>
          <w:rFonts w:ascii="Times New Roman" w:eastAsia="Arial" w:hAnsi="Times New Roman" w:cs="Times New Roman"/>
          <w:color w:val="000000"/>
          <w:sz w:val="24"/>
          <w:szCs w:val="24"/>
        </w:rPr>
        <w:t xml:space="preserve"> definitivamente</w:t>
      </w:r>
      <w:r w:rsidR="004B2542">
        <w:rPr>
          <w:rFonts w:ascii="Times New Roman" w:eastAsia="Arial" w:hAnsi="Times New Roman" w:cs="Times New Roman"/>
          <w:color w:val="000000"/>
          <w:sz w:val="24"/>
          <w:szCs w:val="24"/>
        </w:rPr>
        <w:t>,</w:t>
      </w:r>
      <w:r w:rsidRPr="006A3F68">
        <w:rPr>
          <w:rFonts w:ascii="Times New Roman" w:eastAsia="Arial" w:hAnsi="Times New Roman" w:cs="Times New Roman"/>
          <w:color w:val="000000"/>
          <w:sz w:val="24"/>
          <w:szCs w:val="24"/>
        </w:rPr>
        <w:t xml:space="preserve"> </w:t>
      </w:r>
      <w:r w:rsidR="00E4647E" w:rsidRPr="006A3F68">
        <w:rPr>
          <w:rFonts w:ascii="Times New Roman" w:eastAsia="Arial" w:hAnsi="Times New Roman" w:cs="Times New Roman"/>
          <w:color w:val="000000"/>
          <w:sz w:val="24"/>
          <w:szCs w:val="24"/>
        </w:rPr>
        <w:t>outra</w:t>
      </w:r>
      <w:r w:rsidRPr="006A3F68">
        <w:rPr>
          <w:rFonts w:ascii="Times New Roman" w:eastAsia="Arial" w:hAnsi="Times New Roman" w:cs="Times New Roman"/>
          <w:color w:val="000000"/>
          <w:sz w:val="24"/>
          <w:szCs w:val="24"/>
        </w:rPr>
        <w:t xml:space="preserve"> enorme parcela da população dos mesmos. A globalização, até o momento, somente alargou os caminhos para aqueles que detém os maiores capitais. No entanto, para que ela </w:t>
      </w:r>
      <w:r w:rsidR="004B2542">
        <w:rPr>
          <w:rFonts w:ascii="Times New Roman" w:eastAsia="Arial" w:hAnsi="Times New Roman" w:cs="Times New Roman"/>
          <w:color w:val="000000"/>
          <w:sz w:val="24"/>
          <w:szCs w:val="24"/>
        </w:rPr>
        <w:t>produza</w:t>
      </w:r>
      <w:r w:rsidRPr="006A3F68">
        <w:rPr>
          <w:rFonts w:ascii="Times New Roman" w:eastAsia="Arial" w:hAnsi="Times New Roman" w:cs="Times New Roman"/>
          <w:color w:val="000000"/>
          <w:sz w:val="24"/>
          <w:szCs w:val="24"/>
        </w:rPr>
        <w:t xml:space="preserve"> efeitos desejados</w:t>
      </w:r>
      <w:r w:rsidR="003559F7">
        <w:rPr>
          <w:rFonts w:ascii="Times New Roman" w:eastAsia="Arial" w:hAnsi="Times New Roman" w:cs="Times New Roman"/>
          <w:color w:val="000000"/>
          <w:sz w:val="24"/>
          <w:szCs w:val="24"/>
        </w:rPr>
        <w:t xml:space="preserve"> de humanização </w:t>
      </w:r>
      <w:r w:rsidRPr="006A3F68">
        <w:rPr>
          <w:rFonts w:ascii="Times New Roman" w:eastAsia="Arial" w:hAnsi="Times New Roman" w:cs="Times New Roman"/>
          <w:color w:val="000000"/>
          <w:sz w:val="24"/>
          <w:szCs w:val="24"/>
        </w:rPr>
        <w:t xml:space="preserve">deve assegurar a todos um desenvolvimento social mais igualitário. E esse efeito está </w:t>
      </w:r>
      <w:r w:rsidR="00525612" w:rsidRPr="006A3F68">
        <w:rPr>
          <w:rFonts w:ascii="Times New Roman" w:hAnsi="Times New Roman" w:cs="Times New Roman"/>
          <w:bCs/>
          <w:sz w:val="24"/>
          <w:szCs w:val="24"/>
          <w:shd w:val="clear" w:color="auto" w:fill="FFFFFF"/>
        </w:rPr>
        <w:t xml:space="preserve">profundamente </w:t>
      </w:r>
      <w:r w:rsidR="00525612" w:rsidRPr="006A3F68">
        <w:rPr>
          <w:rFonts w:ascii="Times New Roman" w:hAnsi="Times New Roman" w:cs="Times New Roman"/>
          <w:bCs/>
          <w:sz w:val="24"/>
          <w:szCs w:val="24"/>
          <w:shd w:val="clear" w:color="auto" w:fill="FFFFFF"/>
        </w:rPr>
        <w:lastRenderedPageBreak/>
        <w:t xml:space="preserve">relacionado </w:t>
      </w:r>
      <w:r w:rsidR="003559F7">
        <w:rPr>
          <w:rFonts w:ascii="Times New Roman" w:hAnsi="Times New Roman" w:cs="Times New Roman"/>
          <w:bCs/>
          <w:sz w:val="24"/>
          <w:szCs w:val="24"/>
          <w:shd w:val="clear" w:color="auto" w:fill="FFFFFF"/>
        </w:rPr>
        <w:t xml:space="preserve">à </w:t>
      </w:r>
      <w:r w:rsidR="00525612" w:rsidRPr="006A3F68">
        <w:rPr>
          <w:rFonts w:ascii="Times New Roman" w:hAnsi="Times New Roman" w:cs="Times New Roman"/>
          <w:bCs/>
          <w:sz w:val="24"/>
          <w:szCs w:val="24"/>
          <w:shd w:val="clear" w:color="auto" w:fill="FFFFFF"/>
        </w:rPr>
        <w:t xml:space="preserve">responsabilidade dos educadores e também </w:t>
      </w:r>
      <w:r w:rsidR="004B2542">
        <w:rPr>
          <w:rFonts w:ascii="Times New Roman" w:hAnsi="Times New Roman" w:cs="Times New Roman"/>
          <w:bCs/>
          <w:sz w:val="24"/>
          <w:szCs w:val="24"/>
          <w:shd w:val="clear" w:color="auto" w:fill="FFFFFF"/>
        </w:rPr>
        <w:t>à</w:t>
      </w:r>
      <w:r w:rsidR="00525612" w:rsidRPr="006A3F68">
        <w:rPr>
          <w:rFonts w:ascii="Times New Roman" w:hAnsi="Times New Roman" w:cs="Times New Roman"/>
          <w:bCs/>
          <w:sz w:val="24"/>
          <w:szCs w:val="24"/>
          <w:shd w:val="clear" w:color="auto" w:fill="FFFFFF"/>
        </w:rPr>
        <w:t xml:space="preserve">s discussões sobre o que é e como se apresenta a </w:t>
      </w:r>
      <w:r w:rsidR="004B2542">
        <w:rPr>
          <w:rFonts w:ascii="Times New Roman" w:hAnsi="Times New Roman" w:cs="Times New Roman"/>
          <w:bCs/>
          <w:sz w:val="24"/>
          <w:szCs w:val="24"/>
          <w:shd w:val="clear" w:color="auto" w:fill="FFFFFF"/>
        </w:rPr>
        <w:t>g</w:t>
      </w:r>
      <w:r w:rsidR="00525612" w:rsidRPr="006A3F68">
        <w:rPr>
          <w:rFonts w:ascii="Times New Roman" w:hAnsi="Times New Roman" w:cs="Times New Roman"/>
          <w:bCs/>
          <w:sz w:val="24"/>
          <w:szCs w:val="24"/>
          <w:shd w:val="clear" w:color="auto" w:fill="FFFFFF"/>
        </w:rPr>
        <w:t>lobalização no século XXI. Segundo Santos (2008), é impossível construir uma nova sociedade, uma globalização solidária, sem reestruturar a educação, a escola, o pensamento dominante, a democracia e a ética.</w:t>
      </w:r>
    </w:p>
    <w:p w14:paraId="02D363C1" w14:textId="77777777" w:rsidR="00525612" w:rsidRPr="006A3F68" w:rsidRDefault="00525612" w:rsidP="009B2629">
      <w:pPr>
        <w:pStyle w:val="SemEspaamento"/>
        <w:spacing w:line="360" w:lineRule="auto"/>
        <w:ind w:firstLine="709"/>
        <w:jc w:val="both"/>
        <w:rPr>
          <w:rFonts w:ascii="Times New Roman" w:hAnsi="Times New Roman" w:cs="Times New Roman"/>
          <w:bCs/>
          <w:sz w:val="24"/>
          <w:szCs w:val="24"/>
          <w:shd w:val="clear" w:color="auto" w:fill="FFFFFF"/>
        </w:rPr>
      </w:pPr>
      <w:r w:rsidRPr="006A3F68">
        <w:rPr>
          <w:rFonts w:ascii="Times New Roman" w:hAnsi="Times New Roman" w:cs="Times New Roman"/>
          <w:bCs/>
          <w:sz w:val="24"/>
          <w:szCs w:val="24"/>
          <w:shd w:val="clear" w:color="auto" w:fill="FFFFFF"/>
        </w:rPr>
        <w:t>Nes</w:t>
      </w:r>
      <w:r w:rsidR="004B2542">
        <w:rPr>
          <w:rFonts w:ascii="Times New Roman" w:hAnsi="Times New Roman" w:cs="Times New Roman"/>
          <w:bCs/>
          <w:sz w:val="24"/>
          <w:szCs w:val="24"/>
          <w:shd w:val="clear" w:color="auto" w:fill="FFFFFF"/>
        </w:rPr>
        <w:t>s</w:t>
      </w:r>
      <w:r w:rsidRPr="006A3F68">
        <w:rPr>
          <w:rFonts w:ascii="Times New Roman" w:hAnsi="Times New Roman" w:cs="Times New Roman"/>
          <w:bCs/>
          <w:sz w:val="24"/>
          <w:szCs w:val="24"/>
          <w:shd w:val="clear" w:color="auto" w:fill="FFFFFF"/>
        </w:rPr>
        <w:t xml:space="preserve">a interface, ao discutir a temática </w:t>
      </w:r>
      <w:r w:rsidR="00B96E71" w:rsidRPr="006A3F68">
        <w:rPr>
          <w:rFonts w:ascii="Times New Roman" w:hAnsi="Times New Roman" w:cs="Times New Roman"/>
          <w:bCs/>
          <w:sz w:val="24"/>
          <w:szCs w:val="24"/>
          <w:shd w:val="clear" w:color="auto" w:fill="FFFFFF"/>
        </w:rPr>
        <w:t>g</w:t>
      </w:r>
      <w:r w:rsidRPr="006A3F68">
        <w:rPr>
          <w:rFonts w:ascii="Times New Roman" w:hAnsi="Times New Roman" w:cs="Times New Roman"/>
          <w:bCs/>
          <w:sz w:val="24"/>
          <w:szCs w:val="24"/>
          <w:shd w:val="clear" w:color="auto" w:fill="FFFFFF"/>
        </w:rPr>
        <w:t>lobalização em sala de aula, torna-se interessante utilizar esse importante autor como referência</w:t>
      </w:r>
      <w:r w:rsidR="004B2542">
        <w:rPr>
          <w:rFonts w:ascii="Times New Roman" w:hAnsi="Times New Roman" w:cs="Times New Roman"/>
          <w:bCs/>
          <w:sz w:val="24"/>
          <w:szCs w:val="24"/>
          <w:shd w:val="clear" w:color="auto" w:fill="FFFFFF"/>
        </w:rPr>
        <w:t xml:space="preserve">, </w:t>
      </w:r>
      <w:r w:rsidRPr="006A3F68">
        <w:rPr>
          <w:rFonts w:ascii="Times New Roman" w:hAnsi="Times New Roman" w:cs="Times New Roman"/>
          <w:bCs/>
          <w:sz w:val="24"/>
          <w:szCs w:val="24"/>
          <w:shd w:val="clear" w:color="auto" w:fill="FFFFFF"/>
        </w:rPr>
        <w:t xml:space="preserve">fazendo com que os alunos reflitam sobre as diferentes faces do fenômeno: a fábula, a perversidade e a possibilidade e também que compreendam o que é o tal espaço geográfico estudado pela Geografia. </w:t>
      </w:r>
    </w:p>
    <w:p w14:paraId="02A6989E" w14:textId="77777777" w:rsidR="00DD7D32" w:rsidRPr="006A3F68" w:rsidRDefault="00DD7D32" w:rsidP="009B2629">
      <w:pPr>
        <w:pStyle w:val="SemEspaamento"/>
        <w:spacing w:line="360" w:lineRule="auto"/>
        <w:ind w:firstLine="709"/>
        <w:jc w:val="both"/>
        <w:rPr>
          <w:rFonts w:ascii="Times New Roman" w:hAnsi="Times New Roman" w:cs="Times New Roman"/>
          <w:sz w:val="24"/>
          <w:szCs w:val="24"/>
          <w:shd w:val="clear" w:color="auto" w:fill="FFFFFF"/>
        </w:rPr>
      </w:pPr>
      <w:r w:rsidRPr="006A3F68">
        <w:rPr>
          <w:rFonts w:ascii="Times New Roman" w:hAnsi="Times New Roman" w:cs="Times New Roman"/>
          <w:bCs/>
          <w:sz w:val="24"/>
          <w:szCs w:val="24"/>
          <w:shd w:val="clear" w:color="auto" w:fill="FFFFFF"/>
        </w:rPr>
        <w:t>Segundo o documentário</w:t>
      </w:r>
      <w:r w:rsidR="004B2542">
        <w:rPr>
          <w:rFonts w:ascii="Times New Roman" w:hAnsi="Times New Roman" w:cs="Times New Roman"/>
          <w:bCs/>
          <w:sz w:val="24"/>
          <w:szCs w:val="24"/>
          <w:shd w:val="clear" w:color="auto" w:fill="FFFFFF"/>
        </w:rPr>
        <w:t>,</w:t>
      </w:r>
      <w:r w:rsidRPr="006A3F68">
        <w:rPr>
          <w:rFonts w:ascii="Times New Roman" w:hAnsi="Times New Roman" w:cs="Times New Roman"/>
          <w:bCs/>
          <w:sz w:val="24"/>
          <w:szCs w:val="24"/>
          <w:shd w:val="clear" w:color="auto" w:fill="FFFFFF"/>
        </w:rPr>
        <w:t xml:space="preserve"> ‘</w:t>
      </w:r>
      <w:r w:rsidRPr="006A3F68">
        <w:rPr>
          <w:rFonts w:ascii="Times New Roman" w:hAnsi="Times New Roman" w:cs="Times New Roman"/>
          <w:sz w:val="24"/>
          <w:szCs w:val="24"/>
        </w:rPr>
        <w:t>Encontro com Milton Santos: o mundo global visto do lado de cá’ (TENDLER, 2006), Milton Santos (2008)</w:t>
      </w:r>
      <w:r w:rsidRPr="006A3F68">
        <w:rPr>
          <w:rStyle w:val="Refdenotaderodap"/>
          <w:rFonts w:ascii="Times New Roman" w:hAnsi="Times New Roman" w:cs="Times New Roman"/>
          <w:sz w:val="24"/>
          <w:szCs w:val="24"/>
        </w:rPr>
        <w:footnoteReference w:id="12"/>
      </w:r>
      <w:r w:rsidRPr="006A3F68">
        <w:rPr>
          <w:rFonts w:ascii="Times New Roman" w:hAnsi="Times New Roman" w:cs="Times New Roman"/>
          <w:sz w:val="24"/>
          <w:szCs w:val="24"/>
        </w:rPr>
        <w:t xml:space="preserve"> </w:t>
      </w:r>
      <w:r w:rsidRPr="006A3F68">
        <w:rPr>
          <w:rFonts w:ascii="Times New Roman" w:hAnsi="Times New Roman" w:cs="Times New Roman"/>
          <w:sz w:val="24"/>
          <w:szCs w:val="24"/>
          <w:shd w:val="clear" w:color="auto" w:fill="FFFFFF"/>
        </w:rPr>
        <w:t>considera a existência de</w:t>
      </w:r>
      <w:r w:rsidR="004B2542">
        <w:rPr>
          <w:rFonts w:ascii="Times New Roman" w:hAnsi="Times New Roman" w:cs="Times New Roman"/>
          <w:sz w:val="24"/>
          <w:szCs w:val="24"/>
          <w:shd w:val="clear" w:color="auto" w:fill="FFFFFF"/>
        </w:rPr>
        <w:t>,</w:t>
      </w:r>
      <w:r w:rsidRPr="006A3F68">
        <w:rPr>
          <w:rFonts w:ascii="Times New Roman" w:hAnsi="Times New Roman" w:cs="Times New Roman"/>
          <w:sz w:val="24"/>
          <w:szCs w:val="24"/>
          <w:shd w:val="clear" w:color="auto" w:fill="FFFFFF"/>
        </w:rPr>
        <w:t xml:space="preserve"> pelo menos</w:t>
      </w:r>
      <w:r w:rsidR="004B2542">
        <w:rPr>
          <w:rFonts w:ascii="Times New Roman" w:hAnsi="Times New Roman" w:cs="Times New Roman"/>
          <w:sz w:val="24"/>
          <w:szCs w:val="24"/>
          <w:shd w:val="clear" w:color="auto" w:fill="FFFFFF"/>
        </w:rPr>
        <w:t>,</w:t>
      </w:r>
      <w:r w:rsidRPr="006A3F68">
        <w:rPr>
          <w:rFonts w:ascii="Times New Roman" w:hAnsi="Times New Roman" w:cs="Times New Roman"/>
          <w:sz w:val="24"/>
          <w:szCs w:val="24"/>
          <w:shd w:val="clear" w:color="auto" w:fill="FFFFFF"/>
        </w:rPr>
        <w:t xml:space="preserve"> três mundos num só. O entendimento de como seriam esses mundos passa pela compreensão do que é a globalização, e, por isso o autor identifica os mundos de acordo com a percepção, com a realidade e com a possibilidade.</w:t>
      </w:r>
    </w:p>
    <w:p w14:paraId="4C398D0A" w14:textId="77777777" w:rsidR="00A34C4E" w:rsidRPr="009E1032" w:rsidRDefault="007E5E5E" w:rsidP="009B2629">
      <w:pPr>
        <w:pStyle w:val="SemEspaamento"/>
        <w:spacing w:line="360" w:lineRule="auto"/>
        <w:ind w:firstLine="709"/>
        <w:jc w:val="both"/>
        <w:rPr>
          <w:rFonts w:ascii="Times New Roman" w:eastAsia="Arial" w:hAnsi="Times New Roman" w:cs="Times New Roman"/>
          <w:sz w:val="24"/>
          <w:szCs w:val="24"/>
        </w:rPr>
      </w:pPr>
      <w:r w:rsidRPr="006A3F68">
        <w:rPr>
          <w:rFonts w:ascii="Times New Roman" w:eastAsia="Arial" w:hAnsi="Times New Roman" w:cs="Times New Roman"/>
          <w:sz w:val="24"/>
          <w:szCs w:val="24"/>
        </w:rPr>
        <w:t>E, para dar a ênfase crítica ao tema, o curta-metragem</w:t>
      </w:r>
      <w:r w:rsidRPr="006A3F68">
        <w:rPr>
          <w:rFonts w:ascii="Times New Roman" w:eastAsia="Times New Roman" w:hAnsi="Times New Roman" w:cs="Times New Roman"/>
          <w:sz w:val="24"/>
          <w:szCs w:val="24"/>
        </w:rPr>
        <w:t xml:space="preserve"> </w:t>
      </w:r>
      <w:r w:rsidRPr="006A3F68">
        <w:rPr>
          <w:rFonts w:ascii="Times New Roman" w:eastAsia="Arial" w:hAnsi="Times New Roman" w:cs="Times New Roman"/>
          <w:sz w:val="24"/>
          <w:szCs w:val="24"/>
        </w:rPr>
        <w:t>“</w:t>
      </w:r>
      <w:proofErr w:type="spellStart"/>
      <w:r w:rsidRPr="006A3F68">
        <w:rPr>
          <w:rFonts w:ascii="Times New Roman" w:eastAsia="Arial" w:hAnsi="Times New Roman" w:cs="Times New Roman"/>
          <w:i/>
          <w:sz w:val="24"/>
          <w:szCs w:val="24"/>
        </w:rPr>
        <w:t>Hapiness</w:t>
      </w:r>
      <w:proofErr w:type="spellEnd"/>
      <w:r w:rsidRPr="006A3F68">
        <w:rPr>
          <w:rFonts w:ascii="Times New Roman" w:eastAsia="Arial" w:hAnsi="Times New Roman" w:cs="Times New Roman"/>
          <w:i/>
          <w:sz w:val="24"/>
          <w:szCs w:val="24"/>
        </w:rPr>
        <w:t xml:space="preserve">: </w:t>
      </w:r>
      <w:r w:rsidRPr="006A3F68">
        <w:rPr>
          <w:rFonts w:ascii="Times New Roman" w:eastAsia="Arial" w:hAnsi="Times New Roman" w:cs="Times New Roman"/>
          <w:i/>
          <w:sz w:val="24"/>
          <w:szCs w:val="24"/>
          <w:highlight w:val="white"/>
        </w:rPr>
        <w:t xml:space="preserve">a </w:t>
      </w:r>
      <w:proofErr w:type="spellStart"/>
      <w:r w:rsidRPr="006A3F68">
        <w:rPr>
          <w:rFonts w:ascii="Times New Roman" w:eastAsia="Arial" w:hAnsi="Times New Roman" w:cs="Times New Roman"/>
          <w:i/>
          <w:sz w:val="24"/>
          <w:szCs w:val="24"/>
          <w:highlight w:val="white"/>
        </w:rPr>
        <w:t>film</w:t>
      </w:r>
      <w:proofErr w:type="spellEnd"/>
      <w:r w:rsidRPr="006A3F68">
        <w:rPr>
          <w:rFonts w:ascii="Times New Roman" w:eastAsia="Arial" w:hAnsi="Times New Roman" w:cs="Times New Roman"/>
          <w:i/>
          <w:sz w:val="24"/>
          <w:szCs w:val="24"/>
          <w:highlight w:val="white"/>
        </w:rPr>
        <w:t xml:space="preserve"> </w:t>
      </w:r>
      <w:proofErr w:type="spellStart"/>
      <w:r w:rsidRPr="006A3F68">
        <w:rPr>
          <w:rFonts w:ascii="Times New Roman" w:eastAsia="Arial" w:hAnsi="Times New Roman" w:cs="Times New Roman"/>
          <w:i/>
          <w:sz w:val="24"/>
          <w:szCs w:val="24"/>
          <w:highlight w:val="white"/>
        </w:rPr>
        <w:t>by</w:t>
      </w:r>
      <w:proofErr w:type="spellEnd"/>
      <w:r w:rsidRPr="006A3F68">
        <w:rPr>
          <w:rFonts w:ascii="Times New Roman" w:eastAsia="Arial" w:hAnsi="Times New Roman" w:cs="Times New Roman"/>
          <w:i/>
          <w:sz w:val="24"/>
          <w:szCs w:val="24"/>
          <w:highlight w:val="white"/>
        </w:rPr>
        <w:t xml:space="preserve"> Steve </w:t>
      </w:r>
      <w:proofErr w:type="spellStart"/>
      <w:r w:rsidRPr="006A3F68">
        <w:rPr>
          <w:rFonts w:ascii="Times New Roman" w:eastAsia="Arial" w:hAnsi="Times New Roman" w:cs="Times New Roman"/>
          <w:i/>
          <w:sz w:val="24"/>
          <w:szCs w:val="24"/>
          <w:highlight w:val="white"/>
        </w:rPr>
        <w:t>Cutts</w:t>
      </w:r>
      <w:proofErr w:type="spellEnd"/>
      <w:r w:rsidRPr="006A3F68">
        <w:rPr>
          <w:rFonts w:ascii="Times New Roman" w:eastAsia="Arial" w:hAnsi="Times New Roman" w:cs="Times New Roman"/>
          <w:i/>
          <w:sz w:val="24"/>
          <w:szCs w:val="24"/>
        </w:rPr>
        <w:t>”</w:t>
      </w:r>
      <w:r w:rsidRPr="006A3F68">
        <w:rPr>
          <w:rFonts w:ascii="Times New Roman" w:eastAsia="Arial" w:hAnsi="Times New Roman" w:cs="Times New Roman"/>
          <w:sz w:val="24"/>
          <w:szCs w:val="24"/>
        </w:rPr>
        <w:t xml:space="preserve"> (CUTTS, 2017)</w:t>
      </w:r>
      <w:r w:rsidR="00EE4722" w:rsidRPr="006A3F68">
        <w:rPr>
          <w:rFonts w:ascii="Times New Roman" w:eastAsia="Arial" w:hAnsi="Times New Roman" w:cs="Times New Roman"/>
          <w:sz w:val="24"/>
          <w:szCs w:val="24"/>
        </w:rPr>
        <w:t xml:space="preserve">, </w:t>
      </w:r>
      <w:r w:rsidRPr="006A3F68">
        <w:rPr>
          <w:rFonts w:ascii="Times New Roman" w:eastAsia="Arial" w:hAnsi="Times New Roman" w:cs="Times New Roman"/>
          <w:sz w:val="24"/>
          <w:szCs w:val="24"/>
        </w:rPr>
        <w:t>faz uma apreciação crítica à sociedade contemporânea: consumista, alienada e dependente das aparências e do consumo como fonte de “felicidade”.</w:t>
      </w:r>
      <w:r w:rsidR="00EE4722" w:rsidRPr="006A3F68">
        <w:rPr>
          <w:rFonts w:ascii="Times New Roman" w:eastAsia="Arial" w:hAnsi="Times New Roman" w:cs="Times New Roman"/>
          <w:sz w:val="24"/>
          <w:szCs w:val="24"/>
        </w:rPr>
        <w:t xml:space="preserve"> No curta-metragem, as personagens são ratos que personificam </w:t>
      </w:r>
      <w:r w:rsidR="007D7175" w:rsidRPr="006A3F68">
        <w:rPr>
          <w:rFonts w:ascii="Times New Roman" w:eastAsia="Arial" w:hAnsi="Times New Roman" w:cs="Times New Roman"/>
          <w:sz w:val="24"/>
          <w:szCs w:val="24"/>
        </w:rPr>
        <w:t xml:space="preserve">o cenário da globalização em suas diferentes faces: a fábula, a perversidade e a </w:t>
      </w:r>
      <w:r w:rsidR="007D7175" w:rsidRPr="009E1032">
        <w:rPr>
          <w:rFonts w:ascii="Times New Roman" w:eastAsia="Arial" w:hAnsi="Times New Roman" w:cs="Times New Roman"/>
          <w:sz w:val="24"/>
          <w:szCs w:val="24"/>
        </w:rPr>
        <w:t>possibilidade.</w:t>
      </w:r>
      <w:r w:rsidR="00C55221" w:rsidRPr="009E1032">
        <w:rPr>
          <w:rFonts w:ascii="Times New Roman" w:eastAsia="Arial" w:hAnsi="Times New Roman" w:cs="Times New Roman"/>
          <w:sz w:val="24"/>
          <w:szCs w:val="24"/>
        </w:rPr>
        <w:t xml:space="preserve"> </w:t>
      </w:r>
      <w:r w:rsidR="00A34C4E" w:rsidRPr="007042F1">
        <w:rPr>
          <w:rFonts w:ascii="Times New Roman" w:hAnsi="Times New Roman" w:cs="Times New Roman"/>
          <w:sz w:val="24"/>
          <w:szCs w:val="24"/>
        </w:rPr>
        <w:t>O curta aborda</w:t>
      </w:r>
      <w:r w:rsidR="00C55221" w:rsidRPr="007042F1">
        <w:rPr>
          <w:rFonts w:ascii="Times New Roman" w:hAnsi="Times New Roman" w:cs="Times New Roman"/>
          <w:sz w:val="24"/>
          <w:szCs w:val="24"/>
        </w:rPr>
        <w:t>, também,</w:t>
      </w:r>
      <w:r w:rsidR="00A34C4E" w:rsidRPr="007042F1">
        <w:rPr>
          <w:rFonts w:ascii="Times New Roman" w:hAnsi="Times New Roman" w:cs="Times New Roman"/>
          <w:sz w:val="24"/>
          <w:szCs w:val="24"/>
        </w:rPr>
        <w:t xml:space="preserve"> desde a busca desenfreada pelo consumismo (ápice na </w:t>
      </w:r>
      <w:r w:rsidR="00A34C4E" w:rsidRPr="007042F1">
        <w:rPr>
          <w:rFonts w:ascii="Times New Roman" w:hAnsi="Times New Roman" w:cs="Times New Roman"/>
          <w:i/>
          <w:sz w:val="24"/>
          <w:szCs w:val="24"/>
        </w:rPr>
        <w:t>Black Friday</w:t>
      </w:r>
      <w:r w:rsidR="00A34C4E" w:rsidRPr="007042F1">
        <w:rPr>
          <w:rFonts w:ascii="Times New Roman" w:hAnsi="Times New Roman" w:cs="Times New Roman"/>
          <w:sz w:val="24"/>
          <w:szCs w:val="24"/>
        </w:rPr>
        <w:t>) e pelas “marcas globais”, como o trabalho que prende o ser humano e o explora, os problemas urbanos, as drogas, o álcool e os remédios como possibilidade de superação do vazio existencial proporcionado pela Globalização perversa e a falaciosa associação “</w:t>
      </w:r>
      <w:r w:rsidR="00A34C4E" w:rsidRPr="007042F1">
        <w:rPr>
          <w:rFonts w:ascii="Times New Roman" w:hAnsi="Times New Roman" w:cs="Times New Roman"/>
          <w:i/>
          <w:sz w:val="24"/>
          <w:szCs w:val="24"/>
        </w:rPr>
        <w:t>ter é ser feliz</w:t>
      </w:r>
      <w:r w:rsidR="00A34C4E" w:rsidRPr="007042F1">
        <w:rPr>
          <w:rFonts w:ascii="Times New Roman" w:hAnsi="Times New Roman" w:cs="Times New Roman"/>
          <w:sz w:val="24"/>
          <w:szCs w:val="24"/>
        </w:rPr>
        <w:t>”. Apesar de breve, apenas 4.16 minutos, possui imensa e abrangente densidade teórica capaz de conduzir a reflexões profundas sobre a sociedade contemporânea e levar os estudantes a questionarem os padrões culturais impostos pelo mundo global e pelo sistema capitalista</w:t>
      </w:r>
      <w:r w:rsidR="00C55221" w:rsidRPr="007042F1">
        <w:rPr>
          <w:rFonts w:ascii="Times New Roman" w:hAnsi="Times New Roman" w:cs="Times New Roman"/>
          <w:sz w:val="24"/>
          <w:szCs w:val="24"/>
        </w:rPr>
        <w:t xml:space="preserve"> (BATISTA; FELTRIN; BECKER, 2018)</w:t>
      </w:r>
      <w:r w:rsidR="00A34C4E" w:rsidRPr="007042F1">
        <w:rPr>
          <w:rFonts w:ascii="Times New Roman" w:hAnsi="Times New Roman" w:cs="Times New Roman"/>
          <w:sz w:val="24"/>
          <w:szCs w:val="24"/>
        </w:rPr>
        <w:t xml:space="preserve">. </w:t>
      </w:r>
      <w:r w:rsidR="00C55221" w:rsidRPr="007042F1">
        <w:rPr>
          <w:rFonts w:ascii="Times New Roman" w:hAnsi="Times New Roman" w:cs="Times New Roman"/>
          <w:sz w:val="24"/>
          <w:szCs w:val="24"/>
        </w:rPr>
        <w:t xml:space="preserve"> </w:t>
      </w:r>
    </w:p>
    <w:p w14:paraId="56E4867A" w14:textId="77777777" w:rsidR="00EE4722" w:rsidRPr="006A3F68" w:rsidRDefault="00EE4722" w:rsidP="009B2629">
      <w:pPr>
        <w:pStyle w:val="SemEspaamento"/>
        <w:spacing w:line="360" w:lineRule="auto"/>
        <w:ind w:firstLine="709"/>
        <w:jc w:val="both"/>
        <w:rPr>
          <w:rFonts w:ascii="Times New Roman" w:hAnsi="Times New Roman" w:cs="Times New Roman"/>
          <w:color w:val="333333"/>
          <w:sz w:val="24"/>
          <w:szCs w:val="24"/>
          <w:shd w:val="clear" w:color="auto" w:fill="FFFFFF"/>
        </w:rPr>
      </w:pPr>
      <w:r w:rsidRPr="006A3F68">
        <w:rPr>
          <w:rFonts w:ascii="Times New Roman" w:hAnsi="Times New Roman" w:cs="Times New Roman"/>
          <w:bCs/>
          <w:sz w:val="24"/>
          <w:szCs w:val="24"/>
          <w:shd w:val="clear" w:color="auto" w:fill="FFFFFF"/>
        </w:rPr>
        <w:t>Segundo Santos (2008), a globalização</w:t>
      </w:r>
      <w:r w:rsidR="004B2542">
        <w:rPr>
          <w:rFonts w:ascii="Times New Roman" w:hAnsi="Times New Roman" w:cs="Times New Roman"/>
          <w:bCs/>
          <w:sz w:val="24"/>
          <w:szCs w:val="24"/>
          <w:shd w:val="clear" w:color="auto" w:fill="FFFFFF"/>
        </w:rPr>
        <w:t>,</w:t>
      </w:r>
      <w:r w:rsidRPr="006A3F68">
        <w:rPr>
          <w:rFonts w:ascii="Times New Roman" w:hAnsi="Times New Roman" w:cs="Times New Roman"/>
          <w:bCs/>
          <w:sz w:val="24"/>
          <w:szCs w:val="24"/>
          <w:shd w:val="clear" w:color="auto" w:fill="FFFFFF"/>
        </w:rPr>
        <w:t xml:space="preserve"> como fábula</w:t>
      </w:r>
      <w:r w:rsidR="004B2542">
        <w:rPr>
          <w:rFonts w:ascii="Times New Roman" w:hAnsi="Times New Roman" w:cs="Times New Roman"/>
          <w:bCs/>
          <w:sz w:val="24"/>
          <w:szCs w:val="24"/>
          <w:shd w:val="clear" w:color="auto" w:fill="FFFFFF"/>
        </w:rPr>
        <w:t>,</w:t>
      </w:r>
      <w:r w:rsidRPr="006A3F68">
        <w:rPr>
          <w:rFonts w:ascii="Times New Roman" w:hAnsi="Times New Roman" w:cs="Times New Roman"/>
          <w:bCs/>
          <w:sz w:val="24"/>
          <w:szCs w:val="24"/>
          <w:shd w:val="clear" w:color="auto" w:fill="FFFFFF"/>
        </w:rPr>
        <w:t xml:space="preserve"> mostra </w:t>
      </w:r>
      <w:r w:rsidR="004B2542">
        <w:rPr>
          <w:rFonts w:ascii="Times New Roman" w:hAnsi="Times New Roman" w:cs="Times New Roman"/>
          <w:bCs/>
          <w:sz w:val="24"/>
          <w:szCs w:val="24"/>
          <w:shd w:val="clear" w:color="auto" w:fill="FFFFFF"/>
        </w:rPr>
        <w:t xml:space="preserve">o </w:t>
      </w:r>
      <w:r w:rsidRPr="006A3F68">
        <w:rPr>
          <w:rFonts w:ascii="Times New Roman" w:hAnsi="Times New Roman" w:cs="Times New Roman"/>
          <w:bCs/>
          <w:sz w:val="24"/>
          <w:szCs w:val="24"/>
          <w:shd w:val="clear" w:color="auto" w:fill="FFFFFF"/>
        </w:rPr>
        <w:t>lado ilusório do mundo global, colocando-o como um espaço onde todos t</w:t>
      </w:r>
      <w:r w:rsidR="003C4AB4">
        <w:rPr>
          <w:rFonts w:ascii="Times New Roman" w:hAnsi="Times New Roman" w:cs="Times New Roman"/>
          <w:bCs/>
          <w:sz w:val="24"/>
          <w:szCs w:val="24"/>
          <w:shd w:val="clear" w:color="auto" w:fill="FFFFFF"/>
        </w:rPr>
        <w:t>ê</w:t>
      </w:r>
      <w:r w:rsidRPr="006A3F68">
        <w:rPr>
          <w:rFonts w:ascii="Times New Roman" w:hAnsi="Times New Roman" w:cs="Times New Roman"/>
          <w:bCs/>
          <w:sz w:val="24"/>
          <w:szCs w:val="24"/>
          <w:shd w:val="clear" w:color="auto" w:fill="FFFFFF"/>
        </w:rPr>
        <w:t xml:space="preserve">m acesso aos bens e serviços essenciais </w:t>
      </w:r>
      <w:r w:rsidR="004B2542">
        <w:rPr>
          <w:rFonts w:ascii="Times New Roman" w:hAnsi="Times New Roman" w:cs="Times New Roman"/>
          <w:bCs/>
          <w:sz w:val="24"/>
          <w:szCs w:val="24"/>
          <w:shd w:val="clear" w:color="auto" w:fill="FFFFFF"/>
        </w:rPr>
        <w:t>à</w:t>
      </w:r>
      <w:r w:rsidRPr="006A3F68">
        <w:rPr>
          <w:rFonts w:ascii="Times New Roman" w:hAnsi="Times New Roman" w:cs="Times New Roman"/>
          <w:bCs/>
          <w:sz w:val="24"/>
          <w:szCs w:val="24"/>
          <w:shd w:val="clear" w:color="auto" w:fill="FFFFFF"/>
        </w:rPr>
        <w:t xml:space="preserve"> qualidade de vida. </w:t>
      </w:r>
      <w:r w:rsidRPr="007042F1">
        <w:rPr>
          <w:rFonts w:ascii="Times New Roman" w:hAnsi="Times New Roman" w:cs="Times New Roman"/>
          <w:sz w:val="24"/>
          <w:szCs w:val="24"/>
          <w:shd w:val="clear" w:color="auto" w:fill="FFFFFF"/>
        </w:rPr>
        <w:t>Esse mundo globalizado, visto como fábula, exige um certo</w:t>
      </w:r>
      <w:r w:rsidR="007D7175" w:rsidRPr="007042F1">
        <w:rPr>
          <w:rFonts w:ascii="Times New Roman" w:hAnsi="Times New Roman" w:cs="Times New Roman"/>
          <w:sz w:val="24"/>
          <w:szCs w:val="24"/>
          <w:shd w:val="clear" w:color="auto" w:fill="FFFFFF"/>
        </w:rPr>
        <w:t xml:space="preserve"> número de fantasias</w:t>
      </w:r>
      <w:r w:rsidR="00A34C4E">
        <w:rPr>
          <w:rFonts w:ascii="Times New Roman" w:hAnsi="Times New Roman" w:cs="Times New Roman"/>
          <w:sz w:val="24"/>
          <w:szCs w:val="24"/>
          <w:shd w:val="clear" w:color="auto" w:fill="FFFFFF"/>
        </w:rPr>
        <w:t xml:space="preserve">, muitas vezes, geradas pelos uso cada vez mais </w:t>
      </w:r>
      <w:proofErr w:type="spellStart"/>
      <w:r w:rsidR="00A34C4E">
        <w:rPr>
          <w:rFonts w:ascii="Times New Roman" w:hAnsi="Times New Roman" w:cs="Times New Roman"/>
          <w:sz w:val="24"/>
          <w:szCs w:val="24"/>
          <w:shd w:val="clear" w:color="auto" w:fill="FFFFFF"/>
        </w:rPr>
        <w:t>alarmente</w:t>
      </w:r>
      <w:proofErr w:type="spellEnd"/>
      <w:r w:rsidR="00A34C4E">
        <w:rPr>
          <w:rFonts w:ascii="Times New Roman" w:hAnsi="Times New Roman" w:cs="Times New Roman"/>
          <w:sz w:val="24"/>
          <w:szCs w:val="24"/>
          <w:shd w:val="clear" w:color="auto" w:fill="FFFFFF"/>
        </w:rPr>
        <w:t xml:space="preserve"> de drogas licitas e ilícitas</w:t>
      </w:r>
      <w:r w:rsidR="007D7175" w:rsidRPr="007042F1">
        <w:rPr>
          <w:rFonts w:ascii="Times New Roman" w:hAnsi="Times New Roman" w:cs="Times New Roman"/>
          <w:sz w:val="24"/>
          <w:szCs w:val="24"/>
          <w:shd w:val="clear" w:color="auto" w:fill="FFFFFF"/>
        </w:rPr>
        <w:t>, conforme evidencia a figura 3 (a e b).</w:t>
      </w:r>
    </w:p>
    <w:p w14:paraId="1807E451" w14:textId="77777777" w:rsidR="00EE4722" w:rsidRPr="006A3F68" w:rsidRDefault="00EE4722" w:rsidP="006A3F68">
      <w:pPr>
        <w:pStyle w:val="SemEspaamento"/>
        <w:ind w:firstLine="709"/>
        <w:jc w:val="both"/>
        <w:rPr>
          <w:rFonts w:ascii="Times New Roman" w:hAnsi="Times New Roman" w:cs="Times New Roman"/>
          <w:color w:val="333333"/>
          <w:sz w:val="24"/>
          <w:szCs w:val="24"/>
          <w:shd w:val="clear" w:color="auto" w:fill="FFFFFF"/>
        </w:rPr>
      </w:pPr>
    </w:p>
    <w:p w14:paraId="01CEC3C8" w14:textId="214B8827" w:rsidR="007E5E5E" w:rsidRPr="006A3F68" w:rsidRDefault="007E5E5E" w:rsidP="00831D0F">
      <w:pPr>
        <w:pStyle w:val="Normal1"/>
        <w:spacing w:after="0" w:line="240" w:lineRule="auto"/>
        <w:jc w:val="center"/>
        <w:rPr>
          <w:rFonts w:ascii="Times New Roman" w:eastAsia="Arial" w:hAnsi="Times New Roman" w:cs="Times New Roman"/>
          <w:sz w:val="20"/>
          <w:szCs w:val="20"/>
        </w:rPr>
      </w:pPr>
      <w:r w:rsidRPr="006A3F68">
        <w:rPr>
          <w:rFonts w:ascii="Times New Roman" w:eastAsia="Arial" w:hAnsi="Times New Roman" w:cs="Times New Roman"/>
          <w:b/>
          <w:sz w:val="20"/>
          <w:szCs w:val="20"/>
        </w:rPr>
        <w:lastRenderedPageBreak/>
        <w:t>Figura 3</w:t>
      </w:r>
      <w:r w:rsidR="00831D0F">
        <w:rPr>
          <w:rFonts w:ascii="Times New Roman" w:eastAsia="Arial" w:hAnsi="Times New Roman" w:cs="Times New Roman"/>
          <w:sz w:val="20"/>
          <w:szCs w:val="20"/>
        </w:rPr>
        <w:t xml:space="preserve"> (a e b) </w:t>
      </w:r>
      <w:r w:rsidR="00831D0F" w:rsidRPr="006A3F68">
        <w:rPr>
          <w:rFonts w:ascii="Times New Roman" w:hAnsi="Times New Roman" w:cs="Times New Roman"/>
          <w:sz w:val="20"/>
          <w:szCs w:val="20"/>
        </w:rPr>
        <w:t>–</w:t>
      </w:r>
      <w:r w:rsidRPr="006A3F68">
        <w:rPr>
          <w:rFonts w:ascii="Times New Roman" w:eastAsia="Arial" w:hAnsi="Times New Roman" w:cs="Times New Roman"/>
          <w:sz w:val="20"/>
          <w:szCs w:val="20"/>
        </w:rPr>
        <w:t xml:space="preserve"> Rato em</w:t>
      </w:r>
      <w:r w:rsidR="00A34C4E">
        <w:rPr>
          <w:rFonts w:ascii="Times New Roman" w:eastAsia="Arial" w:hAnsi="Times New Roman" w:cs="Times New Roman"/>
          <w:sz w:val="20"/>
          <w:szCs w:val="20"/>
        </w:rPr>
        <w:t xml:space="preserve"> ilusão sobre o</w:t>
      </w:r>
      <w:r w:rsidRPr="006A3F68">
        <w:rPr>
          <w:rFonts w:ascii="Times New Roman" w:eastAsia="Arial" w:hAnsi="Times New Roman" w:cs="Times New Roman"/>
          <w:sz w:val="20"/>
          <w:szCs w:val="20"/>
        </w:rPr>
        <w:t xml:space="preserve"> ambiente natural, denotando uma </w:t>
      </w:r>
      <w:r w:rsidR="00A34C4E">
        <w:rPr>
          <w:rFonts w:ascii="Times New Roman" w:eastAsia="Arial" w:hAnsi="Times New Roman" w:cs="Times New Roman"/>
          <w:sz w:val="20"/>
          <w:szCs w:val="20"/>
        </w:rPr>
        <w:t>“</w:t>
      </w:r>
      <w:r w:rsidRPr="006A3F68">
        <w:rPr>
          <w:rFonts w:ascii="Times New Roman" w:eastAsia="Arial" w:hAnsi="Times New Roman" w:cs="Times New Roman"/>
          <w:sz w:val="20"/>
          <w:szCs w:val="20"/>
        </w:rPr>
        <w:t>felicidade genuína</w:t>
      </w:r>
      <w:r w:rsidR="00A34C4E">
        <w:rPr>
          <w:rFonts w:ascii="Times New Roman" w:eastAsia="Arial" w:hAnsi="Times New Roman" w:cs="Times New Roman"/>
          <w:sz w:val="20"/>
          <w:szCs w:val="20"/>
        </w:rPr>
        <w:t>”</w:t>
      </w:r>
      <w:r w:rsidRPr="006A3F68">
        <w:rPr>
          <w:rFonts w:ascii="Times New Roman" w:eastAsia="Arial" w:hAnsi="Times New Roman" w:cs="Times New Roman"/>
          <w:sz w:val="20"/>
          <w:szCs w:val="20"/>
        </w:rPr>
        <w:t>, compartilhada com todos os elementos da natureza</w:t>
      </w:r>
      <w:r w:rsidR="00A34C4E">
        <w:rPr>
          <w:rFonts w:ascii="Times New Roman" w:eastAsia="Arial" w:hAnsi="Times New Roman" w:cs="Times New Roman"/>
          <w:sz w:val="20"/>
          <w:szCs w:val="20"/>
        </w:rPr>
        <w:t xml:space="preserve">, porém causada pela alucinação gerada </w:t>
      </w:r>
      <w:r w:rsidR="001E3A68">
        <w:rPr>
          <w:rFonts w:ascii="Times New Roman" w:eastAsia="Arial" w:hAnsi="Times New Roman" w:cs="Times New Roman"/>
          <w:sz w:val="20"/>
          <w:szCs w:val="20"/>
        </w:rPr>
        <w:t>pelo uso de drogas lí</w:t>
      </w:r>
      <w:r w:rsidR="00A34C4E">
        <w:rPr>
          <w:rFonts w:ascii="Times New Roman" w:eastAsia="Arial" w:hAnsi="Times New Roman" w:cs="Times New Roman"/>
          <w:sz w:val="20"/>
          <w:szCs w:val="20"/>
        </w:rPr>
        <w:t>cita</w:t>
      </w:r>
      <w:r w:rsidR="001E3A68">
        <w:rPr>
          <w:rFonts w:ascii="Times New Roman" w:eastAsia="Arial" w:hAnsi="Times New Roman" w:cs="Times New Roman"/>
          <w:sz w:val="20"/>
          <w:szCs w:val="20"/>
        </w:rPr>
        <w:t xml:space="preserve">s (o rato tem “alucinações” quando está “bêbado”. </w:t>
      </w:r>
      <w:r w:rsidR="009E1032">
        <w:rPr>
          <w:rFonts w:ascii="Times New Roman" w:eastAsia="Arial" w:hAnsi="Times New Roman" w:cs="Times New Roman"/>
          <w:sz w:val="20"/>
          <w:szCs w:val="20"/>
        </w:rPr>
        <w:t>Pode ser interpretada como a</w:t>
      </w:r>
      <w:r w:rsidR="009E1032" w:rsidRPr="006A3F68">
        <w:rPr>
          <w:rFonts w:ascii="Times New Roman" w:eastAsia="Arial" w:hAnsi="Times New Roman" w:cs="Times New Roman"/>
          <w:sz w:val="20"/>
          <w:szCs w:val="20"/>
        </w:rPr>
        <w:t xml:space="preserve"> </w:t>
      </w:r>
      <w:r w:rsidRPr="006A3F68">
        <w:rPr>
          <w:rFonts w:ascii="Times New Roman" w:eastAsia="Arial" w:hAnsi="Times New Roman" w:cs="Times New Roman"/>
          <w:sz w:val="20"/>
          <w:szCs w:val="20"/>
        </w:rPr>
        <w:t>globalização como fábula</w:t>
      </w:r>
      <w:r w:rsidR="009E1032">
        <w:rPr>
          <w:rFonts w:ascii="Times New Roman" w:eastAsia="Arial" w:hAnsi="Times New Roman" w:cs="Times New Roman"/>
          <w:sz w:val="20"/>
          <w:szCs w:val="20"/>
        </w:rPr>
        <w:t xml:space="preserve"> defendida por Santos (2008)</w:t>
      </w:r>
      <w:r w:rsidR="00831D0F">
        <w:rPr>
          <w:rFonts w:ascii="Times New Roman" w:eastAsia="Arial" w:hAnsi="Times New Roman" w:cs="Times New Roman"/>
          <w:sz w:val="20"/>
          <w:szCs w:val="20"/>
        </w:rPr>
        <w:t>.</w:t>
      </w:r>
    </w:p>
    <w:p w14:paraId="743986A7" w14:textId="77777777" w:rsidR="007E5E5E" w:rsidRPr="006A3F68" w:rsidRDefault="007E5E5E" w:rsidP="006A3F68">
      <w:pPr>
        <w:pStyle w:val="Normal1"/>
        <w:spacing w:after="0" w:line="240" w:lineRule="auto"/>
        <w:ind w:left="720"/>
        <w:jc w:val="both"/>
        <w:rPr>
          <w:rFonts w:ascii="Times New Roman" w:eastAsia="Arial" w:hAnsi="Times New Roman" w:cs="Times New Roman"/>
          <w:sz w:val="20"/>
          <w:szCs w:val="20"/>
        </w:rPr>
      </w:pPr>
      <w:r w:rsidRPr="006A3F68">
        <w:rPr>
          <w:rFonts w:ascii="Times New Roman" w:hAnsi="Times New Roman" w:cs="Times New Roman"/>
          <w:noProof/>
        </w:rPr>
        <w:drawing>
          <wp:anchor distT="0" distB="0" distL="114300" distR="114300" simplePos="0" relativeHeight="251666432" behindDoc="0" locked="0" layoutInCell="1" allowOverlap="1" wp14:anchorId="30043CBC" wp14:editId="2D9AC1BA">
            <wp:simplePos x="0" y="0"/>
            <wp:positionH relativeFrom="column">
              <wp:posOffset>2691765</wp:posOffset>
            </wp:positionH>
            <wp:positionV relativeFrom="paragraph">
              <wp:posOffset>198755</wp:posOffset>
            </wp:positionV>
            <wp:extent cx="2581275" cy="1800225"/>
            <wp:effectExtent l="0" t="0" r="9525" b="9525"/>
            <wp:wrapSquare wrapText="bothSides"/>
            <wp:docPr id="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2581275" cy="1800225"/>
                    </a:xfrm>
                    <a:prstGeom prst="rect">
                      <a:avLst/>
                    </a:prstGeom>
                    <a:ln/>
                  </pic:spPr>
                </pic:pic>
              </a:graphicData>
            </a:graphic>
            <wp14:sizeRelH relativeFrom="page">
              <wp14:pctWidth>0</wp14:pctWidth>
            </wp14:sizeRelH>
            <wp14:sizeRelV relativeFrom="page">
              <wp14:pctHeight>0</wp14:pctHeight>
            </wp14:sizeRelV>
          </wp:anchor>
        </w:drawing>
      </w:r>
      <w:r w:rsidRPr="006A3F68">
        <w:rPr>
          <w:rFonts w:ascii="Times New Roman" w:hAnsi="Times New Roman" w:cs="Times New Roman"/>
          <w:noProof/>
        </w:rPr>
        <w:drawing>
          <wp:anchor distT="0" distB="0" distL="114300" distR="114300" simplePos="0" relativeHeight="251665408" behindDoc="0" locked="0" layoutInCell="1" allowOverlap="1" wp14:anchorId="2506D6B6" wp14:editId="1267CB4D">
            <wp:simplePos x="0" y="0"/>
            <wp:positionH relativeFrom="margin">
              <wp:align>left</wp:align>
            </wp:positionH>
            <wp:positionV relativeFrom="paragraph">
              <wp:posOffset>212090</wp:posOffset>
            </wp:positionV>
            <wp:extent cx="2628900" cy="1781175"/>
            <wp:effectExtent l="0" t="0" r="0" b="9525"/>
            <wp:wrapSquare wrapText="bothSides"/>
            <wp:docPr id="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2628900" cy="1781175"/>
                    </a:xfrm>
                    <a:prstGeom prst="rect">
                      <a:avLst/>
                    </a:prstGeom>
                    <a:ln/>
                  </pic:spPr>
                </pic:pic>
              </a:graphicData>
            </a:graphic>
            <wp14:sizeRelH relativeFrom="page">
              <wp14:pctWidth>0</wp14:pctWidth>
            </wp14:sizeRelH>
            <wp14:sizeRelV relativeFrom="page">
              <wp14:pctHeight>0</wp14:pctHeight>
            </wp14:sizeRelV>
          </wp:anchor>
        </w:drawing>
      </w:r>
    </w:p>
    <w:p w14:paraId="5DEF9AF2" w14:textId="77777777" w:rsidR="00EE4722" w:rsidRPr="006A3F68" w:rsidRDefault="00EE4722" w:rsidP="006A3F68">
      <w:pPr>
        <w:pStyle w:val="SemEspaamento"/>
        <w:ind w:left="709" w:right="707"/>
        <w:jc w:val="center"/>
        <w:rPr>
          <w:rFonts w:ascii="Times New Roman" w:hAnsi="Times New Roman" w:cs="Times New Roman"/>
          <w:b/>
          <w:sz w:val="20"/>
          <w:szCs w:val="20"/>
        </w:rPr>
      </w:pPr>
    </w:p>
    <w:p w14:paraId="4C18246F" w14:textId="77777777" w:rsidR="00EE4722" w:rsidRPr="006A3F68" w:rsidRDefault="00EE4722" w:rsidP="004B2542">
      <w:pPr>
        <w:pStyle w:val="SemEspaamento"/>
        <w:ind w:left="709" w:right="707"/>
        <w:jc w:val="center"/>
        <w:rPr>
          <w:rFonts w:ascii="Times New Roman" w:eastAsia="Arial" w:hAnsi="Times New Roman" w:cs="Times New Roman"/>
          <w:sz w:val="24"/>
          <w:szCs w:val="24"/>
        </w:rPr>
      </w:pPr>
      <w:r w:rsidRPr="006A3F68">
        <w:rPr>
          <w:rFonts w:ascii="Times New Roman" w:hAnsi="Times New Roman" w:cs="Times New Roman"/>
          <w:b/>
          <w:sz w:val="20"/>
          <w:szCs w:val="20"/>
        </w:rPr>
        <w:t>Fonte:</w:t>
      </w:r>
      <w:r w:rsidRPr="006A3F68">
        <w:rPr>
          <w:rFonts w:ascii="Times New Roman" w:hAnsi="Times New Roman" w:cs="Times New Roman"/>
          <w:sz w:val="20"/>
          <w:szCs w:val="20"/>
        </w:rPr>
        <w:t xml:space="preserve">  </w:t>
      </w:r>
      <w:r w:rsidR="004B2542">
        <w:rPr>
          <w:rFonts w:ascii="Times New Roman" w:hAnsi="Times New Roman" w:cs="Times New Roman"/>
          <w:sz w:val="20"/>
          <w:szCs w:val="20"/>
        </w:rPr>
        <w:t>CUTTS (2017).</w:t>
      </w:r>
    </w:p>
    <w:p w14:paraId="553A8D17" w14:textId="77777777" w:rsidR="00A34C4E" w:rsidRDefault="00A34C4E" w:rsidP="006A3F68">
      <w:pPr>
        <w:spacing w:after="0" w:line="240" w:lineRule="auto"/>
        <w:ind w:firstLine="709"/>
        <w:jc w:val="both"/>
        <w:rPr>
          <w:rFonts w:ascii="Times New Roman" w:hAnsi="Times New Roman" w:cs="Times New Roman"/>
          <w:color w:val="333333"/>
          <w:sz w:val="24"/>
          <w:szCs w:val="24"/>
          <w:shd w:val="clear" w:color="auto" w:fill="FFFFFF"/>
        </w:rPr>
      </w:pPr>
    </w:p>
    <w:p w14:paraId="7D52C154" w14:textId="77777777" w:rsidR="00A85D13" w:rsidRDefault="00DD7D32" w:rsidP="009B2629">
      <w:pPr>
        <w:spacing w:after="0" w:line="360" w:lineRule="auto"/>
        <w:ind w:firstLine="709"/>
        <w:jc w:val="both"/>
        <w:rPr>
          <w:rFonts w:ascii="Times New Roman" w:hAnsi="Times New Roman" w:cs="Times New Roman"/>
          <w:sz w:val="24"/>
          <w:szCs w:val="24"/>
          <w:shd w:val="clear" w:color="auto" w:fill="FFFFFF"/>
        </w:rPr>
      </w:pPr>
      <w:r w:rsidRPr="007042F1">
        <w:rPr>
          <w:rFonts w:ascii="Times New Roman" w:hAnsi="Times New Roman" w:cs="Times New Roman"/>
          <w:sz w:val="24"/>
          <w:szCs w:val="24"/>
          <w:shd w:val="clear" w:color="auto" w:fill="FFFFFF"/>
        </w:rPr>
        <w:t>A máquina ideológica faz crer que a difusão instantânea de notícias realmente informa as pessoas</w:t>
      </w:r>
      <w:r w:rsidR="00A34C4E">
        <w:rPr>
          <w:rFonts w:ascii="Times New Roman" w:hAnsi="Times New Roman" w:cs="Times New Roman"/>
          <w:sz w:val="24"/>
          <w:szCs w:val="24"/>
          <w:shd w:val="clear" w:color="auto" w:fill="FFFFFF"/>
        </w:rPr>
        <w:t xml:space="preserve"> e que mascarar a felicidade por subterfúgios breves e alucinógenos conduz a uma experiência de alegria e de saciedade tentando “provar” que é no sistema que se encontra as soluções para as questões de sua própria vida</w:t>
      </w:r>
      <w:r w:rsidRPr="007042F1">
        <w:rPr>
          <w:rFonts w:ascii="Times New Roman" w:hAnsi="Times New Roman" w:cs="Times New Roman"/>
          <w:sz w:val="24"/>
          <w:szCs w:val="24"/>
          <w:shd w:val="clear" w:color="auto" w:fill="FFFFFF"/>
        </w:rPr>
        <w:t>. Um mercado avassalador dito global é apresentado como capaz de</w:t>
      </w:r>
      <w:r w:rsidR="00A34C4E">
        <w:rPr>
          <w:rFonts w:ascii="Times New Roman" w:hAnsi="Times New Roman" w:cs="Times New Roman"/>
          <w:sz w:val="24"/>
          <w:szCs w:val="24"/>
          <w:shd w:val="clear" w:color="auto" w:fill="FFFFFF"/>
        </w:rPr>
        <w:t xml:space="preserve"> saciar as necessidades e as f</w:t>
      </w:r>
      <w:r w:rsidR="009E1032">
        <w:rPr>
          <w:rFonts w:ascii="Times New Roman" w:hAnsi="Times New Roman" w:cs="Times New Roman"/>
          <w:sz w:val="24"/>
          <w:szCs w:val="24"/>
          <w:shd w:val="clear" w:color="auto" w:fill="FFFFFF"/>
        </w:rPr>
        <w:t>r</w:t>
      </w:r>
      <w:r w:rsidR="00A34C4E">
        <w:rPr>
          <w:rFonts w:ascii="Times New Roman" w:hAnsi="Times New Roman" w:cs="Times New Roman"/>
          <w:sz w:val="24"/>
          <w:szCs w:val="24"/>
          <w:shd w:val="clear" w:color="auto" w:fill="FFFFFF"/>
        </w:rPr>
        <w:t>ustações humanas ao</w:t>
      </w:r>
      <w:r w:rsidRPr="007042F1">
        <w:rPr>
          <w:rFonts w:ascii="Times New Roman" w:hAnsi="Times New Roman" w:cs="Times New Roman"/>
          <w:sz w:val="24"/>
          <w:szCs w:val="24"/>
          <w:shd w:val="clear" w:color="auto" w:fill="FFFFFF"/>
        </w:rPr>
        <w:t xml:space="preserve"> homogeneizar o planeta através da disposição, cada vez maior, de mercadoria para o consumo </w:t>
      </w:r>
      <w:r w:rsidR="00A34C4E">
        <w:rPr>
          <w:rFonts w:ascii="Times New Roman" w:hAnsi="Times New Roman" w:cs="Times New Roman"/>
          <w:sz w:val="24"/>
          <w:szCs w:val="24"/>
          <w:shd w:val="clear" w:color="auto" w:fill="FFFFFF"/>
        </w:rPr>
        <w:t xml:space="preserve">cada vez mais intenso e de supérfluos </w:t>
      </w:r>
      <w:r w:rsidRPr="007042F1">
        <w:rPr>
          <w:rFonts w:ascii="Times New Roman" w:hAnsi="Times New Roman" w:cs="Times New Roman"/>
          <w:sz w:val="24"/>
          <w:szCs w:val="24"/>
          <w:shd w:val="clear" w:color="auto" w:fill="FFFFFF"/>
        </w:rPr>
        <w:t xml:space="preserve">quando, na verdade, </w:t>
      </w:r>
      <w:r w:rsidR="00A34C4E">
        <w:rPr>
          <w:rFonts w:ascii="Times New Roman" w:hAnsi="Times New Roman" w:cs="Times New Roman"/>
          <w:sz w:val="24"/>
          <w:szCs w:val="24"/>
          <w:shd w:val="clear" w:color="auto" w:fill="FFFFFF"/>
        </w:rPr>
        <w:t xml:space="preserve">acentua as desigualdades socioeconômicas e aprofunda </w:t>
      </w:r>
      <w:r w:rsidRPr="007042F1">
        <w:rPr>
          <w:rFonts w:ascii="Times New Roman" w:hAnsi="Times New Roman" w:cs="Times New Roman"/>
          <w:sz w:val="24"/>
          <w:szCs w:val="24"/>
          <w:shd w:val="clear" w:color="auto" w:fill="FFFFFF"/>
        </w:rPr>
        <w:t>as diferenças</w:t>
      </w:r>
      <w:r w:rsidR="00A34C4E">
        <w:rPr>
          <w:rFonts w:ascii="Times New Roman" w:hAnsi="Times New Roman" w:cs="Times New Roman"/>
          <w:sz w:val="24"/>
          <w:szCs w:val="24"/>
          <w:shd w:val="clear" w:color="auto" w:fill="FFFFFF"/>
        </w:rPr>
        <w:t xml:space="preserve"> regionais</w:t>
      </w:r>
      <w:r w:rsidRPr="007042F1">
        <w:rPr>
          <w:rFonts w:ascii="Times New Roman" w:hAnsi="Times New Roman" w:cs="Times New Roman"/>
          <w:sz w:val="24"/>
          <w:szCs w:val="24"/>
          <w:shd w:val="clear" w:color="auto" w:fill="FFFFFF"/>
        </w:rPr>
        <w:t xml:space="preserve">. </w:t>
      </w:r>
    </w:p>
    <w:p w14:paraId="57955CC4" w14:textId="7AFDA082" w:rsidR="00A85D13" w:rsidRDefault="00A85D13" w:rsidP="009B2629">
      <w:pPr>
        <w:pStyle w:val="SemEspaamento"/>
        <w:spacing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Os alunos do ‘Grupo Fábula” evidenciaram </w:t>
      </w:r>
      <w:r w:rsidR="00656150">
        <w:rPr>
          <w:rFonts w:ascii="Times New Roman" w:hAnsi="Times New Roman" w:cs="Times New Roman"/>
          <w:sz w:val="24"/>
          <w:szCs w:val="24"/>
          <w:shd w:val="clear" w:color="auto" w:fill="FFFFFF"/>
        </w:rPr>
        <w:t>o perigo de “não entender” as falsas facilidades de sucesso e de felicidade propagadas nas propagandas de produtos.</w:t>
      </w:r>
    </w:p>
    <w:p w14:paraId="6C067D6A" w14:textId="77777777" w:rsidR="00A85D13" w:rsidRDefault="00A85D13" w:rsidP="009B2629">
      <w:pPr>
        <w:pStyle w:val="SemEspaamento"/>
        <w:spacing w:line="360" w:lineRule="auto"/>
        <w:ind w:firstLine="720"/>
        <w:jc w:val="both"/>
        <w:rPr>
          <w:rFonts w:ascii="Times New Roman" w:hAnsi="Times New Roman" w:cs="Times New Roman"/>
          <w:sz w:val="24"/>
          <w:szCs w:val="24"/>
          <w:shd w:val="clear" w:color="auto" w:fill="FFFFFF"/>
        </w:rPr>
      </w:pPr>
    </w:p>
    <w:p w14:paraId="7E2C94B9" w14:textId="7AEFBB90" w:rsidR="008C324F" w:rsidRPr="003B7F60" w:rsidRDefault="00656150" w:rsidP="008C324F">
      <w:pPr>
        <w:spacing w:after="0" w:line="240" w:lineRule="auto"/>
        <w:ind w:left="851"/>
        <w:jc w:val="both"/>
        <w:rPr>
          <w:rFonts w:ascii="Times New Roman" w:hAnsi="Times New Roman"/>
          <w:i/>
          <w:sz w:val="24"/>
          <w:szCs w:val="24"/>
        </w:rPr>
      </w:pPr>
      <w:r w:rsidRPr="00656150">
        <w:rPr>
          <w:rFonts w:ascii="Times New Roman" w:hAnsi="Times New Roman"/>
          <w:i/>
          <w:sz w:val="24"/>
          <w:szCs w:val="24"/>
        </w:rPr>
        <w:t>“A</w:t>
      </w:r>
      <w:r w:rsidR="00A85D13" w:rsidRPr="00656150">
        <w:rPr>
          <w:rFonts w:ascii="Times New Roman" w:hAnsi="Times New Roman"/>
          <w:i/>
          <w:sz w:val="24"/>
          <w:szCs w:val="24"/>
        </w:rPr>
        <w:t>s novidades criam muitas vezes falsas expectativas vendendo algo surreal, utilizando a velocidade das informações para diversos interesses. Disseminando valores essenciais às relações sociais como ética, amizade e respeito às diferenças</w:t>
      </w:r>
      <w:r>
        <w:rPr>
          <w:rFonts w:ascii="Times New Roman" w:hAnsi="Times New Roman"/>
          <w:i/>
          <w:sz w:val="24"/>
          <w:szCs w:val="24"/>
        </w:rPr>
        <w:t>”</w:t>
      </w:r>
      <w:r w:rsidR="008C324F">
        <w:rPr>
          <w:rFonts w:ascii="Times New Roman" w:hAnsi="Times New Roman"/>
          <w:i/>
          <w:sz w:val="24"/>
          <w:szCs w:val="24"/>
        </w:rPr>
        <w:t xml:space="preserve"> (Grupo Fábula/Terceiro Ano).</w:t>
      </w:r>
    </w:p>
    <w:p w14:paraId="0F5266A2" w14:textId="77777777" w:rsidR="008C324F" w:rsidRDefault="008C324F" w:rsidP="008C324F">
      <w:pPr>
        <w:pStyle w:val="SemEspaamento"/>
        <w:jc w:val="both"/>
        <w:rPr>
          <w:rFonts w:ascii="Times New Roman" w:hAnsi="Times New Roman" w:cs="Times New Roman"/>
          <w:sz w:val="24"/>
          <w:szCs w:val="24"/>
          <w:shd w:val="clear" w:color="auto" w:fill="FFFFFF"/>
        </w:rPr>
      </w:pPr>
    </w:p>
    <w:p w14:paraId="03E6583E" w14:textId="77777777" w:rsidR="00E84F5C" w:rsidRPr="003B7F60" w:rsidRDefault="008C324F" w:rsidP="00E84F5C">
      <w:pPr>
        <w:spacing w:after="0" w:line="240" w:lineRule="auto"/>
        <w:ind w:left="851"/>
        <w:jc w:val="both"/>
        <w:rPr>
          <w:rFonts w:ascii="Times New Roman" w:hAnsi="Times New Roman"/>
          <w:i/>
          <w:sz w:val="24"/>
          <w:szCs w:val="24"/>
        </w:rPr>
      </w:pPr>
      <w:r w:rsidRPr="008C324F">
        <w:rPr>
          <w:rFonts w:ascii="Times New Roman" w:hAnsi="Times New Roman" w:cs="Times New Roman"/>
          <w:i/>
          <w:sz w:val="24"/>
          <w:szCs w:val="24"/>
          <w:shd w:val="clear" w:color="auto" w:fill="FFFFFF"/>
        </w:rPr>
        <w:t>“Um problema recorrente do avanço exacerbado da comunicação é a sobreposição de uma cultura sobre a outra e isso conduz à uma monocultura de ideias, onde sempre a cultura mais “relevante” ou imponente é aquela amparada pelo poder econômico”</w:t>
      </w:r>
      <w:r w:rsidR="00E84F5C">
        <w:rPr>
          <w:rFonts w:ascii="Times New Roman" w:hAnsi="Times New Roman" w:cs="Times New Roman"/>
          <w:i/>
          <w:sz w:val="24"/>
          <w:szCs w:val="24"/>
          <w:shd w:val="clear" w:color="auto" w:fill="FFFFFF"/>
        </w:rPr>
        <w:t xml:space="preserve"> </w:t>
      </w:r>
      <w:r w:rsidR="00E84F5C">
        <w:rPr>
          <w:rFonts w:ascii="Times New Roman" w:hAnsi="Times New Roman"/>
          <w:i/>
          <w:sz w:val="24"/>
          <w:szCs w:val="24"/>
        </w:rPr>
        <w:t>(Grupo Fábula/Terceiro Ano).</w:t>
      </w:r>
    </w:p>
    <w:p w14:paraId="7FC1A4FC" w14:textId="77777777" w:rsidR="008C324F" w:rsidRDefault="008C324F" w:rsidP="006A3F68">
      <w:pPr>
        <w:spacing w:after="0" w:line="240" w:lineRule="auto"/>
        <w:ind w:firstLine="709"/>
        <w:jc w:val="both"/>
        <w:rPr>
          <w:rFonts w:ascii="Times New Roman" w:hAnsi="Times New Roman" w:cs="Times New Roman"/>
          <w:sz w:val="24"/>
          <w:szCs w:val="24"/>
          <w:shd w:val="clear" w:color="auto" w:fill="FFFFFF"/>
        </w:rPr>
      </w:pPr>
    </w:p>
    <w:p w14:paraId="4243923B" w14:textId="6ACF9BD0" w:rsidR="007E5E5E" w:rsidRPr="00A34C4E" w:rsidRDefault="00DD7D32" w:rsidP="009B2629">
      <w:pPr>
        <w:spacing w:after="0" w:line="360" w:lineRule="auto"/>
        <w:ind w:firstLine="709"/>
        <w:jc w:val="both"/>
        <w:rPr>
          <w:rFonts w:ascii="Times New Roman" w:hAnsi="Times New Roman" w:cs="Times New Roman"/>
          <w:bCs/>
          <w:sz w:val="24"/>
          <w:szCs w:val="24"/>
          <w:shd w:val="clear" w:color="auto" w:fill="FFFFFF"/>
        </w:rPr>
      </w:pPr>
      <w:r w:rsidRPr="007042F1">
        <w:rPr>
          <w:rFonts w:ascii="Times New Roman" w:hAnsi="Times New Roman" w:cs="Times New Roman"/>
          <w:sz w:val="24"/>
          <w:szCs w:val="24"/>
          <w:shd w:val="clear" w:color="auto" w:fill="FFFFFF"/>
        </w:rPr>
        <w:t>Podemos indagar se não estamos diante de uma ideologização maciça, segundo a qual a realização do mundo atual exige</w:t>
      </w:r>
      <w:r w:rsidR="004B2542" w:rsidRPr="007042F1">
        <w:rPr>
          <w:rFonts w:ascii="Times New Roman" w:hAnsi="Times New Roman" w:cs="Times New Roman"/>
          <w:sz w:val="24"/>
          <w:szCs w:val="24"/>
          <w:shd w:val="clear" w:color="auto" w:fill="FFFFFF"/>
        </w:rPr>
        <w:t>,</w:t>
      </w:r>
      <w:r w:rsidRPr="007042F1">
        <w:rPr>
          <w:rFonts w:ascii="Times New Roman" w:hAnsi="Times New Roman" w:cs="Times New Roman"/>
          <w:sz w:val="24"/>
          <w:szCs w:val="24"/>
          <w:shd w:val="clear" w:color="auto" w:fill="FFFFFF"/>
        </w:rPr>
        <w:t xml:space="preserve"> como condição essencial</w:t>
      </w:r>
      <w:r w:rsidR="004B2542" w:rsidRPr="007042F1">
        <w:rPr>
          <w:rFonts w:ascii="Times New Roman" w:hAnsi="Times New Roman" w:cs="Times New Roman"/>
          <w:sz w:val="24"/>
          <w:szCs w:val="24"/>
          <w:shd w:val="clear" w:color="auto" w:fill="FFFFFF"/>
        </w:rPr>
        <w:t>,</w:t>
      </w:r>
      <w:r w:rsidRPr="007042F1">
        <w:rPr>
          <w:rFonts w:ascii="Times New Roman" w:hAnsi="Times New Roman" w:cs="Times New Roman"/>
          <w:sz w:val="24"/>
          <w:szCs w:val="24"/>
          <w:shd w:val="clear" w:color="auto" w:fill="FFFFFF"/>
        </w:rPr>
        <w:t xml:space="preserve"> o exercício de fabulações.</w:t>
      </w:r>
      <w:r w:rsidR="007D7175" w:rsidRPr="007042F1">
        <w:rPr>
          <w:rFonts w:ascii="Times New Roman" w:hAnsi="Times New Roman" w:cs="Times New Roman"/>
          <w:sz w:val="24"/>
          <w:szCs w:val="24"/>
          <w:shd w:val="clear" w:color="auto" w:fill="FFFFFF"/>
        </w:rPr>
        <w:t xml:space="preserve"> </w:t>
      </w:r>
      <w:r w:rsidR="007E5E5E" w:rsidRPr="00A34C4E">
        <w:rPr>
          <w:rFonts w:ascii="Times New Roman" w:hAnsi="Times New Roman" w:cs="Times New Roman"/>
          <w:bCs/>
          <w:sz w:val="24"/>
          <w:szCs w:val="24"/>
          <w:shd w:val="clear" w:color="auto" w:fill="FFFFFF"/>
        </w:rPr>
        <w:t>Logo, é preciso entender que:</w:t>
      </w:r>
    </w:p>
    <w:p w14:paraId="354DCA56" w14:textId="77777777" w:rsidR="00A34C4E" w:rsidRPr="00A34C4E" w:rsidRDefault="00A34C4E" w:rsidP="006A3F68">
      <w:pPr>
        <w:spacing w:after="0" w:line="240" w:lineRule="auto"/>
        <w:ind w:firstLine="709"/>
        <w:jc w:val="both"/>
        <w:rPr>
          <w:rFonts w:ascii="Times New Roman" w:hAnsi="Times New Roman" w:cs="Times New Roman"/>
          <w:bCs/>
          <w:sz w:val="24"/>
          <w:szCs w:val="24"/>
          <w:shd w:val="clear" w:color="auto" w:fill="FFFFFF"/>
        </w:rPr>
      </w:pPr>
    </w:p>
    <w:p w14:paraId="0458041C" w14:textId="77777777" w:rsidR="007E5E5E" w:rsidRPr="006A3F68" w:rsidRDefault="007E5E5E" w:rsidP="006A3F68">
      <w:pPr>
        <w:pStyle w:val="SemEspaamento"/>
        <w:ind w:left="2268"/>
        <w:jc w:val="both"/>
        <w:rPr>
          <w:rFonts w:ascii="Times New Roman" w:hAnsi="Times New Roman" w:cs="Times New Roman"/>
          <w:sz w:val="20"/>
        </w:rPr>
      </w:pPr>
      <w:r w:rsidRPr="006A3F68">
        <w:rPr>
          <w:rFonts w:ascii="Times New Roman" w:hAnsi="Times New Roman" w:cs="Times New Roman"/>
          <w:sz w:val="20"/>
        </w:rPr>
        <w:lastRenderedPageBreak/>
        <w:t xml:space="preserve">[...] A máquina ideológica que sustenta as ações preponderantes da atualidade é feita de peças que se alimentam mutuamente e põem em movimento os elementos essenciais à continuidade do sistema. [...] Um mercado avassalador dito global é apresentado como capaz de homogeneizar o planeta quando, na verdade, as diferenças locais são aprofundadas. Há uma busca de uniformidade, ao serviço dos atores hegemônicos, mas o mundo se torna menos unido, tornando mais distante o sonho de uma cidadania verdadeiramente universal. Enquanto isso, o culto ao consumo é estimulado. </w:t>
      </w:r>
      <w:r w:rsidRPr="006A3F68">
        <w:rPr>
          <w:rFonts w:ascii="Times New Roman" w:hAnsi="Times New Roman" w:cs="Times New Roman"/>
          <w:sz w:val="20"/>
          <w:szCs w:val="20"/>
        </w:rPr>
        <w:t>[...] No lugar do fim da ideologia proclamado pelos que sustentam a bondade dos presentes processos de globalização, não estaríamos, de fato, diante da presença de uma ideologização maciça, segundo a qual a realização do mundo atual exige como condição essencial o exercício de fabulações.</w:t>
      </w:r>
      <w:r w:rsidRPr="006A3F68">
        <w:rPr>
          <w:rFonts w:ascii="Times New Roman" w:hAnsi="Times New Roman" w:cs="Times New Roman"/>
          <w:sz w:val="20"/>
        </w:rPr>
        <w:t xml:space="preserve"> (SANTOS, 2008, p. 9).</w:t>
      </w:r>
    </w:p>
    <w:p w14:paraId="3FA268DC" w14:textId="77777777" w:rsidR="00766953" w:rsidRPr="006A3F68" w:rsidRDefault="00766953" w:rsidP="006A3F68">
      <w:pPr>
        <w:pStyle w:val="SemEspaamento"/>
        <w:ind w:left="2268"/>
        <w:jc w:val="both"/>
        <w:rPr>
          <w:rFonts w:ascii="Times New Roman" w:hAnsi="Times New Roman" w:cs="Times New Roman"/>
          <w:sz w:val="20"/>
        </w:rPr>
      </w:pPr>
    </w:p>
    <w:p w14:paraId="549D8CB9" w14:textId="77777777" w:rsidR="00766953" w:rsidRPr="006A3F68" w:rsidRDefault="00766953" w:rsidP="006A3F68">
      <w:pPr>
        <w:pStyle w:val="SemEspaamento"/>
        <w:ind w:left="2268"/>
        <w:jc w:val="both"/>
        <w:rPr>
          <w:rFonts w:ascii="Times New Roman" w:hAnsi="Times New Roman" w:cs="Times New Roman"/>
          <w:sz w:val="20"/>
        </w:rPr>
      </w:pPr>
    </w:p>
    <w:p w14:paraId="3B2C7604" w14:textId="77777777" w:rsidR="008E084E" w:rsidRPr="006A3F68" w:rsidRDefault="00766953" w:rsidP="009B2629">
      <w:pPr>
        <w:pStyle w:val="SemEspaamento"/>
        <w:spacing w:line="360" w:lineRule="auto"/>
        <w:ind w:firstLine="720"/>
        <w:jc w:val="both"/>
        <w:rPr>
          <w:rFonts w:ascii="Times New Roman" w:hAnsi="Times New Roman" w:cs="Times New Roman"/>
          <w:sz w:val="24"/>
          <w:szCs w:val="24"/>
          <w:shd w:val="clear" w:color="auto" w:fill="FFFFFF"/>
        </w:rPr>
      </w:pPr>
      <w:r w:rsidRPr="006A3F68">
        <w:rPr>
          <w:rFonts w:ascii="Times New Roman" w:hAnsi="Times New Roman" w:cs="Times New Roman"/>
          <w:sz w:val="24"/>
          <w:szCs w:val="24"/>
        </w:rPr>
        <w:t xml:space="preserve">O consumo é estimulado por meio de crenças e ideologias para se ter a “felicidade” e, nesse sentido, estimula-se o “ter” em detrimento do “ser”. </w:t>
      </w:r>
      <w:r w:rsidR="008E084E" w:rsidRPr="006A3F68">
        <w:rPr>
          <w:rFonts w:ascii="Times New Roman" w:hAnsi="Times New Roman" w:cs="Times New Roman"/>
          <w:sz w:val="24"/>
          <w:szCs w:val="24"/>
        </w:rPr>
        <w:t xml:space="preserve">A personagem do curta-metragem, o rato, evidencia </w:t>
      </w:r>
      <w:r w:rsidR="008E084E" w:rsidRPr="006A3F68">
        <w:rPr>
          <w:rFonts w:ascii="Times New Roman" w:hAnsi="Times New Roman" w:cs="Times New Roman"/>
          <w:sz w:val="24"/>
          <w:szCs w:val="24"/>
          <w:shd w:val="clear" w:color="auto" w:fill="FFFFFF"/>
        </w:rPr>
        <w:t>as interfaces perversas e as fabulações realizadas pelo modelo capitalista vigente no mundo globalizado, buscando, a qualquer preço, a tão desejada e utópica felicidade capitalista (Figura 4a e b).</w:t>
      </w:r>
    </w:p>
    <w:p w14:paraId="33B84501" w14:textId="77777777" w:rsidR="00766953" w:rsidRPr="006A3F68" w:rsidRDefault="00766953" w:rsidP="006A3F68">
      <w:pPr>
        <w:pStyle w:val="SemEspaamento"/>
        <w:ind w:left="2268"/>
        <w:jc w:val="both"/>
        <w:rPr>
          <w:rFonts w:ascii="Times New Roman" w:hAnsi="Times New Roman" w:cs="Times New Roman"/>
          <w:sz w:val="20"/>
        </w:rPr>
      </w:pPr>
    </w:p>
    <w:p w14:paraId="3F3C1121" w14:textId="77777777" w:rsidR="00766953" w:rsidRPr="006A3F68" w:rsidRDefault="00766953" w:rsidP="00831D0F">
      <w:pPr>
        <w:pStyle w:val="Normal1"/>
        <w:spacing w:after="0" w:line="240" w:lineRule="auto"/>
        <w:jc w:val="center"/>
        <w:rPr>
          <w:rFonts w:ascii="Times New Roman" w:hAnsi="Times New Roman" w:cs="Times New Roman"/>
          <w:sz w:val="20"/>
        </w:rPr>
      </w:pPr>
      <w:r w:rsidRPr="006A3F68">
        <w:rPr>
          <w:rFonts w:ascii="Times New Roman" w:hAnsi="Times New Roman" w:cs="Times New Roman"/>
          <w:b/>
          <w:sz w:val="20"/>
        </w:rPr>
        <w:t>Figura 4</w:t>
      </w:r>
      <w:r w:rsidR="00831D0F">
        <w:rPr>
          <w:rFonts w:ascii="Times New Roman" w:hAnsi="Times New Roman" w:cs="Times New Roman"/>
          <w:b/>
          <w:sz w:val="20"/>
        </w:rPr>
        <w:t xml:space="preserve"> </w:t>
      </w:r>
      <w:r w:rsidR="00831D0F" w:rsidRPr="006A3F68">
        <w:rPr>
          <w:rFonts w:ascii="Times New Roman" w:hAnsi="Times New Roman" w:cs="Times New Roman"/>
          <w:sz w:val="20"/>
          <w:szCs w:val="20"/>
        </w:rPr>
        <w:t>–</w:t>
      </w:r>
      <w:r w:rsidRPr="006A3F68">
        <w:rPr>
          <w:rFonts w:ascii="Times New Roman" w:hAnsi="Times New Roman" w:cs="Times New Roman"/>
          <w:sz w:val="20"/>
        </w:rPr>
        <w:t xml:space="preserve"> (</w:t>
      </w:r>
      <w:proofErr w:type="gramStart"/>
      <w:r w:rsidRPr="006A3F68">
        <w:rPr>
          <w:rFonts w:ascii="Times New Roman" w:hAnsi="Times New Roman" w:cs="Times New Roman"/>
          <w:sz w:val="20"/>
        </w:rPr>
        <w:t xml:space="preserve">a)  </w:t>
      </w:r>
      <w:r w:rsidRPr="006A3F68">
        <w:rPr>
          <w:rFonts w:ascii="Times New Roman" w:eastAsia="Arial" w:hAnsi="Times New Roman" w:cs="Times New Roman"/>
          <w:sz w:val="20"/>
          <w:szCs w:val="20"/>
        </w:rPr>
        <w:t>Rato</w:t>
      </w:r>
      <w:proofErr w:type="gramEnd"/>
      <w:r w:rsidRPr="006A3F68">
        <w:rPr>
          <w:rFonts w:ascii="Times New Roman" w:eastAsia="Arial" w:hAnsi="Times New Roman" w:cs="Times New Roman"/>
          <w:sz w:val="20"/>
          <w:szCs w:val="20"/>
        </w:rPr>
        <w:t xml:space="preserve"> e os vícios do consumo dos produtos industrializados, buscando a felicidade a qualquer preço. </w:t>
      </w:r>
      <w:r w:rsidR="008E084E" w:rsidRPr="006A3F68">
        <w:rPr>
          <w:rFonts w:ascii="Times New Roman" w:eastAsia="Arial" w:hAnsi="Times New Roman" w:cs="Times New Roman"/>
          <w:sz w:val="20"/>
          <w:szCs w:val="20"/>
        </w:rPr>
        <w:t xml:space="preserve">(b) </w:t>
      </w:r>
      <w:r w:rsidRPr="006A3F68">
        <w:rPr>
          <w:rFonts w:ascii="Times New Roman" w:eastAsia="Arial" w:hAnsi="Times New Roman" w:cs="Times New Roman"/>
          <w:sz w:val="20"/>
          <w:szCs w:val="20"/>
        </w:rPr>
        <w:t>Rato e o principal símbolo do consumismo: o automóvel. A globalização como fábula</w:t>
      </w:r>
      <w:r w:rsidR="00831D0F">
        <w:rPr>
          <w:rFonts w:ascii="Times New Roman" w:eastAsia="Arial" w:hAnsi="Times New Roman" w:cs="Times New Roman"/>
          <w:sz w:val="20"/>
          <w:szCs w:val="20"/>
        </w:rPr>
        <w:t>.</w:t>
      </w:r>
    </w:p>
    <w:p w14:paraId="7E69E9B0" w14:textId="77777777" w:rsidR="00766953" w:rsidRPr="006A3F68" w:rsidRDefault="00766953" w:rsidP="006A3F68">
      <w:pPr>
        <w:pStyle w:val="SemEspaamento"/>
        <w:ind w:left="2268"/>
        <w:jc w:val="both"/>
        <w:rPr>
          <w:rFonts w:ascii="Times New Roman" w:hAnsi="Times New Roman" w:cs="Times New Roman"/>
          <w:sz w:val="20"/>
        </w:rPr>
      </w:pPr>
      <w:r w:rsidRPr="006A3F68">
        <w:rPr>
          <w:rFonts w:ascii="Times New Roman" w:hAnsi="Times New Roman" w:cs="Times New Roman"/>
          <w:noProof/>
          <w:lang w:eastAsia="pt-BR"/>
        </w:rPr>
        <w:drawing>
          <wp:anchor distT="0" distB="0" distL="114300" distR="114300" simplePos="0" relativeHeight="251670528" behindDoc="0" locked="0" layoutInCell="1" allowOverlap="1" wp14:anchorId="32EF11E1" wp14:editId="188DB477">
            <wp:simplePos x="0" y="0"/>
            <wp:positionH relativeFrom="margin">
              <wp:align>right</wp:align>
            </wp:positionH>
            <wp:positionV relativeFrom="paragraph">
              <wp:posOffset>201295</wp:posOffset>
            </wp:positionV>
            <wp:extent cx="2466975" cy="1657350"/>
            <wp:effectExtent l="0" t="0" r="9525" b="0"/>
            <wp:wrapSquare wrapText="bothSides"/>
            <wp:docPr id="2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2466975" cy="1657350"/>
                    </a:xfrm>
                    <a:prstGeom prst="rect">
                      <a:avLst/>
                    </a:prstGeom>
                    <a:ln/>
                  </pic:spPr>
                </pic:pic>
              </a:graphicData>
            </a:graphic>
            <wp14:sizeRelH relativeFrom="page">
              <wp14:pctWidth>0</wp14:pctWidth>
            </wp14:sizeRelH>
            <wp14:sizeRelV relativeFrom="page">
              <wp14:pctHeight>0</wp14:pctHeight>
            </wp14:sizeRelV>
          </wp:anchor>
        </w:drawing>
      </w:r>
    </w:p>
    <w:p w14:paraId="403708D0" w14:textId="77777777" w:rsidR="00766953" w:rsidRPr="006A3F68" w:rsidRDefault="00766953" w:rsidP="006A3F68">
      <w:pPr>
        <w:pStyle w:val="SemEspaamento"/>
        <w:ind w:left="2268"/>
        <w:jc w:val="both"/>
        <w:rPr>
          <w:rFonts w:ascii="Times New Roman" w:hAnsi="Times New Roman" w:cs="Times New Roman"/>
          <w:sz w:val="20"/>
        </w:rPr>
      </w:pPr>
      <w:r w:rsidRPr="006A3F68">
        <w:rPr>
          <w:rFonts w:ascii="Times New Roman" w:hAnsi="Times New Roman" w:cs="Times New Roman"/>
          <w:noProof/>
          <w:lang w:eastAsia="pt-BR"/>
        </w:rPr>
        <w:drawing>
          <wp:anchor distT="0" distB="0" distL="114300" distR="114300" simplePos="0" relativeHeight="251669504" behindDoc="0" locked="0" layoutInCell="1" allowOverlap="1" wp14:anchorId="0F50F6E6" wp14:editId="301C9BD7">
            <wp:simplePos x="0" y="0"/>
            <wp:positionH relativeFrom="margin">
              <wp:align>left</wp:align>
            </wp:positionH>
            <wp:positionV relativeFrom="paragraph">
              <wp:posOffset>73660</wp:posOffset>
            </wp:positionV>
            <wp:extent cx="2886075" cy="1628775"/>
            <wp:effectExtent l="0" t="0" r="9525" b="9525"/>
            <wp:wrapSquare wrapText="bothSides"/>
            <wp:docPr id="2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2886075" cy="1628775"/>
                    </a:xfrm>
                    <a:prstGeom prst="rect">
                      <a:avLst/>
                    </a:prstGeom>
                    <a:ln/>
                  </pic:spPr>
                </pic:pic>
              </a:graphicData>
            </a:graphic>
            <wp14:sizeRelH relativeFrom="page">
              <wp14:pctWidth>0</wp14:pctWidth>
            </wp14:sizeRelH>
            <wp14:sizeRelV relativeFrom="page">
              <wp14:pctHeight>0</wp14:pctHeight>
            </wp14:sizeRelV>
          </wp:anchor>
        </w:drawing>
      </w:r>
    </w:p>
    <w:p w14:paraId="1A59E16A" w14:textId="77777777" w:rsidR="00766953" w:rsidRDefault="008E084E" w:rsidP="00144F8A">
      <w:pPr>
        <w:pStyle w:val="SemEspaamento"/>
        <w:ind w:left="709" w:right="707"/>
        <w:jc w:val="center"/>
        <w:rPr>
          <w:rFonts w:ascii="Times New Roman" w:hAnsi="Times New Roman" w:cs="Times New Roman"/>
          <w:sz w:val="20"/>
          <w:szCs w:val="20"/>
        </w:rPr>
      </w:pPr>
      <w:r w:rsidRPr="006A3F68">
        <w:rPr>
          <w:rFonts w:ascii="Times New Roman" w:hAnsi="Times New Roman" w:cs="Times New Roman"/>
          <w:b/>
          <w:sz w:val="20"/>
          <w:szCs w:val="20"/>
        </w:rPr>
        <w:t>Fonte:</w:t>
      </w:r>
      <w:r w:rsidRPr="006A3F68">
        <w:rPr>
          <w:rFonts w:ascii="Times New Roman" w:hAnsi="Times New Roman" w:cs="Times New Roman"/>
          <w:sz w:val="20"/>
          <w:szCs w:val="20"/>
        </w:rPr>
        <w:t xml:space="preserve">  </w:t>
      </w:r>
      <w:r w:rsidR="00144F8A">
        <w:rPr>
          <w:rFonts w:ascii="Times New Roman" w:hAnsi="Times New Roman" w:cs="Times New Roman"/>
          <w:sz w:val="20"/>
          <w:szCs w:val="20"/>
        </w:rPr>
        <w:t>CUTTS (2017).</w:t>
      </w:r>
    </w:p>
    <w:p w14:paraId="05296EC9" w14:textId="77777777" w:rsidR="00144F8A" w:rsidRPr="006A3F68" w:rsidRDefault="00144F8A" w:rsidP="00144F8A">
      <w:pPr>
        <w:pStyle w:val="SemEspaamento"/>
        <w:ind w:left="709" w:right="707"/>
        <w:jc w:val="center"/>
        <w:rPr>
          <w:rFonts w:ascii="Times New Roman" w:hAnsi="Times New Roman" w:cs="Times New Roman"/>
          <w:sz w:val="20"/>
        </w:rPr>
      </w:pPr>
    </w:p>
    <w:p w14:paraId="218BCF3E" w14:textId="77777777" w:rsidR="007D7175" w:rsidRDefault="007D7175" w:rsidP="009B2629">
      <w:pPr>
        <w:pStyle w:val="SemEspaamento"/>
        <w:spacing w:line="360" w:lineRule="auto"/>
        <w:ind w:firstLine="720"/>
        <w:jc w:val="both"/>
        <w:rPr>
          <w:rFonts w:ascii="Times New Roman" w:hAnsi="Times New Roman" w:cs="Times New Roman"/>
          <w:sz w:val="24"/>
          <w:szCs w:val="24"/>
          <w:shd w:val="clear" w:color="auto" w:fill="FFFFFF"/>
        </w:rPr>
      </w:pPr>
      <w:r w:rsidRPr="007042F1">
        <w:rPr>
          <w:rFonts w:ascii="Times New Roman" w:hAnsi="Times New Roman" w:cs="Times New Roman"/>
          <w:sz w:val="24"/>
          <w:szCs w:val="24"/>
          <w:shd w:val="clear" w:color="auto" w:fill="FFFFFF"/>
        </w:rPr>
        <w:t>No entanto, para a maior parte da humanidade</w:t>
      </w:r>
      <w:r w:rsidR="00144F8A" w:rsidRPr="007042F1">
        <w:rPr>
          <w:rFonts w:ascii="Times New Roman" w:hAnsi="Times New Roman" w:cs="Times New Roman"/>
          <w:sz w:val="24"/>
          <w:szCs w:val="24"/>
          <w:shd w:val="clear" w:color="auto" w:fill="FFFFFF"/>
        </w:rPr>
        <w:t>,</w:t>
      </w:r>
      <w:r w:rsidRPr="007042F1">
        <w:rPr>
          <w:rFonts w:ascii="Times New Roman" w:hAnsi="Times New Roman" w:cs="Times New Roman"/>
          <w:sz w:val="24"/>
          <w:szCs w:val="24"/>
          <w:shd w:val="clear" w:color="auto" w:fill="FFFFFF"/>
        </w:rPr>
        <w:t xml:space="preserve"> a globalização está se impondo como uma fábrica de perversidades. O desemprego se torna crônico, a pobreza aumenta, novas enfermidades se instalam, a mortalidade infantil permanece, a educação de qualidade é cada vez mais inacessível e o consumo é cada vez mais representado como fonte de felicidade. A perversidade sistêmica está relacionada </w:t>
      </w:r>
      <w:r w:rsidR="00144F8A" w:rsidRPr="007042F1">
        <w:rPr>
          <w:rFonts w:ascii="Times New Roman" w:hAnsi="Times New Roman" w:cs="Times New Roman"/>
          <w:sz w:val="24"/>
          <w:szCs w:val="24"/>
          <w:shd w:val="clear" w:color="auto" w:fill="FFFFFF"/>
        </w:rPr>
        <w:t>à</w:t>
      </w:r>
      <w:r w:rsidRPr="007042F1">
        <w:rPr>
          <w:rFonts w:ascii="Times New Roman" w:hAnsi="Times New Roman" w:cs="Times New Roman"/>
          <w:sz w:val="24"/>
          <w:szCs w:val="24"/>
          <w:shd w:val="clear" w:color="auto" w:fill="FFFFFF"/>
        </w:rPr>
        <w:t xml:space="preserve"> adesão desenfreada aos comportamentos competitivos que atualmente caracterizam as ações hegemônicas.</w:t>
      </w:r>
    </w:p>
    <w:p w14:paraId="0AD93EC8" w14:textId="1000141F" w:rsidR="00A47C67" w:rsidRDefault="00A47C67" w:rsidP="009B2629">
      <w:pPr>
        <w:pStyle w:val="SemEspaamento"/>
        <w:spacing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Nesse sentido, os alunos </w:t>
      </w:r>
      <w:r w:rsidR="003B7F60">
        <w:rPr>
          <w:rFonts w:ascii="Times New Roman" w:hAnsi="Times New Roman" w:cs="Times New Roman"/>
          <w:sz w:val="24"/>
          <w:szCs w:val="24"/>
          <w:shd w:val="clear" w:color="auto" w:fill="FFFFFF"/>
        </w:rPr>
        <w:t xml:space="preserve">do ‘Grupo Perversidade” </w:t>
      </w:r>
      <w:r>
        <w:rPr>
          <w:rFonts w:ascii="Times New Roman" w:hAnsi="Times New Roman" w:cs="Times New Roman"/>
          <w:sz w:val="24"/>
          <w:szCs w:val="24"/>
          <w:shd w:val="clear" w:color="auto" w:fill="FFFFFF"/>
        </w:rPr>
        <w:t>trouxeram importantes ponderações e defenderam ideias críticas sobre o tema “globalização</w:t>
      </w:r>
      <w:r w:rsidR="003B7F60">
        <w:rPr>
          <w:rFonts w:ascii="Times New Roman" w:hAnsi="Times New Roman" w:cs="Times New Roman"/>
          <w:sz w:val="24"/>
          <w:szCs w:val="24"/>
          <w:shd w:val="clear" w:color="auto" w:fill="FFFFFF"/>
        </w:rPr>
        <w:t>”:</w:t>
      </w:r>
    </w:p>
    <w:p w14:paraId="36BF5E14" w14:textId="77777777" w:rsidR="003B7F60" w:rsidRDefault="003B7F60" w:rsidP="009B2629">
      <w:pPr>
        <w:pStyle w:val="SemEspaamento"/>
        <w:spacing w:line="360" w:lineRule="auto"/>
        <w:ind w:firstLine="720"/>
        <w:jc w:val="both"/>
        <w:rPr>
          <w:rFonts w:ascii="Times New Roman" w:hAnsi="Times New Roman" w:cs="Times New Roman"/>
          <w:sz w:val="24"/>
          <w:szCs w:val="24"/>
          <w:shd w:val="clear" w:color="auto" w:fill="FFFFFF"/>
        </w:rPr>
      </w:pPr>
    </w:p>
    <w:p w14:paraId="760F4BF9" w14:textId="7702959B" w:rsidR="003B7F60" w:rsidRPr="003B7F60" w:rsidRDefault="003B7F60" w:rsidP="003B7F60">
      <w:pPr>
        <w:spacing w:after="0" w:line="240" w:lineRule="auto"/>
        <w:ind w:left="851"/>
        <w:jc w:val="both"/>
        <w:rPr>
          <w:rFonts w:ascii="Times New Roman" w:hAnsi="Times New Roman"/>
          <w:i/>
          <w:sz w:val="24"/>
          <w:szCs w:val="24"/>
        </w:rPr>
      </w:pPr>
      <w:r w:rsidRPr="003B7F60">
        <w:rPr>
          <w:rFonts w:ascii="Times New Roman" w:hAnsi="Times New Roman"/>
          <w:i/>
          <w:sz w:val="24"/>
          <w:szCs w:val="24"/>
        </w:rPr>
        <w:t>“</w:t>
      </w:r>
      <w:r>
        <w:rPr>
          <w:rFonts w:ascii="Times New Roman" w:hAnsi="Times New Roman"/>
          <w:i/>
          <w:sz w:val="24"/>
          <w:szCs w:val="24"/>
        </w:rPr>
        <w:t>A</w:t>
      </w:r>
      <w:r w:rsidRPr="003B7F60">
        <w:rPr>
          <w:rFonts w:ascii="Times New Roman" w:hAnsi="Times New Roman"/>
          <w:i/>
          <w:sz w:val="24"/>
          <w:szCs w:val="24"/>
        </w:rPr>
        <w:t xml:space="preserve"> concorrência traz a perversidade no que se resulta numa especulação e exploração dos recursos naturais e humanos (trabalhadores) sem limites, causando enormes </w:t>
      </w:r>
      <w:r w:rsidRPr="003B7F60">
        <w:rPr>
          <w:rFonts w:ascii="Times New Roman" w:hAnsi="Times New Roman"/>
          <w:i/>
          <w:sz w:val="24"/>
          <w:szCs w:val="24"/>
        </w:rPr>
        <w:lastRenderedPageBreak/>
        <w:t xml:space="preserve">injustiças econômicas e sociais nas “mãos” de quem possui do poder” </w:t>
      </w:r>
      <w:r>
        <w:rPr>
          <w:rFonts w:ascii="Times New Roman" w:hAnsi="Times New Roman"/>
          <w:i/>
          <w:sz w:val="24"/>
          <w:szCs w:val="24"/>
        </w:rPr>
        <w:t>(Grupo Perversidade/Terceiro Ano).</w:t>
      </w:r>
    </w:p>
    <w:p w14:paraId="2A9231B8" w14:textId="77777777" w:rsidR="003B7F60" w:rsidRDefault="003B7F60" w:rsidP="003B7F60">
      <w:pPr>
        <w:pStyle w:val="SemEspaamento"/>
        <w:jc w:val="both"/>
        <w:rPr>
          <w:rFonts w:ascii="Times New Roman" w:hAnsi="Times New Roman" w:cs="Times New Roman"/>
          <w:sz w:val="24"/>
          <w:szCs w:val="24"/>
          <w:shd w:val="clear" w:color="auto" w:fill="FFFFFF"/>
        </w:rPr>
      </w:pPr>
    </w:p>
    <w:p w14:paraId="0860F77A" w14:textId="77777777" w:rsidR="007051C0" w:rsidRPr="003B7F60" w:rsidRDefault="003B7F60" w:rsidP="007051C0">
      <w:pPr>
        <w:spacing w:after="0" w:line="240" w:lineRule="auto"/>
        <w:ind w:left="851"/>
        <w:jc w:val="both"/>
        <w:rPr>
          <w:rFonts w:ascii="Times New Roman" w:hAnsi="Times New Roman"/>
          <w:i/>
          <w:sz w:val="24"/>
          <w:szCs w:val="24"/>
        </w:rPr>
      </w:pPr>
      <w:r w:rsidRPr="007051C0">
        <w:rPr>
          <w:rFonts w:ascii="Times New Roman" w:hAnsi="Times New Roman" w:cs="Times New Roman"/>
          <w:i/>
          <w:sz w:val="24"/>
          <w:szCs w:val="24"/>
          <w:shd w:val="clear" w:color="auto" w:fill="FFFFFF"/>
        </w:rPr>
        <w:t xml:space="preserve">“Hoje em dia vivemos o resquício do </w:t>
      </w:r>
      <w:proofErr w:type="spellStart"/>
      <w:r w:rsidRPr="007051C0">
        <w:rPr>
          <w:rFonts w:ascii="Times New Roman" w:hAnsi="Times New Roman" w:cs="Times New Roman"/>
          <w:i/>
          <w:sz w:val="24"/>
          <w:szCs w:val="24"/>
          <w:shd w:val="clear" w:color="auto" w:fill="FFFFFF"/>
        </w:rPr>
        <w:t>eurocentrismo</w:t>
      </w:r>
      <w:proofErr w:type="spellEnd"/>
      <w:r w:rsidRPr="007051C0">
        <w:rPr>
          <w:rFonts w:ascii="Times New Roman" w:hAnsi="Times New Roman" w:cs="Times New Roman"/>
          <w:i/>
          <w:sz w:val="24"/>
          <w:szCs w:val="24"/>
          <w:shd w:val="clear" w:color="auto" w:fill="FFFFFF"/>
        </w:rPr>
        <w:t xml:space="preserve"> e do chamado “American Way </w:t>
      </w:r>
      <w:proofErr w:type="spellStart"/>
      <w:r w:rsidRPr="007051C0">
        <w:rPr>
          <w:rFonts w:ascii="Times New Roman" w:hAnsi="Times New Roman" w:cs="Times New Roman"/>
          <w:i/>
          <w:sz w:val="24"/>
          <w:szCs w:val="24"/>
          <w:shd w:val="clear" w:color="auto" w:fill="FFFFFF"/>
        </w:rPr>
        <w:t>of</w:t>
      </w:r>
      <w:proofErr w:type="spellEnd"/>
      <w:r w:rsidRPr="007051C0">
        <w:rPr>
          <w:rFonts w:ascii="Times New Roman" w:hAnsi="Times New Roman" w:cs="Times New Roman"/>
          <w:i/>
          <w:sz w:val="24"/>
          <w:szCs w:val="24"/>
          <w:shd w:val="clear" w:color="auto" w:fill="FFFFFF"/>
        </w:rPr>
        <w:t xml:space="preserve"> Life”, ou seja, tudo que vemos e vivemos é imposto por grandes marcas, das empresas multinacionais. As propagandas induzem que a marca estrangeira é a melhor</w:t>
      </w:r>
      <w:r w:rsidR="007051C0" w:rsidRPr="007051C0">
        <w:rPr>
          <w:rFonts w:ascii="Times New Roman" w:hAnsi="Times New Roman" w:cs="Times New Roman"/>
          <w:i/>
          <w:sz w:val="24"/>
          <w:szCs w:val="24"/>
          <w:shd w:val="clear" w:color="auto" w:fill="FFFFFF"/>
        </w:rPr>
        <w:t xml:space="preserve"> e, sem avaliar, compramos e consumimos as marcar estrangeiras e potencializamos os lucros das multinacionais em detrimento das empresas nacionais e, muitas vezes, das pequenas empresas locais </w:t>
      </w:r>
      <w:r w:rsidR="007051C0">
        <w:rPr>
          <w:rFonts w:ascii="Times New Roman" w:hAnsi="Times New Roman"/>
          <w:i/>
          <w:sz w:val="24"/>
          <w:szCs w:val="24"/>
        </w:rPr>
        <w:t>(Grupo Perversidade/Terceiro Ano).</w:t>
      </w:r>
    </w:p>
    <w:p w14:paraId="31AC8B1A" w14:textId="68CB081A" w:rsidR="003B7F60" w:rsidRPr="007051C0" w:rsidRDefault="003B7F60" w:rsidP="006A3F68">
      <w:pPr>
        <w:pStyle w:val="SemEspaamento"/>
        <w:ind w:firstLine="720"/>
        <w:jc w:val="both"/>
        <w:rPr>
          <w:rFonts w:ascii="Times New Roman" w:hAnsi="Times New Roman" w:cs="Times New Roman"/>
          <w:i/>
          <w:sz w:val="24"/>
          <w:szCs w:val="24"/>
          <w:shd w:val="clear" w:color="auto" w:fill="FFFFFF"/>
        </w:rPr>
      </w:pPr>
    </w:p>
    <w:p w14:paraId="0B9A362C" w14:textId="77777777" w:rsidR="00525612" w:rsidRPr="006A3F68" w:rsidRDefault="007D7175" w:rsidP="009B2629">
      <w:pPr>
        <w:pStyle w:val="SemEspaamento"/>
        <w:spacing w:line="360" w:lineRule="auto"/>
        <w:ind w:firstLine="720"/>
        <w:jc w:val="both"/>
        <w:rPr>
          <w:rFonts w:ascii="Times New Roman" w:hAnsi="Times New Roman" w:cs="Times New Roman"/>
          <w:bCs/>
          <w:sz w:val="24"/>
          <w:szCs w:val="24"/>
          <w:shd w:val="clear" w:color="auto" w:fill="FFFFFF"/>
        </w:rPr>
      </w:pPr>
      <w:r w:rsidRPr="007042F1">
        <w:rPr>
          <w:rFonts w:ascii="Times New Roman" w:hAnsi="Times New Roman" w:cs="Times New Roman"/>
          <w:sz w:val="24"/>
          <w:szCs w:val="24"/>
          <w:shd w:val="clear" w:color="auto" w:fill="FFFFFF"/>
        </w:rPr>
        <w:t>Segundo Santos (2008</w:t>
      </w:r>
      <w:r w:rsidR="002E5360" w:rsidRPr="007042F1">
        <w:rPr>
          <w:rFonts w:ascii="Times New Roman" w:hAnsi="Times New Roman" w:cs="Times New Roman"/>
          <w:sz w:val="24"/>
          <w:szCs w:val="24"/>
          <w:shd w:val="clear" w:color="auto" w:fill="FFFFFF"/>
        </w:rPr>
        <w:t>, p. 9</w:t>
      </w:r>
      <w:r w:rsidRPr="007042F1">
        <w:rPr>
          <w:rFonts w:ascii="Times New Roman" w:hAnsi="Times New Roman" w:cs="Times New Roman"/>
          <w:sz w:val="24"/>
          <w:szCs w:val="24"/>
          <w:shd w:val="clear" w:color="auto" w:fill="FFFFFF"/>
        </w:rPr>
        <w:t xml:space="preserve">), </w:t>
      </w:r>
      <w:r w:rsidR="00525612" w:rsidRPr="00A34C4E">
        <w:rPr>
          <w:rFonts w:ascii="Times New Roman" w:hAnsi="Times New Roman" w:cs="Times New Roman"/>
          <w:bCs/>
          <w:sz w:val="24"/>
          <w:szCs w:val="24"/>
          <w:shd w:val="clear" w:color="auto" w:fill="FFFFFF"/>
        </w:rPr>
        <w:t xml:space="preserve">a </w:t>
      </w:r>
      <w:r w:rsidRPr="00A34C4E">
        <w:rPr>
          <w:rFonts w:ascii="Times New Roman" w:hAnsi="Times New Roman" w:cs="Times New Roman"/>
          <w:bCs/>
          <w:sz w:val="24"/>
          <w:szCs w:val="24"/>
          <w:shd w:val="clear" w:color="auto" w:fill="FFFFFF"/>
        </w:rPr>
        <w:t>g</w:t>
      </w:r>
      <w:r w:rsidR="00144F8A" w:rsidRPr="00A34C4E">
        <w:rPr>
          <w:rFonts w:ascii="Times New Roman" w:hAnsi="Times New Roman" w:cs="Times New Roman"/>
          <w:bCs/>
          <w:sz w:val="24"/>
          <w:szCs w:val="24"/>
          <w:shd w:val="clear" w:color="auto" w:fill="FFFFFF"/>
        </w:rPr>
        <w:t>lobalização</w:t>
      </w:r>
      <w:r w:rsidR="00144F8A">
        <w:rPr>
          <w:rFonts w:ascii="Times New Roman" w:hAnsi="Times New Roman" w:cs="Times New Roman"/>
          <w:bCs/>
          <w:sz w:val="24"/>
          <w:szCs w:val="24"/>
          <w:shd w:val="clear" w:color="auto" w:fill="FFFFFF"/>
        </w:rPr>
        <w:t xml:space="preserve">, como perversidade, </w:t>
      </w:r>
      <w:r w:rsidR="00525612" w:rsidRPr="006A3F68">
        <w:rPr>
          <w:rFonts w:ascii="Times New Roman" w:hAnsi="Times New Roman" w:cs="Times New Roman"/>
          <w:bCs/>
          <w:sz w:val="24"/>
          <w:szCs w:val="24"/>
          <w:shd w:val="clear" w:color="auto" w:fill="FFFFFF"/>
        </w:rPr>
        <w:t xml:space="preserve">expõe todas as mazelas causadas pela exploração do humano pelo grande capital, </w:t>
      </w:r>
      <w:r w:rsidR="00144F8A">
        <w:rPr>
          <w:rFonts w:ascii="Times New Roman" w:hAnsi="Times New Roman" w:cs="Times New Roman"/>
          <w:bCs/>
          <w:sz w:val="24"/>
          <w:szCs w:val="24"/>
          <w:shd w:val="clear" w:color="auto" w:fill="FFFFFF"/>
        </w:rPr>
        <w:t xml:space="preserve">cujo </w:t>
      </w:r>
      <w:r w:rsidR="00525612" w:rsidRPr="006A3F68">
        <w:rPr>
          <w:rFonts w:ascii="Times New Roman" w:hAnsi="Times New Roman" w:cs="Times New Roman"/>
          <w:bCs/>
          <w:sz w:val="24"/>
          <w:szCs w:val="24"/>
          <w:shd w:val="clear" w:color="auto" w:fill="FFFFFF"/>
        </w:rPr>
        <w:t>ser é apenas um recurso (humano) e:</w:t>
      </w:r>
    </w:p>
    <w:p w14:paraId="361CF5C0" w14:textId="77777777" w:rsidR="007D7175" w:rsidRPr="006A3F68" w:rsidRDefault="007D7175" w:rsidP="006A3F68">
      <w:pPr>
        <w:pStyle w:val="SemEspaamento"/>
        <w:ind w:firstLine="709"/>
        <w:jc w:val="both"/>
        <w:rPr>
          <w:rFonts w:ascii="Times New Roman" w:hAnsi="Times New Roman" w:cs="Times New Roman"/>
          <w:bCs/>
          <w:sz w:val="24"/>
          <w:szCs w:val="24"/>
          <w:shd w:val="clear" w:color="auto" w:fill="FFFFFF"/>
        </w:rPr>
      </w:pPr>
    </w:p>
    <w:p w14:paraId="100C9055" w14:textId="77777777" w:rsidR="00525612" w:rsidRPr="006A3F68" w:rsidRDefault="00525612" w:rsidP="006A3F68">
      <w:pPr>
        <w:pStyle w:val="SemEspaamento"/>
        <w:ind w:left="2268"/>
        <w:jc w:val="both"/>
        <w:rPr>
          <w:rFonts w:ascii="Times New Roman" w:hAnsi="Times New Roman" w:cs="Times New Roman"/>
          <w:sz w:val="20"/>
          <w:szCs w:val="20"/>
        </w:rPr>
      </w:pPr>
      <w:r w:rsidRPr="006A3F68">
        <w:rPr>
          <w:rFonts w:ascii="Times New Roman" w:hAnsi="Times New Roman" w:cs="Times New Roman"/>
          <w:sz w:val="20"/>
          <w:szCs w:val="20"/>
        </w:rPr>
        <w:t xml:space="preserve">[...] Alastram-se e aprofundam-se males espirituais e morais, como os egoísmos, os cinismos, a corrupção. [...] A perversidade sistêmica que está na raiz dessa evolução negativa da humanidade tem relação com a adesão desenfreada aos comportamentos competitivos que atualmente caracterizam as ações hegemônicas. Todas essas mazelas são direta ou indiretamente imputáveis ao presente processo de globalização. </w:t>
      </w:r>
    </w:p>
    <w:p w14:paraId="4D09CE97" w14:textId="77777777" w:rsidR="002E5360" w:rsidRPr="006A3F68" w:rsidRDefault="002E5360" w:rsidP="009B2629">
      <w:pPr>
        <w:pStyle w:val="SemEspaamento"/>
        <w:spacing w:line="360" w:lineRule="auto"/>
        <w:jc w:val="both"/>
        <w:rPr>
          <w:rFonts w:ascii="Times New Roman" w:hAnsi="Times New Roman" w:cs="Times New Roman"/>
          <w:sz w:val="20"/>
          <w:szCs w:val="20"/>
        </w:rPr>
      </w:pPr>
    </w:p>
    <w:p w14:paraId="0C475C29" w14:textId="77777777" w:rsidR="002E5360" w:rsidRDefault="002E5360" w:rsidP="009B2629">
      <w:pPr>
        <w:pStyle w:val="SemEspaamento"/>
        <w:spacing w:line="360" w:lineRule="auto"/>
        <w:ind w:firstLine="709"/>
        <w:jc w:val="both"/>
        <w:rPr>
          <w:rFonts w:ascii="Times New Roman" w:hAnsi="Times New Roman" w:cs="Times New Roman"/>
          <w:i/>
          <w:sz w:val="24"/>
          <w:szCs w:val="24"/>
        </w:rPr>
      </w:pPr>
      <w:r w:rsidRPr="006A3F68">
        <w:rPr>
          <w:rFonts w:ascii="Times New Roman" w:hAnsi="Times New Roman" w:cs="Times New Roman"/>
          <w:sz w:val="24"/>
          <w:szCs w:val="24"/>
          <w:shd w:val="clear" w:color="auto" w:fill="FFFFFF"/>
        </w:rPr>
        <w:t xml:space="preserve">Também </w:t>
      </w:r>
      <w:proofErr w:type="spellStart"/>
      <w:r w:rsidRPr="006A3F68">
        <w:rPr>
          <w:rFonts w:ascii="Times New Roman" w:hAnsi="Times New Roman" w:cs="Times New Roman"/>
          <w:sz w:val="24"/>
          <w:szCs w:val="24"/>
          <w:shd w:val="clear" w:color="auto" w:fill="FFFFFF"/>
        </w:rPr>
        <w:t>Cutts</w:t>
      </w:r>
      <w:proofErr w:type="spellEnd"/>
      <w:r w:rsidRPr="006A3F68">
        <w:rPr>
          <w:rFonts w:ascii="Times New Roman" w:hAnsi="Times New Roman" w:cs="Times New Roman"/>
          <w:sz w:val="24"/>
          <w:szCs w:val="24"/>
          <w:shd w:val="clear" w:color="auto" w:fill="FFFFFF"/>
        </w:rPr>
        <w:t xml:space="preserve"> (2017) questiona essa face da globalização e </w:t>
      </w:r>
      <w:proofErr w:type="spellStart"/>
      <w:r w:rsidRPr="006A3F68">
        <w:rPr>
          <w:rFonts w:ascii="Times New Roman" w:hAnsi="Times New Roman" w:cs="Times New Roman"/>
          <w:i/>
          <w:sz w:val="24"/>
          <w:szCs w:val="24"/>
        </w:rPr>
        <w:t>Hapiness</w:t>
      </w:r>
      <w:proofErr w:type="spellEnd"/>
      <w:r w:rsidRPr="006A3F68">
        <w:rPr>
          <w:rFonts w:ascii="Times New Roman" w:hAnsi="Times New Roman" w:cs="Times New Roman"/>
          <w:sz w:val="24"/>
          <w:szCs w:val="24"/>
        </w:rPr>
        <w:t xml:space="preserve"> expõe a realidade perversa do mundo global com muita propriedade (Figura </w:t>
      </w:r>
      <w:r w:rsidR="008E084E" w:rsidRPr="006A3F68">
        <w:rPr>
          <w:rFonts w:ascii="Times New Roman" w:hAnsi="Times New Roman" w:cs="Times New Roman"/>
          <w:sz w:val="24"/>
          <w:szCs w:val="24"/>
        </w:rPr>
        <w:t>5</w:t>
      </w:r>
      <w:r w:rsidRPr="006A3F68">
        <w:rPr>
          <w:rFonts w:ascii="Times New Roman" w:hAnsi="Times New Roman" w:cs="Times New Roman"/>
          <w:sz w:val="24"/>
          <w:szCs w:val="24"/>
        </w:rPr>
        <w:t>a e b)</w:t>
      </w:r>
      <w:r w:rsidRPr="006A3F68">
        <w:rPr>
          <w:rFonts w:ascii="Times New Roman" w:hAnsi="Times New Roman" w:cs="Times New Roman"/>
          <w:i/>
          <w:sz w:val="24"/>
          <w:szCs w:val="24"/>
        </w:rPr>
        <w:t>.</w:t>
      </w:r>
    </w:p>
    <w:p w14:paraId="28A75A8D" w14:textId="77777777" w:rsidR="00831D0F" w:rsidRPr="006A3F68" w:rsidRDefault="00831D0F" w:rsidP="006A3F68">
      <w:pPr>
        <w:pStyle w:val="SemEspaamento"/>
        <w:ind w:firstLine="709"/>
        <w:jc w:val="both"/>
        <w:rPr>
          <w:rFonts w:ascii="Times New Roman" w:hAnsi="Times New Roman" w:cs="Times New Roman"/>
          <w:i/>
          <w:sz w:val="24"/>
          <w:szCs w:val="24"/>
        </w:rPr>
      </w:pPr>
    </w:p>
    <w:p w14:paraId="37499BE7" w14:textId="77777777" w:rsidR="002E5360" w:rsidRPr="006A3F68" w:rsidRDefault="002E5360" w:rsidP="006A3F68">
      <w:pPr>
        <w:pStyle w:val="SemEspaamento"/>
        <w:ind w:firstLine="709"/>
        <w:jc w:val="both"/>
        <w:rPr>
          <w:rFonts w:ascii="Times New Roman" w:hAnsi="Times New Roman" w:cs="Times New Roman"/>
          <w:i/>
          <w:sz w:val="24"/>
          <w:szCs w:val="24"/>
        </w:rPr>
      </w:pPr>
    </w:p>
    <w:p w14:paraId="1DEECE1A" w14:textId="77777777" w:rsidR="002E5360" w:rsidRPr="006A3F68" w:rsidRDefault="002E5360" w:rsidP="00831D0F">
      <w:pPr>
        <w:pStyle w:val="SemEspaamento"/>
        <w:jc w:val="center"/>
        <w:rPr>
          <w:rFonts w:ascii="Times New Roman" w:hAnsi="Times New Roman" w:cs="Times New Roman"/>
          <w:i/>
          <w:sz w:val="24"/>
          <w:szCs w:val="24"/>
        </w:rPr>
      </w:pPr>
      <w:r w:rsidRPr="006A3F68">
        <w:rPr>
          <w:rFonts w:ascii="Times New Roman" w:hAnsi="Times New Roman" w:cs="Times New Roman"/>
          <w:b/>
          <w:sz w:val="20"/>
          <w:szCs w:val="20"/>
        </w:rPr>
        <w:t xml:space="preserve">Figura </w:t>
      </w:r>
      <w:r w:rsidR="008E084E" w:rsidRPr="006A3F68">
        <w:rPr>
          <w:rFonts w:ascii="Times New Roman" w:hAnsi="Times New Roman" w:cs="Times New Roman"/>
          <w:b/>
          <w:sz w:val="20"/>
          <w:szCs w:val="20"/>
        </w:rPr>
        <w:t>5</w:t>
      </w:r>
      <w:r w:rsidR="00831D0F">
        <w:rPr>
          <w:rFonts w:ascii="Times New Roman" w:hAnsi="Times New Roman" w:cs="Times New Roman"/>
          <w:b/>
          <w:sz w:val="20"/>
          <w:szCs w:val="20"/>
        </w:rPr>
        <w:t xml:space="preserve"> </w:t>
      </w:r>
      <w:r w:rsidR="00831D0F" w:rsidRPr="006A3F68">
        <w:rPr>
          <w:rFonts w:ascii="Times New Roman" w:hAnsi="Times New Roman" w:cs="Times New Roman"/>
          <w:sz w:val="20"/>
          <w:szCs w:val="20"/>
        </w:rPr>
        <w:t>–</w:t>
      </w:r>
      <w:r w:rsidRPr="006A3F68">
        <w:rPr>
          <w:rFonts w:ascii="Times New Roman" w:hAnsi="Times New Roman" w:cs="Times New Roman"/>
          <w:sz w:val="20"/>
          <w:szCs w:val="20"/>
        </w:rPr>
        <w:t xml:space="preserve"> (a) </w:t>
      </w:r>
      <w:r w:rsidRPr="006A3F68">
        <w:rPr>
          <w:rFonts w:ascii="Times New Roman" w:eastAsia="Arial" w:hAnsi="Times New Roman" w:cs="Times New Roman"/>
          <w:sz w:val="20"/>
          <w:szCs w:val="20"/>
        </w:rPr>
        <w:t>Ratos em ambientes urbanos, lotados, denotando pressa.</w:t>
      </w:r>
      <w:r w:rsidR="00933290" w:rsidRPr="006A3F68">
        <w:rPr>
          <w:rFonts w:ascii="Times New Roman" w:eastAsia="Arial" w:hAnsi="Times New Roman" w:cs="Times New Roman"/>
          <w:sz w:val="20"/>
          <w:szCs w:val="20"/>
        </w:rPr>
        <w:t xml:space="preserve"> (b) Ratos em ambientes de trabalho frenético e de competição. </w:t>
      </w:r>
      <w:r w:rsidRPr="006A3F68">
        <w:rPr>
          <w:rFonts w:ascii="Times New Roman" w:eastAsia="Arial" w:hAnsi="Times New Roman" w:cs="Times New Roman"/>
          <w:sz w:val="20"/>
          <w:szCs w:val="20"/>
        </w:rPr>
        <w:t xml:space="preserve"> A globalização como perversidade</w:t>
      </w:r>
      <w:r w:rsidR="00831D0F">
        <w:rPr>
          <w:rFonts w:ascii="Times New Roman" w:eastAsia="Arial" w:hAnsi="Times New Roman" w:cs="Times New Roman"/>
          <w:sz w:val="20"/>
          <w:szCs w:val="20"/>
        </w:rPr>
        <w:t>.</w:t>
      </w:r>
    </w:p>
    <w:p w14:paraId="6D658579" w14:textId="77777777" w:rsidR="002E5360" w:rsidRPr="006A3F68" w:rsidRDefault="002E5360" w:rsidP="006A3F68">
      <w:pPr>
        <w:pStyle w:val="SemEspaamento"/>
        <w:ind w:firstLine="709"/>
        <w:jc w:val="both"/>
        <w:rPr>
          <w:rFonts w:ascii="Times New Roman" w:hAnsi="Times New Roman" w:cs="Times New Roman"/>
          <w:i/>
          <w:sz w:val="24"/>
          <w:szCs w:val="24"/>
        </w:rPr>
      </w:pPr>
    </w:p>
    <w:p w14:paraId="6ABE5E7A" w14:textId="77777777" w:rsidR="002E5360" w:rsidRPr="006A3F68" w:rsidRDefault="00933290" w:rsidP="006A3F68">
      <w:pPr>
        <w:pStyle w:val="SemEspaamento"/>
        <w:ind w:firstLine="709"/>
        <w:jc w:val="both"/>
        <w:rPr>
          <w:rFonts w:ascii="Times New Roman" w:hAnsi="Times New Roman" w:cs="Times New Roman"/>
          <w:i/>
          <w:sz w:val="24"/>
          <w:szCs w:val="24"/>
        </w:rPr>
      </w:pPr>
      <w:r w:rsidRPr="006A3F68">
        <w:rPr>
          <w:rFonts w:ascii="Times New Roman" w:hAnsi="Times New Roman" w:cs="Times New Roman"/>
          <w:noProof/>
          <w:lang w:eastAsia="pt-BR"/>
        </w:rPr>
        <w:drawing>
          <wp:anchor distT="0" distB="0" distL="114300" distR="114300" simplePos="0" relativeHeight="251667456" behindDoc="0" locked="0" layoutInCell="1" allowOverlap="1" wp14:anchorId="5493491E" wp14:editId="3168DEB6">
            <wp:simplePos x="0" y="0"/>
            <wp:positionH relativeFrom="margin">
              <wp:align>left</wp:align>
            </wp:positionH>
            <wp:positionV relativeFrom="paragraph">
              <wp:posOffset>5715</wp:posOffset>
            </wp:positionV>
            <wp:extent cx="2781300" cy="1647825"/>
            <wp:effectExtent l="0" t="0" r="0" b="9525"/>
            <wp:wrapSquare wrapText="bothSides"/>
            <wp:docPr id="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2781300" cy="1647825"/>
                    </a:xfrm>
                    <a:prstGeom prst="rect">
                      <a:avLst/>
                    </a:prstGeom>
                    <a:ln/>
                  </pic:spPr>
                </pic:pic>
              </a:graphicData>
            </a:graphic>
            <wp14:sizeRelH relativeFrom="page">
              <wp14:pctWidth>0</wp14:pctWidth>
            </wp14:sizeRelH>
            <wp14:sizeRelV relativeFrom="page">
              <wp14:pctHeight>0</wp14:pctHeight>
            </wp14:sizeRelV>
          </wp:anchor>
        </w:drawing>
      </w:r>
      <w:r w:rsidRPr="006A3F68">
        <w:rPr>
          <w:rFonts w:ascii="Times New Roman" w:hAnsi="Times New Roman" w:cs="Times New Roman"/>
          <w:noProof/>
          <w:lang w:eastAsia="pt-BR"/>
        </w:rPr>
        <w:drawing>
          <wp:anchor distT="0" distB="0" distL="114300" distR="114300" simplePos="0" relativeHeight="251668480" behindDoc="0" locked="0" layoutInCell="1" allowOverlap="1" wp14:anchorId="1F34CBA7" wp14:editId="47758FD9">
            <wp:simplePos x="0" y="0"/>
            <wp:positionH relativeFrom="margin">
              <wp:posOffset>2828290</wp:posOffset>
            </wp:positionH>
            <wp:positionV relativeFrom="paragraph">
              <wp:posOffset>28575</wp:posOffset>
            </wp:positionV>
            <wp:extent cx="2686050" cy="1628775"/>
            <wp:effectExtent l="0" t="0" r="0" b="9525"/>
            <wp:wrapSquare wrapText="bothSides"/>
            <wp:docPr id="1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2686050" cy="1628775"/>
                    </a:xfrm>
                    <a:prstGeom prst="rect">
                      <a:avLst/>
                    </a:prstGeom>
                    <a:ln/>
                  </pic:spPr>
                </pic:pic>
              </a:graphicData>
            </a:graphic>
            <wp14:sizeRelH relativeFrom="page">
              <wp14:pctWidth>0</wp14:pctWidth>
            </wp14:sizeRelH>
            <wp14:sizeRelV relativeFrom="page">
              <wp14:pctHeight>0</wp14:pctHeight>
            </wp14:sizeRelV>
          </wp:anchor>
        </w:drawing>
      </w:r>
    </w:p>
    <w:p w14:paraId="243B6156" w14:textId="77777777" w:rsidR="008E084E" w:rsidRPr="006A3F68" w:rsidRDefault="008E084E" w:rsidP="00144F8A">
      <w:pPr>
        <w:pStyle w:val="SemEspaamento"/>
        <w:ind w:left="709" w:right="707"/>
        <w:jc w:val="center"/>
        <w:rPr>
          <w:rFonts w:ascii="Times New Roman" w:eastAsia="Arial" w:hAnsi="Times New Roman" w:cs="Times New Roman"/>
          <w:sz w:val="24"/>
          <w:szCs w:val="24"/>
        </w:rPr>
      </w:pPr>
      <w:r w:rsidRPr="006A3F68">
        <w:rPr>
          <w:rFonts w:ascii="Times New Roman" w:hAnsi="Times New Roman" w:cs="Times New Roman"/>
          <w:b/>
          <w:sz w:val="20"/>
          <w:szCs w:val="20"/>
        </w:rPr>
        <w:t>Fonte:</w:t>
      </w:r>
      <w:r w:rsidRPr="006A3F68">
        <w:rPr>
          <w:rFonts w:ascii="Times New Roman" w:hAnsi="Times New Roman" w:cs="Times New Roman"/>
          <w:sz w:val="20"/>
          <w:szCs w:val="20"/>
        </w:rPr>
        <w:t xml:space="preserve">  </w:t>
      </w:r>
      <w:r w:rsidR="00144F8A">
        <w:rPr>
          <w:rFonts w:ascii="Times New Roman" w:hAnsi="Times New Roman" w:cs="Times New Roman"/>
          <w:sz w:val="20"/>
          <w:szCs w:val="20"/>
        </w:rPr>
        <w:t>CUTTS (2017).</w:t>
      </w:r>
    </w:p>
    <w:p w14:paraId="1511F31E" w14:textId="77777777" w:rsidR="008E084E" w:rsidRPr="006A3F68" w:rsidRDefault="008E084E" w:rsidP="006A3F68">
      <w:pPr>
        <w:pStyle w:val="SemEspaamento"/>
        <w:ind w:firstLine="709"/>
        <w:jc w:val="both"/>
        <w:rPr>
          <w:rFonts w:ascii="Times New Roman" w:hAnsi="Times New Roman" w:cs="Times New Roman"/>
          <w:bCs/>
          <w:sz w:val="24"/>
          <w:szCs w:val="24"/>
          <w:shd w:val="clear" w:color="auto" w:fill="FFFFFF"/>
        </w:rPr>
      </w:pPr>
    </w:p>
    <w:p w14:paraId="6CA87553" w14:textId="77777777" w:rsidR="009C5D83" w:rsidRPr="007042F1" w:rsidRDefault="00391BA2" w:rsidP="009B2629">
      <w:pPr>
        <w:spacing w:after="0" w:line="360" w:lineRule="auto"/>
        <w:ind w:firstLine="709"/>
        <w:jc w:val="both"/>
        <w:rPr>
          <w:rFonts w:ascii="Times New Roman" w:hAnsi="Times New Roman" w:cs="Times New Roman"/>
          <w:sz w:val="24"/>
          <w:szCs w:val="24"/>
          <w:shd w:val="clear" w:color="auto" w:fill="FFFFFF"/>
        </w:rPr>
      </w:pPr>
      <w:r w:rsidRPr="007042F1">
        <w:rPr>
          <w:rFonts w:ascii="Times New Roman" w:hAnsi="Times New Roman" w:cs="Times New Roman"/>
          <w:sz w:val="24"/>
          <w:szCs w:val="24"/>
          <w:shd w:val="clear" w:color="auto" w:fill="FFFFFF"/>
        </w:rPr>
        <w:t xml:space="preserve">As bases materiais do período atual são, entre outras, a unicidade da técnica, a convergência dos momentos e o conhecimento integrado do planeta. É nessas bases técnicas que o grande capital se apoia para construir a globalização perversa e divulgar a ideia da globalização como fábula. No entanto, essas mesmas bases poderão servir a outros objetivos, se forem postas ao serviço de outras ideias e, especialmente, se forem postas a serviço de outros “leitores críticos”. </w:t>
      </w:r>
      <w:r w:rsidR="009C5D83" w:rsidRPr="007042F1">
        <w:rPr>
          <w:rFonts w:ascii="Times New Roman" w:hAnsi="Times New Roman" w:cs="Times New Roman"/>
          <w:sz w:val="24"/>
          <w:szCs w:val="24"/>
          <w:shd w:val="clear" w:color="auto" w:fill="FFFFFF"/>
        </w:rPr>
        <w:t xml:space="preserve">As mídias e os demais provedores de informação desempenham um papel </w:t>
      </w:r>
      <w:r w:rsidR="009C5D83" w:rsidRPr="007042F1">
        <w:rPr>
          <w:rFonts w:ascii="Times New Roman" w:hAnsi="Times New Roman" w:cs="Times New Roman"/>
          <w:sz w:val="24"/>
          <w:szCs w:val="24"/>
          <w:shd w:val="clear" w:color="auto" w:fill="FFFFFF"/>
        </w:rPr>
        <w:lastRenderedPageBreak/>
        <w:t xml:space="preserve">central para a democracia e a justiça social, seja como plataformas para o discurso democrático ou como provedores de informação e conhecimentos. </w:t>
      </w:r>
    </w:p>
    <w:p w14:paraId="15A9F089" w14:textId="77777777" w:rsidR="0033156F" w:rsidRPr="007042F1" w:rsidRDefault="0033156F" w:rsidP="009B2629">
      <w:pPr>
        <w:spacing w:after="0" w:line="360" w:lineRule="auto"/>
        <w:ind w:firstLine="709"/>
        <w:jc w:val="both"/>
        <w:rPr>
          <w:rFonts w:ascii="Times New Roman" w:hAnsi="Times New Roman" w:cs="Times New Roman"/>
          <w:sz w:val="24"/>
          <w:szCs w:val="24"/>
          <w:shd w:val="clear" w:color="auto" w:fill="FFFFFF"/>
        </w:rPr>
      </w:pPr>
      <w:r w:rsidRPr="007042F1">
        <w:rPr>
          <w:rFonts w:ascii="Times New Roman" w:hAnsi="Times New Roman" w:cs="Times New Roman"/>
          <w:sz w:val="24"/>
          <w:szCs w:val="24"/>
          <w:shd w:val="clear" w:color="auto" w:fill="FFFFFF"/>
        </w:rPr>
        <w:t xml:space="preserve">Se as mídias têm um papel a cumprir no apoio à democracia, os cidadãos precisam entender como usá-las de forma crítica, sabendo interpretar as informações que recebem, incluindo o uso de metáforas, o recurso de ironia e as maneiras como as ideias são contextualizadas a fim de sugerirem certos significados. </w:t>
      </w:r>
    </w:p>
    <w:p w14:paraId="337D6327" w14:textId="77777777" w:rsidR="009C5D83" w:rsidRDefault="00771D79" w:rsidP="009B2629">
      <w:pPr>
        <w:spacing w:after="0" w:line="360" w:lineRule="auto"/>
        <w:ind w:firstLine="709"/>
        <w:jc w:val="both"/>
        <w:rPr>
          <w:rFonts w:ascii="Times New Roman" w:hAnsi="Times New Roman" w:cs="Times New Roman"/>
          <w:sz w:val="24"/>
          <w:szCs w:val="24"/>
          <w:shd w:val="clear" w:color="auto" w:fill="FFFFFF"/>
        </w:rPr>
      </w:pPr>
      <w:r w:rsidRPr="007042F1">
        <w:rPr>
          <w:rFonts w:ascii="Times New Roman" w:hAnsi="Times New Roman" w:cs="Times New Roman"/>
          <w:sz w:val="24"/>
          <w:szCs w:val="24"/>
          <w:shd w:val="clear" w:color="auto" w:fill="FFFFFF"/>
        </w:rPr>
        <w:t>Como cidadãos, os indivíduos precisam desenvolver competências específicas (conhecimentos, habilidades e atitudes) para engajarem-se junto às mídias. Nesse sentido, o</w:t>
      </w:r>
      <w:r w:rsidR="00A34C4E">
        <w:rPr>
          <w:rFonts w:ascii="Times New Roman" w:hAnsi="Times New Roman" w:cs="Times New Roman"/>
          <w:sz w:val="24"/>
          <w:szCs w:val="24"/>
          <w:shd w:val="clear" w:color="auto" w:fill="FFFFFF"/>
        </w:rPr>
        <w:t>s (novos)</w:t>
      </w:r>
      <w:r w:rsidRPr="007042F1">
        <w:rPr>
          <w:rFonts w:ascii="Times New Roman" w:hAnsi="Times New Roman" w:cs="Times New Roman"/>
          <w:sz w:val="24"/>
          <w:szCs w:val="24"/>
          <w:shd w:val="clear" w:color="auto" w:fill="FFFFFF"/>
        </w:rPr>
        <w:t xml:space="preserve"> letramento</w:t>
      </w:r>
      <w:r w:rsidR="00A34C4E">
        <w:rPr>
          <w:rFonts w:ascii="Times New Roman" w:hAnsi="Times New Roman" w:cs="Times New Roman"/>
          <w:sz w:val="24"/>
          <w:szCs w:val="24"/>
          <w:shd w:val="clear" w:color="auto" w:fill="FFFFFF"/>
        </w:rPr>
        <w:t>s</w:t>
      </w:r>
      <w:r w:rsidRPr="007042F1">
        <w:rPr>
          <w:rFonts w:ascii="Times New Roman" w:hAnsi="Times New Roman" w:cs="Times New Roman"/>
          <w:sz w:val="24"/>
          <w:szCs w:val="24"/>
          <w:shd w:val="clear" w:color="auto" w:fill="FFFFFF"/>
        </w:rPr>
        <w:t xml:space="preserve"> e o</w:t>
      </w:r>
      <w:r w:rsidR="00A34C4E">
        <w:rPr>
          <w:rFonts w:ascii="Times New Roman" w:hAnsi="Times New Roman" w:cs="Times New Roman"/>
          <w:sz w:val="24"/>
          <w:szCs w:val="24"/>
          <w:shd w:val="clear" w:color="auto" w:fill="FFFFFF"/>
        </w:rPr>
        <w:t>s</w:t>
      </w:r>
      <w:r w:rsidRPr="007042F1">
        <w:rPr>
          <w:rFonts w:ascii="Times New Roman" w:hAnsi="Times New Roman" w:cs="Times New Roman"/>
          <w:sz w:val="24"/>
          <w:szCs w:val="24"/>
          <w:shd w:val="clear" w:color="auto" w:fill="FFFFFF"/>
        </w:rPr>
        <w:t xml:space="preserve"> </w:t>
      </w:r>
      <w:proofErr w:type="spellStart"/>
      <w:r w:rsidRPr="007042F1">
        <w:rPr>
          <w:rFonts w:ascii="Times New Roman" w:hAnsi="Times New Roman" w:cs="Times New Roman"/>
          <w:sz w:val="24"/>
          <w:szCs w:val="24"/>
          <w:shd w:val="clear" w:color="auto" w:fill="FFFFFF"/>
        </w:rPr>
        <w:t>multiletramento</w:t>
      </w:r>
      <w:r w:rsidR="00A34C4E">
        <w:rPr>
          <w:rFonts w:ascii="Times New Roman" w:hAnsi="Times New Roman" w:cs="Times New Roman"/>
          <w:sz w:val="24"/>
          <w:szCs w:val="24"/>
          <w:shd w:val="clear" w:color="auto" w:fill="FFFFFF"/>
        </w:rPr>
        <w:t>s</w:t>
      </w:r>
      <w:proofErr w:type="spellEnd"/>
      <w:r w:rsidRPr="007042F1">
        <w:rPr>
          <w:rFonts w:ascii="Times New Roman" w:hAnsi="Times New Roman" w:cs="Times New Roman"/>
          <w:sz w:val="24"/>
          <w:szCs w:val="24"/>
          <w:shd w:val="clear" w:color="auto" w:fill="FFFFFF"/>
        </w:rPr>
        <w:t xml:space="preserve"> oferecem </w:t>
      </w:r>
      <w:r w:rsidR="00C002A3" w:rsidRPr="007042F1">
        <w:rPr>
          <w:rFonts w:ascii="Times New Roman" w:hAnsi="Times New Roman" w:cs="Times New Roman"/>
          <w:sz w:val="24"/>
          <w:szCs w:val="24"/>
          <w:shd w:val="clear" w:color="auto" w:fill="FFFFFF"/>
        </w:rPr>
        <w:t xml:space="preserve">as habilidades e as competências para que a sociedade global vislumbre um outro mundo possível, a partir da crítica social necessária para a globalização. </w:t>
      </w:r>
    </w:p>
    <w:p w14:paraId="7F2651EC" w14:textId="727B45BF" w:rsidR="00E84F5C" w:rsidRDefault="00E84F5C" w:rsidP="00E84F5C">
      <w:pPr>
        <w:spacing w:after="0" w:line="240" w:lineRule="auto"/>
        <w:jc w:val="both"/>
        <w:rPr>
          <w:rFonts w:ascii="Times New Roman" w:hAnsi="Times New Roman" w:cs="Times New Roman"/>
          <w:sz w:val="24"/>
          <w:szCs w:val="24"/>
          <w:shd w:val="clear" w:color="auto" w:fill="FFFFFF"/>
        </w:rPr>
      </w:pPr>
    </w:p>
    <w:p w14:paraId="6974FE65" w14:textId="77777777" w:rsidR="00D868CC" w:rsidRPr="003B7F60" w:rsidRDefault="00E84F5C" w:rsidP="00D868CC">
      <w:pPr>
        <w:spacing w:after="0" w:line="240" w:lineRule="auto"/>
        <w:ind w:left="851"/>
        <w:jc w:val="both"/>
        <w:rPr>
          <w:rFonts w:ascii="Times New Roman" w:hAnsi="Times New Roman"/>
          <w:i/>
          <w:sz w:val="24"/>
          <w:szCs w:val="24"/>
        </w:rPr>
      </w:pPr>
      <w:r w:rsidRPr="00E84F5C">
        <w:rPr>
          <w:rFonts w:ascii="Times New Roman" w:hAnsi="Times New Roman" w:cs="Times New Roman"/>
          <w:i/>
          <w:sz w:val="24"/>
          <w:szCs w:val="24"/>
          <w:shd w:val="clear" w:color="auto" w:fill="FFFFFF"/>
        </w:rPr>
        <w:t xml:space="preserve">“Falar em globalização como possibilidade é entender a mundialização da economia mais igualitária e justa e, isso, na nossa percepção é uma utopia. Afinal, uma sociedade global justa afetaria a prosperidade e o acúmulo de dinheiro das grandes marcas. Para as grandes empresas que dominam a economia mundial, a globalização é </w:t>
      </w:r>
      <w:r w:rsidR="00D868CC">
        <w:rPr>
          <w:rFonts w:ascii="Times New Roman" w:hAnsi="Times New Roman" w:cs="Times New Roman"/>
          <w:i/>
          <w:sz w:val="24"/>
          <w:szCs w:val="24"/>
          <w:shd w:val="clear" w:color="auto" w:fill="FFFFFF"/>
        </w:rPr>
        <w:t xml:space="preserve">a possibilidade de enriquecer cada vez mais em detrimento da maior parte da população da terra e do espólio da natureza” </w:t>
      </w:r>
      <w:r w:rsidR="00D868CC">
        <w:rPr>
          <w:rFonts w:ascii="Times New Roman" w:hAnsi="Times New Roman"/>
          <w:i/>
          <w:sz w:val="24"/>
          <w:szCs w:val="24"/>
        </w:rPr>
        <w:t>(Grupo Perversidade/Terceiro Ano).</w:t>
      </w:r>
    </w:p>
    <w:p w14:paraId="4CE98C7D" w14:textId="77777777" w:rsidR="00D868CC" w:rsidRDefault="00D868CC" w:rsidP="00E84F5C">
      <w:pPr>
        <w:spacing w:after="0" w:line="240" w:lineRule="auto"/>
        <w:ind w:left="709"/>
        <w:rPr>
          <w:rFonts w:ascii="Times New Roman" w:hAnsi="Times New Roman" w:cs="Times New Roman"/>
          <w:i/>
          <w:sz w:val="24"/>
          <w:szCs w:val="24"/>
          <w:shd w:val="clear" w:color="auto" w:fill="FFFFFF"/>
        </w:rPr>
      </w:pPr>
    </w:p>
    <w:p w14:paraId="07E8D715" w14:textId="77777777" w:rsidR="00D868CC" w:rsidRPr="003B7F60" w:rsidRDefault="00D868CC" w:rsidP="00D868CC">
      <w:pPr>
        <w:spacing w:after="0" w:line="240" w:lineRule="auto"/>
        <w:ind w:left="851"/>
        <w:jc w:val="both"/>
        <w:rPr>
          <w:rFonts w:ascii="Times New Roman" w:hAnsi="Times New Roman"/>
          <w:i/>
          <w:sz w:val="24"/>
          <w:szCs w:val="24"/>
        </w:rPr>
      </w:pPr>
      <w:r>
        <w:rPr>
          <w:rFonts w:ascii="Times New Roman" w:hAnsi="Times New Roman" w:cs="Times New Roman"/>
          <w:i/>
          <w:sz w:val="24"/>
          <w:szCs w:val="24"/>
          <w:shd w:val="clear" w:color="auto" w:fill="FFFFFF"/>
        </w:rPr>
        <w:t xml:space="preserve">“No curta-metragem é mostrado que a humanidades está, </w:t>
      </w:r>
      <w:proofErr w:type="gramStart"/>
      <w:r>
        <w:rPr>
          <w:rFonts w:ascii="Times New Roman" w:hAnsi="Times New Roman" w:cs="Times New Roman"/>
          <w:i/>
          <w:sz w:val="24"/>
          <w:szCs w:val="24"/>
          <w:shd w:val="clear" w:color="auto" w:fill="FFFFFF"/>
        </w:rPr>
        <w:t>cada  vez</w:t>
      </w:r>
      <w:proofErr w:type="gramEnd"/>
      <w:r>
        <w:rPr>
          <w:rFonts w:ascii="Times New Roman" w:hAnsi="Times New Roman" w:cs="Times New Roman"/>
          <w:i/>
          <w:sz w:val="24"/>
          <w:szCs w:val="24"/>
          <w:shd w:val="clear" w:color="auto" w:fill="FFFFFF"/>
        </w:rPr>
        <w:t xml:space="preserve"> mais, dependente da tecnologia e isso traz a grande possibilidade de “mostrar” as diversidades e o pluralismo cultural existente no planeta e, se quisermos, tornarmos mais solidários com o diferente e o socialmente excluído” </w:t>
      </w:r>
      <w:r>
        <w:rPr>
          <w:rFonts w:ascii="Times New Roman" w:hAnsi="Times New Roman"/>
          <w:i/>
          <w:sz w:val="24"/>
          <w:szCs w:val="24"/>
        </w:rPr>
        <w:t>(Grupo Perversidade/Terceiro Ano).</w:t>
      </w:r>
    </w:p>
    <w:p w14:paraId="0A8FE4F9" w14:textId="77777777" w:rsidR="00D868CC" w:rsidRDefault="00D868CC" w:rsidP="00D868CC">
      <w:pPr>
        <w:spacing w:after="0" w:line="240" w:lineRule="auto"/>
        <w:ind w:left="709"/>
        <w:rPr>
          <w:rFonts w:ascii="Times New Roman" w:hAnsi="Times New Roman" w:cs="Times New Roman"/>
          <w:i/>
          <w:sz w:val="24"/>
          <w:szCs w:val="24"/>
          <w:shd w:val="clear" w:color="auto" w:fill="FFFFFF"/>
        </w:rPr>
      </w:pPr>
    </w:p>
    <w:p w14:paraId="6C51AF86" w14:textId="77777777" w:rsidR="00525612" w:rsidRPr="006A3F68" w:rsidRDefault="00391BA2" w:rsidP="001D18E6">
      <w:pPr>
        <w:spacing w:after="0" w:line="360" w:lineRule="auto"/>
        <w:ind w:firstLine="709"/>
        <w:jc w:val="both"/>
        <w:rPr>
          <w:rFonts w:ascii="Times New Roman" w:hAnsi="Times New Roman" w:cs="Times New Roman"/>
          <w:bCs/>
          <w:sz w:val="24"/>
          <w:szCs w:val="24"/>
          <w:shd w:val="clear" w:color="auto" w:fill="FFFFFF"/>
        </w:rPr>
      </w:pPr>
      <w:r w:rsidRPr="007042F1">
        <w:rPr>
          <w:rFonts w:ascii="Times New Roman" w:hAnsi="Times New Roman" w:cs="Times New Roman"/>
          <w:sz w:val="24"/>
          <w:szCs w:val="24"/>
          <w:shd w:val="clear" w:color="auto" w:fill="FFFFFF"/>
        </w:rPr>
        <w:t xml:space="preserve">Há um outro mundo possível! Segundo Santos (2008, p. 10) “[...] </w:t>
      </w:r>
      <w:r w:rsidR="00525612" w:rsidRPr="00A34C4E">
        <w:rPr>
          <w:rFonts w:ascii="Times New Roman" w:hAnsi="Times New Roman" w:cs="Times New Roman"/>
          <w:sz w:val="24"/>
          <w:szCs w:val="24"/>
        </w:rPr>
        <w:t>podemos pensar na construção de um outro mundo, mediante uma globalização mais humana”</w:t>
      </w:r>
      <w:r w:rsidRPr="00A34C4E">
        <w:rPr>
          <w:rFonts w:ascii="Times New Roman" w:hAnsi="Times New Roman" w:cs="Times New Roman"/>
          <w:sz w:val="24"/>
          <w:szCs w:val="24"/>
        </w:rPr>
        <w:t xml:space="preserve">. </w:t>
      </w:r>
      <w:r w:rsidR="00525612" w:rsidRPr="00A34C4E">
        <w:rPr>
          <w:rFonts w:ascii="Times New Roman" w:hAnsi="Times New Roman" w:cs="Times New Roman"/>
          <w:bCs/>
          <w:sz w:val="24"/>
          <w:szCs w:val="24"/>
          <w:shd w:val="clear" w:color="auto" w:fill="FFFFFF"/>
        </w:rPr>
        <w:t>Esse outro mundo é plausível</w:t>
      </w:r>
      <w:r w:rsidR="00144F8A" w:rsidRPr="00A34C4E">
        <w:rPr>
          <w:rFonts w:ascii="Times New Roman" w:hAnsi="Times New Roman" w:cs="Times New Roman"/>
          <w:bCs/>
          <w:sz w:val="24"/>
          <w:szCs w:val="24"/>
          <w:shd w:val="clear" w:color="auto" w:fill="FFFFFF"/>
        </w:rPr>
        <w:t>,</w:t>
      </w:r>
      <w:r w:rsidR="00525612" w:rsidRPr="00A34C4E">
        <w:rPr>
          <w:rFonts w:ascii="Times New Roman" w:hAnsi="Times New Roman" w:cs="Times New Roman"/>
          <w:bCs/>
          <w:sz w:val="24"/>
          <w:szCs w:val="24"/>
          <w:shd w:val="clear" w:color="auto" w:fill="FFFFFF"/>
        </w:rPr>
        <w:t xml:space="preserve"> a partir da </w:t>
      </w:r>
      <w:r w:rsidR="00D520B6" w:rsidRPr="00A34C4E">
        <w:rPr>
          <w:rFonts w:ascii="Times New Roman" w:hAnsi="Times New Roman" w:cs="Times New Roman"/>
          <w:bCs/>
          <w:sz w:val="24"/>
          <w:szCs w:val="24"/>
          <w:shd w:val="clear" w:color="auto" w:fill="FFFFFF"/>
        </w:rPr>
        <w:t>g</w:t>
      </w:r>
      <w:r w:rsidR="00144F8A" w:rsidRPr="00A34C4E">
        <w:rPr>
          <w:rFonts w:ascii="Times New Roman" w:hAnsi="Times New Roman" w:cs="Times New Roman"/>
          <w:bCs/>
          <w:sz w:val="24"/>
          <w:szCs w:val="24"/>
          <w:shd w:val="clear" w:color="auto" w:fill="FFFFFF"/>
        </w:rPr>
        <w:t xml:space="preserve">lobalização como possibilidade, </w:t>
      </w:r>
      <w:r w:rsidRPr="00A34C4E">
        <w:rPr>
          <w:rFonts w:ascii="Times New Roman" w:hAnsi="Times New Roman" w:cs="Times New Roman"/>
          <w:bCs/>
          <w:sz w:val="24"/>
          <w:szCs w:val="24"/>
          <w:shd w:val="clear" w:color="auto" w:fill="FFFFFF"/>
        </w:rPr>
        <w:t xml:space="preserve">e </w:t>
      </w:r>
      <w:r w:rsidR="00525612" w:rsidRPr="00A34C4E">
        <w:rPr>
          <w:rFonts w:ascii="Times New Roman" w:hAnsi="Times New Roman" w:cs="Times New Roman"/>
          <w:bCs/>
          <w:sz w:val="24"/>
          <w:szCs w:val="24"/>
          <w:shd w:val="clear" w:color="auto" w:fill="FFFFFF"/>
        </w:rPr>
        <w:t xml:space="preserve">apresenta a necessidade de um mundo mais solidário e comprometido </w:t>
      </w:r>
      <w:r w:rsidR="00525612" w:rsidRPr="006A3F68">
        <w:rPr>
          <w:rFonts w:ascii="Times New Roman" w:hAnsi="Times New Roman" w:cs="Times New Roman"/>
          <w:bCs/>
          <w:sz w:val="24"/>
          <w:szCs w:val="24"/>
          <w:shd w:val="clear" w:color="auto" w:fill="FFFFFF"/>
        </w:rPr>
        <w:t xml:space="preserve">com as gerações futuras, com a sustentabilidade, com a paz entre os povos, com a ética. </w:t>
      </w:r>
    </w:p>
    <w:p w14:paraId="14C79826" w14:textId="77777777" w:rsidR="009C5D83" w:rsidRPr="006A3F68" w:rsidRDefault="009C5D83" w:rsidP="001D18E6">
      <w:pPr>
        <w:spacing w:after="0" w:line="360" w:lineRule="auto"/>
        <w:ind w:firstLine="709"/>
        <w:jc w:val="both"/>
        <w:rPr>
          <w:rFonts w:ascii="Times New Roman" w:hAnsi="Times New Roman" w:cs="Times New Roman"/>
          <w:bCs/>
          <w:sz w:val="24"/>
          <w:szCs w:val="24"/>
          <w:shd w:val="clear" w:color="auto" w:fill="FFFFFF"/>
        </w:rPr>
      </w:pPr>
    </w:p>
    <w:p w14:paraId="4824B602" w14:textId="77777777" w:rsidR="008E084E" w:rsidRPr="006A3F68" w:rsidRDefault="006B6FF7" w:rsidP="001D18E6">
      <w:pPr>
        <w:pStyle w:val="SemEspaamento"/>
        <w:spacing w:line="360" w:lineRule="auto"/>
        <w:jc w:val="both"/>
        <w:rPr>
          <w:rFonts w:ascii="Times New Roman" w:hAnsi="Times New Roman" w:cs="Times New Roman"/>
          <w:b/>
          <w:bCs/>
          <w:sz w:val="24"/>
          <w:szCs w:val="24"/>
          <w:shd w:val="clear" w:color="auto" w:fill="FFFFFF"/>
        </w:rPr>
      </w:pPr>
      <w:r w:rsidRPr="006A3F68">
        <w:rPr>
          <w:rFonts w:ascii="Times New Roman" w:hAnsi="Times New Roman" w:cs="Times New Roman"/>
          <w:b/>
          <w:bCs/>
          <w:sz w:val="24"/>
          <w:szCs w:val="24"/>
          <w:shd w:val="clear" w:color="auto" w:fill="FFFFFF"/>
        </w:rPr>
        <w:t>CONSIDERAÇÕES FINAIS</w:t>
      </w:r>
    </w:p>
    <w:p w14:paraId="43673A27" w14:textId="77777777" w:rsidR="00391BA2" w:rsidRPr="006A3F68" w:rsidRDefault="00391BA2" w:rsidP="001D18E6">
      <w:pPr>
        <w:pStyle w:val="SemEspaamento"/>
        <w:spacing w:line="360" w:lineRule="auto"/>
        <w:ind w:firstLine="709"/>
        <w:jc w:val="both"/>
        <w:rPr>
          <w:rFonts w:ascii="Times New Roman" w:hAnsi="Times New Roman" w:cs="Times New Roman"/>
          <w:bCs/>
          <w:sz w:val="24"/>
          <w:szCs w:val="24"/>
          <w:shd w:val="clear" w:color="auto" w:fill="FFFFFF"/>
        </w:rPr>
      </w:pPr>
    </w:p>
    <w:p w14:paraId="2B18B5E5" w14:textId="0B77D9E2" w:rsidR="00E11B13" w:rsidRDefault="0034719E" w:rsidP="001D18E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Quando discutimos questões ligadas</w:t>
      </w:r>
      <w:r w:rsidR="00E11B13">
        <w:rPr>
          <w:rFonts w:ascii="Times New Roman" w:hAnsi="Times New Roman" w:cs="Times New Roman"/>
          <w:sz w:val="24"/>
          <w:szCs w:val="24"/>
        </w:rPr>
        <w:t xml:space="preserve"> à democracia e ao desenvolvimento humano é imprescindível enriquecer a educação com o pensamento voltado, também à  crítica social. Um importante pré-requisito para o </w:t>
      </w:r>
      <w:proofErr w:type="spellStart"/>
      <w:r w:rsidR="00E11B13">
        <w:rPr>
          <w:rFonts w:ascii="Times New Roman" w:hAnsi="Times New Roman" w:cs="Times New Roman"/>
          <w:sz w:val="24"/>
          <w:szCs w:val="24"/>
        </w:rPr>
        <w:t>empoderamento</w:t>
      </w:r>
      <w:proofErr w:type="spellEnd"/>
      <w:r w:rsidR="00E11B13">
        <w:rPr>
          <w:rFonts w:ascii="Times New Roman" w:hAnsi="Times New Roman" w:cs="Times New Roman"/>
          <w:sz w:val="24"/>
          <w:szCs w:val="24"/>
        </w:rPr>
        <w:t xml:space="preserve"> dos cidadãos é o esforço concentrado par aprimorar a alfabetização e o letramento nas habilidades que auxiliam no fortalecimento das capacidades críticas e de comunicação que permitem aos indivíduos utilizar textos, mídias e </w:t>
      </w:r>
      <w:r w:rsidR="00E11B13">
        <w:rPr>
          <w:rFonts w:ascii="Times New Roman" w:hAnsi="Times New Roman" w:cs="Times New Roman"/>
          <w:sz w:val="24"/>
          <w:szCs w:val="24"/>
        </w:rPr>
        <w:lastRenderedPageBreak/>
        <w:t xml:space="preserve">comunicações tanto como ferramentas, quanto como uma maneira de articular processos de desenvolvimento e </w:t>
      </w:r>
      <w:proofErr w:type="spellStart"/>
      <w:r w:rsidR="00E11B13">
        <w:rPr>
          <w:rFonts w:ascii="Times New Roman" w:hAnsi="Times New Roman" w:cs="Times New Roman"/>
          <w:sz w:val="24"/>
          <w:szCs w:val="24"/>
        </w:rPr>
        <w:t>empoderando</w:t>
      </w:r>
      <w:proofErr w:type="spellEnd"/>
      <w:r w:rsidR="00E11B13">
        <w:rPr>
          <w:rFonts w:ascii="Times New Roman" w:hAnsi="Times New Roman" w:cs="Times New Roman"/>
          <w:sz w:val="24"/>
          <w:szCs w:val="24"/>
        </w:rPr>
        <w:t xml:space="preserve"> pessoas para que influenciem suas próprias escolhas.</w:t>
      </w:r>
    </w:p>
    <w:p w14:paraId="670B9E96" w14:textId="2EBF5AA4" w:rsidR="00A069A3" w:rsidRPr="006A3F68" w:rsidRDefault="00A069A3" w:rsidP="001D18E6">
      <w:pPr>
        <w:spacing w:after="0" w:line="360" w:lineRule="auto"/>
        <w:ind w:firstLine="720"/>
        <w:jc w:val="both"/>
        <w:rPr>
          <w:rFonts w:ascii="Times New Roman" w:eastAsia="Arial" w:hAnsi="Times New Roman" w:cs="Times New Roman"/>
          <w:sz w:val="24"/>
          <w:szCs w:val="24"/>
        </w:rPr>
      </w:pPr>
      <w:r>
        <w:rPr>
          <w:rFonts w:ascii="Times New Roman" w:hAnsi="Times New Roman" w:cs="Times New Roman"/>
          <w:sz w:val="24"/>
          <w:szCs w:val="24"/>
        </w:rPr>
        <w:t xml:space="preserve">Um elemento fundamental nos esforços rumo a uma sociedade crítica e democrática é a educação </w:t>
      </w:r>
      <w:proofErr w:type="spellStart"/>
      <w:r>
        <w:rPr>
          <w:rFonts w:ascii="Times New Roman" w:hAnsi="Times New Roman" w:cs="Times New Roman"/>
          <w:sz w:val="24"/>
          <w:szCs w:val="24"/>
        </w:rPr>
        <w:t>multiletrada</w:t>
      </w:r>
      <w:proofErr w:type="spellEnd"/>
      <w:r>
        <w:rPr>
          <w:rFonts w:ascii="Times New Roman" w:hAnsi="Times New Roman" w:cs="Times New Roman"/>
          <w:sz w:val="24"/>
          <w:szCs w:val="24"/>
        </w:rPr>
        <w:t xml:space="preserve">. Neste artigo, realizou-se uma </w:t>
      </w:r>
      <w:r w:rsidRPr="006A3F68">
        <w:rPr>
          <w:rFonts w:ascii="Times New Roman" w:eastAsia="Arial" w:hAnsi="Times New Roman" w:cs="Times New Roman"/>
          <w:sz w:val="24"/>
          <w:szCs w:val="24"/>
        </w:rPr>
        <w:t xml:space="preserve">descrição, reflexiva, sobre o </w:t>
      </w:r>
      <w:r>
        <w:rPr>
          <w:rFonts w:ascii="Times New Roman" w:eastAsia="Arial" w:hAnsi="Times New Roman" w:cs="Times New Roman"/>
          <w:sz w:val="24"/>
          <w:szCs w:val="24"/>
        </w:rPr>
        <w:t xml:space="preserve">  letramento e sua capacidade em desenvolver sentidos para a educação e a crítica social</w:t>
      </w:r>
      <w:r w:rsidRPr="006A3F68">
        <w:rPr>
          <w:rFonts w:ascii="Times New Roman" w:eastAsia="Arial" w:hAnsi="Times New Roman" w:cs="Times New Roman"/>
          <w:sz w:val="24"/>
          <w:szCs w:val="24"/>
        </w:rPr>
        <w:t xml:space="preserve"> </w:t>
      </w:r>
      <w:r>
        <w:rPr>
          <w:rFonts w:ascii="Times New Roman" w:eastAsia="Arial" w:hAnsi="Times New Roman" w:cs="Times New Roman"/>
          <w:sz w:val="24"/>
          <w:szCs w:val="24"/>
        </w:rPr>
        <w:t xml:space="preserve">em </w:t>
      </w:r>
      <w:r w:rsidRPr="006A3F68">
        <w:rPr>
          <w:rFonts w:ascii="Times New Roman" w:eastAsia="Arial" w:hAnsi="Times New Roman" w:cs="Times New Roman"/>
          <w:sz w:val="24"/>
          <w:szCs w:val="24"/>
        </w:rPr>
        <w:t xml:space="preserve">sujeitos </w:t>
      </w:r>
      <w:r>
        <w:rPr>
          <w:rFonts w:ascii="Times New Roman" w:eastAsia="Arial" w:hAnsi="Times New Roman" w:cs="Times New Roman"/>
          <w:sz w:val="24"/>
          <w:szCs w:val="24"/>
        </w:rPr>
        <w:t xml:space="preserve">da geração jovem a partir de do texto, do documentário e do curta-metragem. </w:t>
      </w:r>
    </w:p>
    <w:p w14:paraId="6A2EB252" w14:textId="016407D8" w:rsidR="00FE50BA" w:rsidRPr="00A34C4E" w:rsidRDefault="00A65A85" w:rsidP="001D18E6">
      <w:pPr>
        <w:spacing w:after="0" w:line="360" w:lineRule="auto"/>
        <w:ind w:firstLine="720"/>
        <w:jc w:val="both"/>
        <w:rPr>
          <w:rFonts w:ascii="Times New Roman" w:hAnsi="Times New Roman" w:cs="Times New Roman"/>
          <w:sz w:val="24"/>
          <w:szCs w:val="24"/>
        </w:rPr>
      </w:pPr>
      <w:r w:rsidRPr="00A34C4E">
        <w:rPr>
          <w:rFonts w:ascii="Times New Roman" w:hAnsi="Times New Roman" w:cs="Times New Roman"/>
          <w:sz w:val="24"/>
          <w:szCs w:val="24"/>
        </w:rPr>
        <w:t xml:space="preserve">O texto, o documentário e o curta-metragem fazem uma profunda crítica ao consumismo e </w:t>
      </w:r>
      <w:r w:rsidR="00144F8A" w:rsidRPr="00A34C4E">
        <w:rPr>
          <w:rFonts w:ascii="Times New Roman" w:hAnsi="Times New Roman" w:cs="Times New Roman"/>
          <w:sz w:val="24"/>
          <w:szCs w:val="24"/>
        </w:rPr>
        <w:t>à</w:t>
      </w:r>
      <w:r w:rsidRPr="00A34C4E">
        <w:rPr>
          <w:rFonts w:ascii="Times New Roman" w:hAnsi="Times New Roman" w:cs="Times New Roman"/>
          <w:sz w:val="24"/>
          <w:szCs w:val="24"/>
        </w:rPr>
        <w:t xml:space="preserve"> ditadura da busca pela aparente felicidade capitalista. O curta-metragem é breve, 4minutos e 16segundos, e apresenta apenas ratos </w:t>
      </w:r>
      <w:r w:rsidR="00ED20E4" w:rsidRPr="00A34C4E">
        <w:rPr>
          <w:rFonts w:ascii="Times New Roman" w:hAnsi="Times New Roman" w:cs="Times New Roman"/>
          <w:sz w:val="24"/>
          <w:szCs w:val="24"/>
        </w:rPr>
        <w:t xml:space="preserve">em cenários do mundo atual, </w:t>
      </w:r>
      <w:r w:rsidR="00144F8A" w:rsidRPr="00A34C4E">
        <w:rPr>
          <w:rFonts w:ascii="Times New Roman" w:hAnsi="Times New Roman" w:cs="Times New Roman"/>
          <w:sz w:val="24"/>
          <w:szCs w:val="24"/>
        </w:rPr>
        <w:t xml:space="preserve">os ratos correndo, desenfreados o que </w:t>
      </w:r>
      <w:r w:rsidR="00FE50BA" w:rsidRPr="00A34C4E">
        <w:rPr>
          <w:rFonts w:ascii="Times New Roman" w:hAnsi="Times New Roman" w:cs="Times New Roman"/>
          <w:sz w:val="24"/>
          <w:szCs w:val="24"/>
        </w:rPr>
        <w:t>demonstra a busca alucinada pelo</w:t>
      </w:r>
      <w:r w:rsidR="00377DAF" w:rsidRPr="00A34C4E">
        <w:rPr>
          <w:rFonts w:ascii="Times New Roman" w:hAnsi="Times New Roman" w:cs="Times New Roman"/>
          <w:sz w:val="24"/>
          <w:szCs w:val="24"/>
        </w:rPr>
        <w:t xml:space="preserve"> consumismo</w:t>
      </w:r>
      <w:r w:rsidR="00FE50BA" w:rsidRPr="00A34C4E">
        <w:rPr>
          <w:rFonts w:ascii="Times New Roman" w:hAnsi="Times New Roman" w:cs="Times New Roman"/>
          <w:sz w:val="24"/>
          <w:szCs w:val="24"/>
        </w:rPr>
        <w:t>. Evidencia que os ratos trabalham (vendem o seu tempo) para ter dinheiro para comprar e consumir e, portanto</w:t>
      </w:r>
      <w:r w:rsidR="00377DAF" w:rsidRPr="00A34C4E">
        <w:rPr>
          <w:rFonts w:ascii="Times New Roman" w:hAnsi="Times New Roman" w:cs="Times New Roman"/>
          <w:sz w:val="24"/>
          <w:szCs w:val="24"/>
        </w:rPr>
        <w:t>,</w:t>
      </w:r>
      <w:r w:rsidR="00FE50BA" w:rsidRPr="00A34C4E">
        <w:rPr>
          <w:rFonts w:ascii="Times New Roman" w:hAnsi="Times New Roman" w:cs="Times New Roman"/>
          <w:sz w:val="24"/>
          <w:szCs w:val="24"/>
        </w:rPr>
        <w:t xml:space="preserve"> denuncia</w:t>
      </w:r>
      <w:r w:rsidR="00377DAF" w:rsidRPr="00A34C4E">
        <w:rPr>
          <w:rFonts w:ascii="Times New Roman" w:hAnsi="Times New Roman" w:cs="Times New Roman"/>
          <w:sz w:val="24"/>
          <w:szCs w:val="24"/>
        </w:rPr>
        <w:t xml:space="preserve"> o trabalho que prende o ser humano e o explora, os problemas urbanos, as drogas, o álcool e os remédios como possibilidade de superação do vazio existencial proporcionado pela </w:t>
      </w:r>
      <w:r w:rsidR="00FE50BA" w:rsidRPr="00A34C4E">
        <w:rPr>
          <w:rFonts w:ascii="Times New Roman" w:hAnsi="Times New Roman" w:cs="Times New Roman"/>
          <w:sz w:val="24"/>
          <w:szCs w:val="24"/>
        </w:rPr>
        <w:t>g</w:t>
      </w:r>
      <w:r w:rsidR="00377DAF" w:rsidRPr="00A34C4E">
        <w:rPr>
          <w:rFonts w:ascii="Times New Roman" w:hAnsi="Times New Roman" w:cs="Times New Roman"/>
          <w:sz w:val="24"/>
          <w:szCs w:val="24"/>
        </w:rPr>
        <w:t>lobalização perversa e a falaciosa associação “</w:t>
      </w:r>
      <w:r w:rsidR="00377DAF" w:rsidRPr="00A34C4E">
        <w:rPr>
          <w:rFonts w:ascii="Times New Roman" w:hAnsi="Times New Roman" w:cs="Times New Roman"/>
          <w:i/>
          <w:sz w:val="24"/>
          <w:szCs w:val="24"/>
        </w:rPr>
        <w:t>ter é ser feliz</w:t>
      </w:r>
      <w:r w:rsidR="00377DAF" w:rsidRPr="00A34C4E">
        <w:rPr>
          <w:rFonts w:ascii="Times New Roman" w:hAnsi="Times New Roman" w:cs="Times New Roman"/>
          <w:sz w:val="24"/>
          <w:szCs w:val="24"/>
        </w:rPr>
        <w:t xml:space="preserve">”. </w:t>
      </w:r>
    </w:p>
    <w:p w14:paraId="1C7BF0EC" w14:textId="77777777" w:rsidR="00377DAF" w:rsidRPr="00A34C4E" w:rsidRDefault="00FE50BA" w:rsidP="001D18E6">
      <w:pPr>
        <w:spacing w:after="0" w:line="360" w:lineRule="auto"/>
        <w:ind w:firstLine="720"/>
        <w:jc w:val="both"/>
        <w:rPr>
          <w:rFonts w:ascii="Times New Roman" w:hAnsi="Times New Roman" w:cs="Times New Roman"/>
          <w:sz w:val="24"/>
          <w:szCs w:val="24"/>
        </w:rPr>
      </w:pPr>
      <w:r w:rsidRPr="00A34C4E">
        <w:rPr>
          <w:rFonts w:ascii="Times New Roman" w:hAnsi="Times New Roman" w:cs="Times New Roman"/>
          <w:sz w:val="24"/>
          <w:szCs w:val="24"/>
        </w:rPr>
        <w:t>O curta-metragem</w:t>
      </w:r>
      <w:r w:rsidR="00144F8A" w:rsidRPr="00A34C4E">
        <w:rPr>
          <w:rFonts w:ascii="Times New Roman" w:hAnsi="Times New Roman" w:cs="Times New Roman"/>
          <w:sz w:val="24"/>
          <w:szCs w:val="24"/>
        </w:rPr>
        <w:t>,</w:t>
      </w:r>
      <w:r w:rsidRPr="00A34C4E">
        <w:rPr>
          <w:rFonts w:ascii="Times New Roman" w:hAnsi="Times New Roman" w:cs="Times New Roman"/>
          <w:sz w:val="24"/>
          <w:szCs w:val="24"/>
        </w:rPr>
        <w:t xml:space="preserve"> apesar</w:t>
      </w:r>
      <w:r w:rsidR="00377DAF" w:rsidRPr="00A34C4E">
        <w:rPr>
          <w:rFonts w:ascii="Times New Roman" w:hAnsi="Times New Roman" w:cs="Times New Roman"/>
          <w:sz w:val="24"/>
          <w:szCs w:val="24"/>
        </w:rPr>
        <w:t xml:space="preserve"> de breve</w:t>
      </w:r>
      <w:r w:rsidR="00A80C0A" w:rsidRPr="00A34C4E">
        <w:rPr>
          <w:rFonts w:ascii="Times New Roman" w:hAnsi="Times New Roman" w:cs="Times New Roman"/>
          <w:sz w:val="24"/>
          <w:szCs w:val="24"/>
        </w:rPr>
        <w:t xml:space="preserve">, </w:t>
      </w:r>
      <w:r w:rsidR="00377DAF" w:rsidRPr="00A34C4E">
        <w:rPr>
          <w:rFonts w:ascii="Times New Roman" w:hAnsi="Times New Roman" w:cs="Times New Roman"/>
          <w:sz w:val="24"/>
          <w:szCs w:val="24"/>
        </w:rPr>
        <w:t xml:space="preserve">possui imensa e abrangente densidade teórica capaz de conduzir a reflexões profundas sobre a sociedade contemporânea e levar </w:t>
      </w:r>
      <w:r w:rsidR="00ED20E4" w:rsidRPr="00A34C4E">
        <w:rPr>
          <w:rFonts w:ascii="Times New Roman" w:hAnsi="Times New Roman" w:cs="Times New Roman"/>
          <w:sz w:val="24"/>
          <w:szCs w:val="24"/>
        </w:rPr>
        <w:t xml:space="preserve">a sociedade global </w:t>
      </w:r>
      <w:r w:rsidR="00377DAF" w:rsidRPr="00A34C4E">
        <w:rPr>
          <w:rFonts w:ascii="Times New Roman" w:hAnsi="Times New Roman" w:cs="Times New Roman"/>
          <w:sz w:val="24"/>
          <w:szCs w:val="24"/>
        </w:rPr>
        <w:t xml:space="preserve">a questionar os padrões culturais impostos pelo mundo global e pelo sistema capitalista. </w:t>
      </w:r>
      <w:r w:rsidRPr="00A34C4E">
        <w:rPr>
          <w:rFonts w:ascii="Times New Roman" w:hAnsi="Times New Roman" w:cs="Times New Roman"/>
          <w:sz w:val="24"/>
          <w:szCs w:val="24"/>
        </w:rPr>
        <w:t xml:space="preserve">Revela uma globalização perversa (como ocorre com a maior parte da população do planeta) e uma globalização fábula (para poucos, uma vida condicionada pela essência do ‘ter’). E, em seu conjunto, faz refletir </w:t>
      </w:r>
      <w:r w:rsidR="00144F8A" w:rsidRPr="00A34C4E">
        <w:rPr>
          <w:rFonts w:ascii="Times New Roman" w:hAnsi="Times New Roman" w:cs="Times New Roman"/>
          <w:sz w:val="24"/>
          <w:szCs w:val="24"/>
        </w:rPr>
        <w:t>sobre</w:t>
      </w:r>
      <w:r w:rsidRPr="00A34C4E">
        <w:rPr>
          <w:rFonts w:ascii="Times New Roman" w:hAnsi="Times New Roman" w:cs="Times New Roman"/>
          <w:sz w:val="24"/>
          <w:szCs w:val="24"/>
        </w:rPr>
        <w:t xml:space="preserve"> uma outra globalização, uma globalização como possibilidade.</w:t>
      </w:r>
    </w:p>
    <w:p w14:paraId="59D64E3F" w14:textId="77777777" w:rsidR="00EF3A9C" w:rsidRPr="007042F1" w:rsidRDefault="00144F8A" w:rsidP="001D18E6">
      <w:pPr>
        <w:spacing w:after="0" w:line="360" w:lineRule="auto"/>
        <w:ind w:firstLine="720"/>
        <w:jc w:val="both"/>
        <w:rPr>
          <w:rFonts w:ascii="Times New Roman" w:hAnsi="Times New Roman" w:cs="Times New Roman"/>
          <w:sz w:val="24"/>
          <w:szCs w:val="24"/>
          <w:shd w:val="clear" w:color="auto" w:fill="FFFFFF"/>
        </w:rPr>
      </w:pPr>
      <w:r w:rsidRPr="007042F1">
        <w:rPr>
          <w:rFonts w:ascii="Times New Roman" w:hAnsi="Times New Roman" w:cs="Times New Roman"/>
          <w:sz w:val="24"/>
          <w:szCs w:val="24"/>
          <w:shd w:val="clear" w:color="auto" w:fill="FFFFFF"/>
        </w:rPr>
        <w:t>A</w:t>
      </w:r>
      <w:r w:rsidR="007E467F" w:rsidRPr="007042F1">
        <w:rPr>
          <w:rFonts w:ascii="Times New Roman" w:hAnsi="Times New Roman" w:cs="Times New Roman"/>
          <w:sz w:val="24"/>
          <w:szCs w:val="24"/>
          <w:shd w:val="clear" w:color="auto" w:fill="FFFFFF"/>
        </w:rPr>
        <w:t xml:space="preserve"> partir da crítica social necessária para</w:t>
      </w:r>
      <w:r w:rsidR="002979B9" w:rsidRPr="007042F1">
        <w:rPr>
          <w:rFonts w:ascii="Times New Roman" w:hAnsi="Times New Roman" w:cs="Times New Roman"/>
          <w:sz w:val="24"/>
          <w:szCs w:val="24"/>
          <w:shd w:val="clear" w:color="auto" w:fill="FFFFFF"/>
        </w:rPr>
        <w:t xml:space="preserve"> a sensata reflexão sobre a globalização </w:t>
      </w:r>
      <w:r w:rsidR="00ED20E4" w:rsidRPr="007042F1">
        <w:rPr>
          <w:rFonts w:ascii="Times New Roman" w:hAnsi="Times New Roman" w:cs="Times New Roman"/>
          <w:sz w:val="24"/>
          <w:szCs w:val="24"/>
          <w:shd w:val="clear" w:color="auto" w:fill="FFFFFF"/>
        </w:rPr>
        <w:t xml:space="preserve">e, também, para atingir o que está previsto no artigo 19 </w:t>
      </w:r>
      <w:r w:rsidR="0096602E" w:rsidRPr="007042F1">
        <w:rPr>
          <w:rFonts w:ascii="Times New Roman" w:hAnsi="Times New Roman" w:cs="Times New Roman"/>
          <w:sz w:val="24"/>
          <w:szCs w:val="24"/>
          <w:shd w:val="clear" w:color="auto" w:fill="FFFFFF"/>
        </w:rPr>
        <w:t>d</w:t>
      </w:r>
      <w:r w:rsidR="0096602E" w:rsidRPr="00A34C4E">
        <w:rPr>
          <w:rFonts w:ascii="Times New Roman" w:eastAsia="Arial" w:hAnsi="Times New Roman" w:cs="Times New Roman"/>
          <w:sz w:val="24"/>
          <w:szCs w:val="24"/>
        </w:rPr>
        <w:t>a Declaração Universal dos Direitos Humanos, ao estabelecer que “todo ser humano tem direito à liberdade de opinião e expressão; esse direito inclui a liberdade de opinar livremente e de procurar, receber e transmitir informações e ideias por quaisquer meios, independentement</w:t>
      </w:r>
      <w:r w:rsidR="002979B9" w:rsidRPr="00A34C4E">
        <w:rPr>
          <w:rFonts w:ascii="Times New Roman" w:eastAsia="Arial" w:hAnsi="Times New Roman" w:cs="Times New Roman"/>
          <w:sz w:val="24"/>
          <w:szCs w:val="24"/>
        </w:rPr>
        <w:t xml:space="preserve">e de fronteiras” (UNESCO, 1948), é possível inferir que, o letramento e o </w:t>
      </w:r>
      <w:proofErr w:type="spellStart"/>
      <w:r w:rsidR="002979B9" w:rsidRPr="00A34C4E">
        <w:rPr>
          <w:rFonts w:ascii="Times New Roman" w:eastAsia="Arial" w:hAnsi="Times New Roman" w:cs="Times New Roman"/>
          <w:sz w:val="24"/>
          <w:szCs w:val="24"/>
        </w:rPr>
        <w:t>multiletramento</w:t>
      </w:r>
      <w:proofErr w:type="spellEnd"/>
      <w:r w:rsidR="002979B9" w:rsidRPr="00A34C4E">
        <w:rPr>
          <w:rFonts w:ascii="Times New Roman" w:eastAsia="Arial" w:hAnsi="Times New Roman" w:cs="Times New Roman"/>
          <w:sz w:val="24"/>
          <w:szCs w:val="24"/>
        </w:rPr>
        <w:t xml:space="preserve"> oferecem as habilidades e as competências para que a sociedade global vislumbre um outro mundo possível. </w:t>
      </w:r>
    </w:p>
    <w:p w14:paraId="0D84AFCA" w14:textId="77777777" w:rsidR="000B4608" w:rsidRPr="007042F1" w:rsidRDefault="000B4608" w:rsidP="006A3F68">
      <w:pPr>
        <w:spacing w:after="0" w:line="240" w:lineRule="auto"/>
        <w:ind w:firstLine="720"/>
        <w:jc w:val="both"/>
        <w:rPr>
          <w:rFonts w:ascii="Times New Roman" w:hAnsi="Times New Roman" w:cs="Times New Roman"/>
          <w:sz w:val="24"/>
          <w:szCs w:val="24"/>
          <w:shd w:val="clear" w:color="auto" w:fill="FFFFFF"/>
        </w:rPr>
      </w:pPr>
    </w:p>
    <w:p w14:paraId="36589740" w14:textId="77777777" w:rsidR="003C4AB4" w:rsidRDefault="003C4AB4" w:rsidP="003C4AB4">
      <w:pPr>
        <w:pStyle w:val="Normal1"/>
        <w:spacing w:after="0" w:line="240" w:lineRule="auto"/>
        <w:jc w:val="both"/>
        <w:rPr>
          <w:rFonts w:ascii="Times New Roman" w:eastAsia="Arial" w:hAnsi="Times New Roman" w:cs="Times New Roman"/>
          <w:b/>
          <w:sz w:val="24"/>
          <w:szCs w:val="24"/>
        </w:rPr>
      </w:pPr>
      <w:r w:rsidRPr="006A3F68">
        <w:rPr>
          <w:rFonts w:ascii="Times New Roman" w:eastAsia="Arial" w:hAnsi="Times New Roman" w:cs="Times New Roman"/>
          <w:b/>
          <w:sz w:val="24"/>
          <w:szCs w:val="24"/>
        </w:rPr>
        <w:t>REFERÊNCIAS</w:t>
      </w:r>
    </w:p>
    <w:p w14:paraId="7FAF34EF" w14:textId="77777777" w:rsidR="003C4AB4" w:rsidRPr="006A3F68" w:rsidRDefault="003C4AB4" w:rsidP="003C4AB4">
      <w:pPr>
        <w:pStyle w:val="Normal1"/>
        <w:spacing w:after="0" w:line="240" w:lineRule="auto"/>
        <w:jc w:val="both"/>
        <w:rPr>
          <w:rFonts w:ascii="Times New Roman" w:eastAsia="Arial" w:hAnsi="Times New Roman" w:cs="Times New Roman"/>
          <w:b/>
          <w:sz w:val="24"/>
          <w:szCs w:val="24"/>
        </w:rPr>
      </w:pPr>
    </w:p>
    <w:p w14:paraId="7F8EA7FC" w14:textId="77777777" w:rsidR="003C4AB4" w:rsidRDefault="003C4AB4" w:rsidP="003C4AB4">
      <w:pPr>
        <w:pStyle w:val="Normal1"/>
        <w:spacing w:after="0" w:line="240" w:lineRule="auto"/>
        <w:jc w:val="both"/>
        <w:rPr>
          <w:rFonts w:ascii="Times New Roman" w:eastAsia="Arial" w:hAnsi="Times New Roman" w:cs="Times New Roman"/>
          <w:color w:val="000000"/>
          <w:sz w:val="24"/>
          <w:szCs w:val="24"/>
        </w:rPr>
      </w:pPr>
      <w:r w:rsidRPr="006A3F68">
        <w:rPr>
          <w:rFonts w:ascii="Times New Roman" w:eastAsia="Arial" w:hAnsi="Times New Roman" w:cs="Times New Roman"/>
          <w:color w:val="000000"/>
          <w:sz w:val="24"/>
          <w:szCs w:val="24"/>
        </w:rPr>
        <w:t xml:space="preserve">ALBARELLO, P.; PINHEIRO, N. Polifonia como estratégia no processo de </w:t>
      </w:r>
      <w:proofErr w:type="spellStart"/>
      <w:r w:rsidRPr="006A3F68">
        <w:rPr>
          <w:rFonts w:ascii="Times New Roman" w:eastAsia="Arial" w:hAnsi="Times New Roman" w:cs="Times New Roman"/>
          <w:color w:val="000000"/>
          <w:sz w:val="24"/>
          <w:szCs w:val="24"/>
        </w:rPr>
        <w:t>recontextualização</w:t>
      </w:r>
      <w:proofErr w:type="spellEnd"/>
      <w:r w:rsidRPr="006A3F68">
        <w:rPr>
          <w:rFonts w:ascii="Times New Roman" w:eastAsia="Arial" w:hAnsi="Times New Roman" w:cs="Times New Roman"/>
          <w:color w:val="000000"/>
          <w:sz w:val="24"/>
          <w:szCs w:val="24"/>
        </w:rPr>
        <w:t xml:space="preserve"> da ciência no gênero reportagem televisiva. </w:t>
      </w:r>
      <w:r w:rsidRPr="006A3F68">
        <w:rPr>
          <w:rFonts w:ascii="Times New Roman" w:eastAsia="Arial" w:hAnsi="Times New Roman" w:cs="Times New Roman"/>
          <w:b/>
          <w:color w:val="000000"/>
          <w:sz w:val="24"/>
          <w:szCs w:val="24"/>
        </w:rPr>
        <w:t xml:space="preserve">Domínios de </w:t>
      </w:r>
      <w:proofErr w:type="spellStart"/>
      <w:r w:rsidRPr="006A3F68">
        <w:rPr>
          <w:rFonts w:ascii="Times New Roman" w:eastAsia="Arial" w:hAnsi="Times New Roman" w:cs="Times New Roman"/>
          <w:b/>
          <w:color w:val="000000"/>
          <w:sz w:val="24"/>
          <w:szCs w:val="24"/>
        </w:rPr>
        <w:t>Lingu@gem</w:t>
      </w:r>
      <w:proofErr w:type="spellEnd"/>
      <w:r w:rsidRPr="006A3F68">
        <w:rPr>
          <w:rFonts w:ascii="Times New Roman" w:eastAsia="Arial" w:hAnsi="Times New Roman" w:cs="Times New Roman"/>
          <w:color w:val="000000"/>
          <w:sz w:val="24"/>
          <w:szCs w:val="24"/>
        </w:rPr>
        <w:t>, v. 11, n. 4, p. 1344-1365</w:t>
      </w:r>
      <w:r>
        <w:rPr>
          <w:rFonts w:ascii="Times New Roman" w:eastAsia="Arial" w:hAnsi="Times New Roman" w:cs="Times New Roman"/>
          <w:color w:val="000000"/>
          <w:sz w:val="24"/>
          <w:szCs w:val="24"/>
        </w:rPr>
        <w:t>, 2017</w:t>
      </w:r>
      <w:r w:rsidRPr="006A3F68">
        <w:rPr>
          <w:rFonts w:ascii="Times New Roman" w:eastAsia="Arial" w:hAnsi="Times New Roman" w:cs="Times New Roman"/>
          <w:color w:val="000000"/>
          <w:sz w:val="24"/>
          <w:szCs w:val="24"/>
        </w:rPr>
        <w:t>.</w:t>
      </w:r>
    </w:p>
    <w:p w14:paraId="1ECF75CB" w14:textId="77777777" w:rsidR="003C4AB4" w:rsidRPr="006A3F68" w:rsidRDefault="003C4AB4" w:rsidP="003C4AB4">
      <w:pPr>
        <w:pStyle w:val="Normal1"/>
        <w:spacing w:after="0" w:line="240" w:lineRule="auto"/>
        <w:jc w:val="both"/>
        <w:rPr>
          <w:rFonts w:ascii="Times New Roman" w:eastAsia="Arial" w:hAnsi="Times New Roman" w:cs="Times New Roman"/>
          <w:color w:val="000000"/>
          <w:sz w:val="24"/>
          <w:szCs w:val="24"/>
        </w:rPr>
      </w:pPr>
    </w:p>
    <w:p w14:paraId="17E6C158" w14:textId="77777777" w:rsidR="003C4AB4" w:rsidRDefault="003C4AB4" w:rsidP="003C4AB4">
      <w:pPr>
        <w:pStyle w:val="Normal1"/>
        <w:spacing w:after="0" w:line="240" w:lineRule="auto"/>
        <w:jc w:val="both"/>
        <w:rPr>
          <w:rFonts w:ascii="Times New Roman" w:eastAsia="Arial" w:hAnsi="Times New Roman" w:cs="Times New Roman"/>
          <w:sz w:val="24"/>
          <w:szCs w:val="24"/>
        </w:rPr>
      </w:pPr>
      <w:r w:rsidRPr="006A3F68">
        <w:rPr>
          <w:rFonts w:ascii="Times New Roman" w:eastAsia="Arial" w:hAnsi="Times New Roman" w:cs="Times New Roman"/>
          <w:sz w:val="24"/>
          <w:szCs w:val="24"/>
        </w:rPr>
        <w:t xml:space="preserve">ALMEIDA, L. M. A. de; RIGOLIN, T. B. </w:t>
      </w:r>
      <w:r w:rsidRPr="006A3F68">
        <w:rPr>
          <w:rFonts w:ascii="Times New Roman" w:eastAsia="Arial" w:hAnsi="Times New Roman" w:cs="Times New Roman"/>
          <w:b/>
          <w:sz w:val="24"/>
          <w:szCs w:val="24"/>
        </w:rPr>
        <w:t>Fronteiras da globalização</w:t>
      </w:r>
      <w:r w:rsidRPr="006A3F68">
        <w:rPr>
          <w:rFonts w:ascii="Times New Roman" w:eastAsia="Arial" w:hAnsi="Times New Roman" w:cs="Times New Roman"/>
          <w:sz w:val="24"/>
          <w:szCs w:val="24"/>
        </w:rPr>
        <w:t xml:space="preserve">. São Paulo: Ática, 2015. </w:t>
      </w:r>
    </w:p>
    <w:p w14:paraId="0A940338" w14:textId="77777777" w:rsidR="003C4AB4" w:rsidRPr="006A3F68" w:rsidRDefault="003C4AB4" w:rsidP="003C4AB4">
      <w:pPr>
        <w:pStyle w:val="Normal1"/>
        <w:spacing w:after="0" w:line="240" w:lineRule="auto"/>
        <w:jc w:val="both"/>
        <w:rPr>
          <w:rFonts w:ascii="Times New Roman" w:eastAsia="Arial" w:hAnsi="Times New Roman" w:cs="Times New Roman"/>
          <w:sz w:val="24"/>
          <w:szCs w:val="24"/>
        </w:rPr>
      </w:pPr>
    </w:p>
    <w:p w14:paraId="6B4C424C" w14:textId="77777777" w:rsidR="00C55221" w:rsidRPr="001E3A68" w:rsidRDefault="00C55221" w:rsidP="003C4AB4">
      <w:pPr>
        <w:pStyle w:val="Normal1"/>
        <w:spacing w:after="0" w:line="240" w:lineRule="auto"/>
        <w:jc w:val="both"/>
        <w:rPr>
          <w:rFonts w:ascii="Times New Roman" w:hAnsi="Times New Roman" w:cs="Times New Roman"/>
          <w:sz w:val="24"/>
          <w:szCs w:val="24"/>
          <w:shd w:val="clear" w:color="auto" w:fill="FFFFFF"/>
        </w:rPr>
      </w:pPr>
      <w:r w:rsidRPr="009B2629">
        <w:rPr>
          <w:rFonts w:ascii="Times New Roman" w:hAnsi="Times New Roman" w:cs="Times New Roman"/>
          <w:bCs/>
          <w:sz w:val="24"/>
          <w:szCs w:val="24"/>
          <w:bdr w:val="none" w:sz="0" w:space="0" w:color="auto" w:frame="1"/>
        </w:rPr>
        <w:lastRenderedPageBreak/>
        <w:t>BATISTA, N. L</w:t>
      </w:r>
      <w:r w:rsidRPr="009B2629">
        <w:rPr>
          <w:rFonts w:ascii="Times New Roman" w:hAnsi="Times New Roman" w:cs="Times New Roman"/>
          <w:sz w:val="24"/>
          <w:szCs w:val="24"/>
          <w:shd w:val="clear" w:color="auto" w:fill="FFFFFF"/>
        </w:rPr>
        <w:t>; </w:t>
      </w:r>
      <w:r w:rsidRPr="009B2629">
        <w:rPr>
          <w:rFonts w:ascii="Times New Roman" w:hAnsi="Times New Roman" w:cs="Times New Roman"/>
          <w:sz w:val="24"/>
          <w:szCs w:val="24"/>
          <w:bdr w:val="none" w:sz="0" w:space="0" w:color="auto" w:frame="1"/>
          <w:shd w:val="clear" w:color="auto" w:fill="FFFFFF"/>
        </w:rPr>
        <w:t>FELTRIN, T</w:t>
      </w:r>
      <w:r w:rsidRPr="009B2629">
        <w:rPr>
          <w:rFonts w:ascii="Times New Roman" w:hAnsi="Times New Roman" w:cs="Times New Roman"/>
          <w:sz w:val="24"/>
          <w:szCs w:val="24"/>
          <w:shd w:val="clear" w:color="auto" w:fill="FFFFFF"/>
        </w:rPr>
        <w:t>; </w:t>
      </w:r>
      <w:hyperlink r:id="rId16" w:tgtFrame="_blank" w:tooltip="Clique para visualizar o currículo" w:history="1">
        <w:r w:rsidRPr="009B2629">
          <w:rPr>
            <w:rStyle w:val="Hyperlink"/>
            <w:rFonts w:ascii="Times New Roman" w:hAnsi="Times New Roman" w:cs="Times New Roman"/>
            <w:color w:val="auto"/>
            <w:sz w:val="24"/>
            <w:szCs w:val="24"/>
            <w:u w:val="none"/>
            <w:bdr w:val="none" w:sz="0" w:space="0" w:color="auto" w:frame="1"/>
            <w:shd w:val="clear" w:color="auto" w:fill="FFFFFF"/>
          </w:rPr>
          <w:t>BECKER, E. L. S.</w:t>
        </w:r>
      </w:hyperlink>
      <w:r w:rsidRPr="009B2629">
        <w:rPr>
          <w:rFonts w:ascii="Times New Roman" w:hAnsi="Times New Roman" w:cs="Times New Roman"/>
          <w:sz w:val="24"/>
          <w:szCs w:val="24"/>
          <w:shd w:val="clear" w:color="auto" w:fill="FFFFFF"/>
        </w:rPr>
        <w:t> </w:t>
      </w:r>
      <w:r w:rsidRPr="00BB0907">
        <w:rPr>
          <w:rFonts w:ascii="Times New Roman" w:hAnsi="Times New Roman" w:cs="Times New Roman"/>
          <w:sz w:val="24"/>
          <w:szCs w:val="24"/>
          <w:shd w:val="clear" w:color="auto" w:fill="FFFFFF"/>
        </w:rPr>
        <w:t xml:space="preserve">Pensando a Globalização com alunos do Ensino Fundamental: um relato de prática. </w:t>
      </w:r>
      <w:r w:rsidRPr="00BB0907">
        <w:rPr>
          <w:rFonts w:ascii="Times New Roman" w:hAnsi="Times New Roman" w:cs="Times New Roman"/>
          <w:b/>
          <w:sz w:val="24"/>
          <w:szCs w:val="24"/>
          <w:shd w:val="clear" w:color="auto" w:fill="FFFFFF"/>
        </w:rPr>
        <w:t>Revista Ensino de Geografia</w:t>
      </w:r>
      <w:r w:rsidRPr="001E3A68">
        <w:rPr>
          <w:rFonts w:ascii="Times New Roman" w:hAnsi="Times New Roman" w:cs="Times New Roman"/>
          <w:sz w:val="24"/>
          <w:szCs w:val="24"/>
          <w:shd w:val="clear" w:color="auto" w:fill="FFFFFF"/>
        </w:rPr>
        <w:t xml:space="preserve"> (Recife), v. 1, p. 108-119, 2018.</w:t>
      </w:r>
    </w:p>
    <w:p w14:paraId="67985E56" w14:textId="77777777" w:rsidR="00C55221" w:rsidRDefault="00C55221" w:rsidP="003C4AB4">
      <w:pPr>
        <w:pStyle w:val="Normal1"/>
        <w:spacing w:after="0" w:line="240" w:lineRule="auto"/>
        <w:jc w:val="both"/>
        <w:rPr>
          <w:rFonts w:ascii="Tahoma" w:hAnsi="Tahoma" w:cs="Tahoma"/>
          <w:color w:val="326C99"/>
          <w:sz w:val="17"/>
          <w:szCs w:val="17"/>
          <w:shd w:val="clear" w:color="auto" w:fill="FFFFFF"/>
        </w:rPr>
      </w:pPr>
    </w:p>
    <w:p w14:paraId="5B67E57A" w14:textId="77777777" w:rsidR="003C4AB4" w:rsidRPr="007042F1" w:rsidRDefault="003C4AB4" w:rsidP="003C4AB4">
      <w:pPr>
        <w:pStyle w:val="Normal1"/>
        <w:spacing w:after="0" w:line="240" w:lineRule="auto"/>
        <w:jc w:val="both"/>
        <w:rPr>
          <w:rFonts w:ascii="Times New Roman" w:eastAsia="Arial" w:hAnsi="Times New Roman" w:cs="Times New Roman"/>
          <w:color w:val="000000"/>
          <w:sz w:val="24"/>
          <w:szCs w:val="24"/>
          <w:lang w:val="en-US"/>
        </w:rPr>
      </w:pPr>
      <w:r w:rsidRPr="006A3F68">
        <w:rPr>
          <w:rFonts w:ascii="Times New Roman" w:eastAsia="Arial" w:hAnsi="Times New Roman" w:cs="Times New Roman"/>
          <w:color w:val="000000"/>
          <w:sz w:val="24"/>
          <w:szCs w:val="24"/>
        </w:rPr>
        <w:t xml:space="preserve">BECKER, E. L. S. </w:t>
      </w:r>
      <w:r w:rsidRPr="006A3F68">
        <w:rPr>
          <w:rFonts w:ascii="Times New Roman" w:eastAsia="Arial" w:hAnsi="Times New Roman" w:cs="Times New Roman"/>
          <w:b/>
          <w:color w:val="000000"/>
          <w:sz w:val="24"/>
          <w:szCs w:val="24"/>
        </w:rPr>
        <w:t>História do pensamento geográfico</w:t>
      </w:r>
      <w:r w:rsidRPr="006A3F68">
        <w:rPr>
          <w:rFonts w:ascii="Times New Roman" w:eastAsia="Arial" w:hAnsi="Times New Roman" w:cs="Times New Roman"/>
          <w:color w:val="000000"/>
          <w:sz w:val="24"/>
          <w:szCs w:val="24"/>
        </w:rPr>
        <w:t xml:space="preserve">. </w:t>
      </w:r>
      <w:r w:rsidRPr="007042F1">
        <w:rPr>
          <w:rFonts w:ascii="Times New Roman" w:eastAsia="Arial" w:hAnsi="Times New Roman" w:cs="Times New Roman"/>
          <w:color w:val="000000"/>
          <w:sz w:val="24"/>
          <w:szCs w:val="24"/>
          <w:lang w:val="en-US"/>
        </w:rPr>
        <w:t xml:space="preserve">Santa Maria: </w:t>
      </w:r>
      <w:proofErr w:type="spellStart"/>
      <w:r w:rsidRPr="007042F1">
        <w:rPr>
          <w:rFonts w:ascii="Times New Roman" w:eastAsia="Arial" w:hAnsi="Times New Roman" w:cs="Times New Roman"/>
          <w:color w:val="000000"/>
          <w:sz w:val="24"/>
          <w:szCs w:val="24"/>
          <w:lang w:val="en-US"/>
        </w:rPr>
        <w:t>Pallotti</w:t>
      </w:r>
      <w:proofErr w:type="spellEnd"/>
      <w:r w:rsidRPr="007042F1">
        <w:rPr>
          <w:rFonts w:ascii="Times New Roman" w:eastAsia="Arial" w:hAnsi="Times New Roman" w:cs="Times New Roman"/>
          <w:color w:val="000000"/>
          <w:sz w:val="24"/>
          <w:szCs w:val="24"/>
          <w:lang w:val="en-US"/>
        </w:rPr>
        <w:t>, 2006.</w:t>
      </w:r>
    </w:p>
    <w:p w14:paraId="3BDB6A2A" w14:textId="77777777" w:rsidR="003C4AB4" w:rsidRPr="007042F1" w:rsidRDefault="003C4AB4" w:rsidP="003C4AB4">
      <w:pPr>
        <w:pStyle w:val="Normal1"/>
        <w:spacing w:after="0" w:line="240" w:lineRule="auto"/>
        <w:jc w:val="both"/>
        <w:rPr>
          <w:rFonts w:ascii="Times New Roman" w:eastAsia="Arial" w:hAnsi="Times New Roman" w:cs="Times New Roman"/>
          <w:sz w:val="24"/>
          <w:szCs w:val="24"/>
          <w:lang w:val="en-US"/>
        </w:rPr>
      </w:pPr>
      <w:r w:rsidRPr="007042F1">
        <w:rPr>
          <w:rFonts w:ascii="Times New Roman" w:eastAsia="Arial" w:hAnsi="Times New Roman" w:cs="Times New Roman"/>
          <w:color w:val="000000"/>
          <w:sz w:val="24"/>
          <w:szCs w:val="24"/>
          <w:lang w:val="en-US"/>
        </w:rPr>
        <w:t xml:space="preserve"> </w:t>
      </w:r>
    </w:p>
    <w:p w14:paraId="6B8495DC" w14:textId="77777777" w:rsidR="003C4AB4" w:rsidRDefault="003C4AB4" w:rsidP="003C4AB4">
      <w:pPr>
        <w:pStyle w:val="Normal1"/>
        <w:spacing w:after="0" w:line="240" w:lineRule="auto"/>
        <w:jc w:val="both"/>
        <w:rPr>
          <w:rFonts w:ascii="Times New Roman" w:eastAsia="Arial" w:hAnsi="Times New Roman" w:cs="Times New Roman"/>
          <w:sz w:val="24"/>
          <w:szCs w:val="24"/>
          <w:lang w:val="en-US"/>
        </w:rPr>
      </w:pPr>
      <w:r w:rsidRPr="006A3F68">
        <w:rPr>
          <w:rFonts w:ascii="Times New Roman" w:eastAsia="Arial" w:hAnsi="Times New Roman" w:cs="Times New Roman"/>
          <w:sz w:val="24"/>
          <w:szCs w:val="24"/>
          <w:lang w:val="en-US"/>
        </w:rPr>
        <w:t>COPE, B</w:t>
      </w:r>
      <w:r>
        <w:rPr>
          <w:rFonts w:ascii="Times New Roman" w:eastAsia="Arial" w:hAnsi="Times New Roman" w:cs="Times New Roman"/>
          <w:sz w:val="24"/>
          <w:szCs w:val="24"/>
          <w:lang w:val="en-US"/>
        </w:rPr>
        <w:t>.</w:t>
      </w:r>
      <w:proofErr w:type="gramStart"/>
      <w:r w:rsidRPr="006A3F68">
        <w:rPr>
          <w:rFonts w:ascii="Times New Roman" w:eastAsia="Arial" w:hAnsi="Times New Roman" w:cs="Times New Roman"/>
          <w:sz w:val="24"/>
          <w:szCs w:val="24"/>
          <w:lang w:val="en-US"/>
        </w:rPr>
        <w:t>;</w:t>
      </w:r>
      <w:proofErr w:type="gramEnd"/>
      <w:r w:rsidRPr="006A3F68">
        <w:rPr>
          <w:rFonts w:ascii="Times New Roman" w:eastAsia="Arial" w:hAnsi="Times New Roman" w:cs="Times New Roman"/>
          <w:sz w:val="24"/>
          <w:szCs w:val="24"/>
          <w:lang w:val="en-US"/>
        </w:rPr>
        <w:t xml:space="preserve"> KALANTZIS, M. </w:t>
      </w:r>
      <w:proofErr w:type="spellStart"/>
      <w:r w:rsidRPr="006A3F68">
        <w:rPr>
          <w:rFonts w:ascii="Times New Roman" w:eastAsia="Arial" w:hAnsi="Times New Roman" w:cs="Times New Roman"/>
          <w:b/>
          <w:sz w:val="24"/>
          <w:szCs w:val="24"/>
          <w:lang w:val="en-US"/>
        </w:rPr>
        <w:t>Multiliteracies</w:t>
      </w:r>
      <w:proofErr w:type="spellEnd"/>
      <w:r w:rsidRPr="00A82CAE">
        <w:rPr>
          <w:rFonts w:ascii="Times New Roman" w:eastAsia="Arial" w:hAnsi="Times New Roman" w:cs="Times New Roman"/>
          <w:sz w:val="24"/>
          <w:szCs w:val="24"/>
          <w:lang w:val="en-US"/>
        </w:rPr>
        <w:t>:</w:t>
      </w:r>
      <w:r w:rsidRPr="006A3F68">
        <w:rPr>
          <w:rFonts w:ascii="Times New Roman" w:eastAsia="Arial" w:hAnsi="Times New Roman" w:cs="Times New Roman"/>
          <w:b/>
          <w:sz w:val="24"/>
          <w:szCs w:val="24"/>
          <w:lang w:val="en-US"/>
        </w:rPr>
        <w:t xml:space="preserve"> </w:t>
      </w:r>
      <w:r w:rsidRPr="00A82CAE">
        <w:rPr>
          <w:rFonts w:ascii="Times New Roman" w:eastAsia="Arial" w:hAnsi="Times New Roman" w:cs="Times New Roman"/>
          <w:sz w:val="24"/>
          <w:szCs w:val="24"/>
          <w:lang w:val="en-US"/>
        </w:rPr>
        <w:t xml:space="preserve">literacy learning and the design of social futures. </w:t>
      </w:r>
      <w:r w:rsidRPr="006A3F68">
        <w:rPr>
          <w:rFonts w:ascii="Times New Roman" w:eastAsia="Arial" w:hAnsi="Times New Roman" w:cs="Times New Roman"/>
          <w:sz w:val="24"/>
          <w:szCs w:val="24"/>
          <w:lang w:val="en-US"/>
        </w:rPr>
        <w:t xml:space="preserve">New York: </w:t>
      </w:r>
      <w:proofErr w:type="spellStart"/>
      <w:r w:rsidRPr="006A3F68">
        <w:rPr>
          <w:rFonts w:ascii="Times New Roman" w:eastAsia="Arial" w:hAnsi="Times New Roman" w:cs="Times New Roman"/>
          <w:sz w:val="24"/>
          <w:szCs w:val="24"/>
          <w:lang w:val="en-US"/>
        </w:rPr>
        <w:t>Routledge</w:t>
      </w:r>
      <w:proofErr w:type="spellEnd"/>
      <w:r w:rsidRPr="006A3F68">
        <w:rPr>
          <w:rFonts w:ascii="Times New Roman" w:eastAsia="Arial" w:hAnsi="Times New Roman" w:cs="Times New Roman"/>
          <w:sz w:val="24"/>
          <w:szCs w:val="24"/>
          <w:lang w:val="en-US"/>
        </w:rPr>
        <w:t>, 2006.</w:t>
      </w:r>
    </w:p>
    <w:p w14:paraId="5876197F" w14:textId="77777777" w:rsidR="003C4AB4" w:rsidRPr="006A3F68" w:rsidRDefault="003C4AB4" w:rsidP="003C4AB4">
      <w:pPr>
        <w:pStyle w:val="Normal1"/>
        <w:spacing w:after="0" w:line="240" w:lineRule="auto"/>
        <w:jc w:val="both"/>
        <w:rPr>
          <w:rFonts w:ascii="Times New Roman" w:eastAsia="Arial" w:hAnsi="Times New Roman" w:cs="Times New Roman"/>
          <w:sz w:val="24"/>
          <w:szCs w:val="24"/>
          <w:lang w:val="en-US"/>
        </w:rPr>
      </w:pPr>
    </w:p>
    <w:p w14:paraId="45BD11A6" w14:textId="77777777" w:rsidR="003C4AB4" w:rsidRDefault="003C4AB4" w:rsidP="003C4AB4">
      <w:pPr>
        <w:spacing w:after="0" w:line="240" w:lineRule="auto"/>
        <w:ind w:right="-143"/>
        <w:rPr>
          <w:rFonts w:ascii="Times New Roman" w:hAnsi="Times New Roman" w:cs="Times New Roman"/>
          <w:sz w:val="24"/>
          <w:szCs w:val="24"/>
        </w:rPr>
      </w:pPr>
      <w:r w:rsidRPr="006A3F68">
        <w:rPr>
          <w:rFonts w:ascii="Times New Roman" w:hAnsi="Times New Roman" w:cs="Times New Roman"/>
          <w:sz w:val="24"/>
          <w:szCs w:val="24"/>
          <w:bdr w:val="none" w:sz="0" w:space="0" w:color="auto" w:frame="1"/>
          <w:shd w:val="clear" w:color="auto" w:fill="FFFFFF"/>
          <w:lang w:val="en-US"/>
        </w:rPr>
        <w:t xml:space="preserve">CUTTS, S. </w:t>
      </w:r>
      <w:proofErr w:type="spellStart"/>
      <w:r w:rsidRPr="006A3F68">
        <w:rPr>
          <w:rFonts w:ascii="Times New Roman" w:hAnsi="Times New Roman" w:cs="Times New Roman"/>
          <w:b/>
          <w:i/>
          <w:sz w:val="24"/>
          <w:szCs w:val="24"/>
          <w:bdr w:val="none" w:sz="0" w:space="0" w:color="auto" w:frame="1"/>
          <w:shd w:val="clear" w:color="auto" w:fill="FFFFFF"/>
          <w:lang w:val="en-US"/>
        </w:rPr>
        <w:t>Hapiness</w:t>
      </w:r>
      <w:proofErr w:type="spellEnd"/>
      <w:r w:rsidRPr="006A3F68">
        <w:rPr>
          <w:rFonts w:ascii="Times New Roman" w:hAnsi="Times New Roman" w:cs="Times New Roman"/>
          <w:b/>
          <w:sz w:val="24"/>
          <w:szCs w:val="24"/>
          <w:bdr w:val="none" w:sz="0" w:space="0" w:color="auto" w:frame="1"/>
          <w:shd w:val="clear" w:color="auto" w:fill="FFFFFF"/>
          <w:lang w:val="en-US"/>
        </w:rPr>
        <w:t>:</w:t>
      </w:r>
      <w:r w:rsidRPr="006A3F68">
        <w:rPr>
          <w:rFonts w:ascii="Times New Roman" w:hAnsi="Times New Roman" w:cs="Times New Roman"/>
          <w:sz w:val="24"/>
          <w:szCs w:val="24"/>
          <w:bdr w:val="none" w:sz="0" w:space="0" w:color="auto" w:frame="1"/>
          <w:shd w:val="clear" w:color="auto" w:fill="FFFFFF"/>
          <w:lang w:val="en-US"/>
        </w:rPr>
        <w:t xml:space="preserve"> </w:t>
      </w:r>
      <w:r w:rsidRPr="006A3F68">
        <w:rPr>
          <w:rFonts w:ascii="Times New Roman" w:hAnsi="Times New Roman" w:cs="Times New Roman"/>
          <w:i/>
          <w:sz w:val="24"/>
          <w:szCs w:val="24"/>
          <w:bdr w:val="none" w:sz="0" w:space="0" w:color="auto" w:frame="1"/>
          <w:shd w:val="clear" w:color="auto" w:fill="FFFFFF"/>
          <w:lang w:val="en-US"/>
        </w:rPr>
        <w:t xml:space="preserve">a film by Steve </w:t>
      </w:r>
      <w:proofErr w:type="spellStart"/>
      <w:r w:rsidRPr="006A3F68">
        <w:rPr>
          <w:rFonts w:ascii="Times New Roman" w:hAnsi="Times New Roman" w:cs="Times New Roman"/>
          <w:i/>
          <w:sz w:val="24"/>
          <w:szCs w:val="24"/>
          <w:bdr w:val="none" w:sz="0" w:space="0" w:color="auto" w:frame="1"/>
          <w:shd w:val="clear" w:color="auto" w:fill="FFFFFF"/>
          <w:lang w:val="en-US"/>
        </w:rPr>
        <w:t>Cutts</w:t>
      </w:r>
      <w:proofErr w:type="spellEnd"/>
      <w:r w:rsidRPr="006A3F68">
        <w:rPr>
          <w:rFonts w:ascii="Times New Roman" w:hAnsi="Times New Roman" w:cs="Times New Roman"/>
          <w:sz w:val="24"/>
          <w:szCs w:val="24"/>
          <w:bdr w:val="none" w:sz="0" w:space="0" w:color="auto" w:frame="1"/>
          <w:shd w:val="clear" w:color="auto" w:fill="FFFFFF"/>
          <w:lang w:val="en-US"/>
        </w:rPr>
        <w:t xml:space="preserve">. </w:t>
      </w:r>
      <w:r w:rsidRPr="006A3F68">
        <w:rPr>
          <w:rFonts w:ascii="Times New Roman" w:hAnsi="Times New Roman" w:cs="Times New Roman"/>
          <w:sz w:val="24"/>
          <w:szCs w:val="24"/>
          <w:bdr w:val="none" w:sz="0" w:space="0" w:color="auto" w:frame="1"/>
          <w:shd w:val="clear" w:color="auto" w:fill="FFFFFF"/>
        </w:rPr>
        <w:t xml:space="preserve">2017. </w:t>
      </w:r>
      <w:r w:rsidRPr="006A3F68">
        <w:rPr>
          <w:rFonts w:ascii="Times New Roman" w:hAnsi="Times New Roman" w:cs="Times New Roman"/>
          <w:sz w:val="24"/>
          <w:szCs w:val="24"/>
        </w:rPr>
        <w:t xml:space="preserve">Disponível em: </w:t>
      </w:r>
      <w:r>
        <w:rPr>
          <w:rFonts w:ascii="Times New Roman" w:hAnsi="Times New Roman" w:cs="Times New Roman"/>
          <w:sz w:val="24"/>
          <w:szCs w:val="24"/>
        </w:rPr>
        <w:t>&lt;</w:t>
      </w:r>
      <w:r w:rsidRPr="006A3F68">
        <w:rPr>
          <w:rFonts w:ascii="Times New Roman" w:hAnsi="Times New Roman" w:cs="Times New Roman"/>
          <w:sz w:val="24"/>
          <w:szCs w:val="24"/>
        </w:rPr>
        <w:t>https://www.youtube.com/watch?v=B2huzTX_S2c</w:t>
      </w:r>
      <w:r>
        <w:rPr>
          <w:rFonts w:ascii="Times New Roman" w:hAnsi="Times New Roman" w:cs="Times New Roman"/>
          <w:sz w:val="24"/>
          <w:szCs w:val="24"/>
        </w:rPr>
        <w:t>&gt;</w:t>
      </w:r>
      <w:r w:rsidRPr="006A3F68">
        <w:rPr>
          <w:rFonts w:ascii="Times New Roman" w:hAnsi="Times New Roman" w:cs="Times New Roman"/>
          <w:sz w:val="24"/>
          <w:szCs w:val="24"/>
        </w:rPr>
        <w:t>. Acesso em</w:t>
      </w:r>
      <w:r>
        <w:rPr>
          <w:rFonts w:ascii="Times New Roman" w:hAnsi="Times New Roman" w:cs="Times New Roman"/>
          <w:sz w:val="24"/>
          <w:szCs w:val="24"/>
        </w:rPr>
        <w:t>:</w:t>
      </w:r>
      <w:r w:rsidRPr="006A3F68">
        <w:rPr>
          <w:rFonts w:ascii="Times New Roman" w:hAnsi="Times New Roman" w:cs="Times New Roman"/>
          <w:sz w:val="24"/>
          <w:szCs w:val="24"/>
        </w:rPr>
        <w:t xml:space="preserve"> 26</w:t>
      </w:r>
      <w:r>
        <w:rPr>
          <w:rFonts w:ascii="Times New Roman" w:hAnsi="Times New Roman" w:cs="Times New Roman"/>
          <w:sz w:val="24"/>
          <w:szCs w:val="24"/>
        </w:rPr>
        <w:t xml:space="preserve"> out. </w:t>
      </w:r>
      <w:r w:rsidRPr="006A3F68">
        <w:rPr>
          <w:rFonts w:ascii="Times New Roman" w:hAnsi="Times New Roman" w:cs="Times New Roman"/>
          <w:sz w:val="24"/>
          <w:szCs w:val="24"/>
        </w:rPr>
        <w:t>2018.</w:t>
      </w:r>
    </w:p>
    <w:p w14:paraId="015AF875" w14:textId="77777777" w:rsidR="003C4AB4" w:rsidRPr="006A3F68" w:rsidRDefault="003C4AB4" w:rsidP="003C4AB4">
      <w:pPr>
        <w:spacing w:after="0" w:line="240" w:lineRule="auto"/>
        <w:ind w:right="-143"/>
        <w:rPr>
          <w:rFonts w:ascii="Times New Roman" w:hAnsi="Times New Roman" w:cs="Times New Roman"/>
          <w:sz w:val="24"/>
          <w:szCs w:val="24"/>
          <w:bdr w:val="none" w:sz="0" w:space="0" w:color="auto" w:frame="1"/>
          <w:shd w:val="clear" w:color="auto" w:fill="FFFFFF"/>
        </w:rPr>
      </w:pPr>
    </w:p>
    <w:p w14:paraId="19FA4A3E" w14:textId="77777777" w:rsidR="004139E6" w:rsidRDefault="004139E6" w:rsidP="003C4AB4">
      <w:pPr>
        <w:pStyle w:val="Normal1"/>
        <w:spacing w:after="0" w:line="240" w:lineRule="auto"/>
        <w:jc w:val="both"/>
        <w:rPr>
          <w:rFonts w:ascii="Times New Roman" w:hAnsi="Times New Roman"/>
          <w:sz w:val="24"/>
          <w:szCs w:val="24"/>
        </w:rPr>
      </w:pPr>
      <w:r w:rsidRPr="00A70A22">
        <w:rPr>
          <w:rFonts w:ascii="Times New Roman" w:hAnsi="Times New Roman"/>
          <w:sz w:val="24"/>
          <w:szCs w:val="24"/>
        </w:rPr>
        <w:t xml:space="preserve">HARVEY, D. </w:t>
      </w:r>
      <w:r w:rsidRPr="00A70A22">
        <w:rPr>
          <w:rFonts w:ascii="Times New Roman" w:hAnsi="Times New Roman"/>
          <w:b/>
          <w:sz w:val="24"/>
          <w:szCs w:val="24"/>
        </w:rPr>
        <w:t>A condição pós-moderna</w:t>
      </w:r>
      <w:r w:rsidRPr="00A70A22">
        <w:rPr>
          <w:rFonts w:ascii="Times New Roman" w:hAnsi="Times New Roman"/>
          <w:sz w:val="24"/>
          <w:szCs w:val="24"/>
        </w:rPr>
        <w:t xml:space="preserve">. </w:t>
      </w:r>
      <w:r w:rsidRPr="007042F1">
        <w:rPr>
          <w:rFonts w:ascii="Times New Roman" w:hAnsi="Times New Roman"/>
          <w:sz w:val="24"/>
          <w:szCs w:val="24"/>
        </w:rPr>
        <w:t>17. ed. São Paulo: Loyola, 1992.</w:t>
      </w:r>
    </w:p>
    <w:p w14:paraId="31FEE6AC" w14:textId="77777777" w:rsidR="004139E6" w:rsidRDefault="004139E6" w:rsidP="003C4AB4">
      <w:pPr>
        <w:pStyle w:val="Normal1"/>
        <w:spacing w:after="0" w:line="240" w:lineRule="auto"/>
        <w:jc w:val="both"/>
        <w:rPr>
          <w:rFonts w:ascii="Times New Roman" w:hAnsi="Times New Roman"/>
          <w:sz w:val="24"/>
          <w:szCs w:val="24"/>
        </w:rPr>
      </w:pPr>
    </w:p>
    <w:p w14:paraId="1AE411AA" w14:textId="77777777" w:rsidR="003C4AB4" w:rsidRPr="007042F1" w:rsidRDefault="003C4AB4" w:rsidP="003C4AB4">
      <w:pPr>
        <w:pStyle w:val="Normal1"/>
        <w:spacing w:after="0" w:line="240" w:lineRule="auto"/>
        <w:jc w:val="both"/>
        <w:rPr>
          <w:rFonts w:ascii="Times New Roman" w:eastAsia="Arial" w:hAnsi="Times New Roman" w:cs="Times New Roman"/>
          <w:sz w:val="24"/>
          <w:szCs w:val="24"/>
        </w:rPr>
      </w:pPr>
      <w:r w:rsidRPr="006A3F68">
        <w:rPr>
          <w:rFonts w:ascii="Times New Roman" w:eastAsia="Arial" w:hAnsi="Times New Roman" w:cs="Times New Roman"/>
          <w:sz w:val="24"/>
          <w:szCs w:val="24"/>
        </w:rPr>
        <w:t xml:space="preserve">HEMAIS, B. J. W. </w:t>
      </w:r>
      <w:r w:rsidRPr="006A3F68">
        <w:rPr>
          <w:rFonts w:ascii="Times New Roman" w:eastAsia="Arial" w:hAnsi="Times New Roman" w:cs="Times New Roman"/>
          <w:b/>
          <w:sz w:val="24"/>
          <w:szCs w:val="24"/>
        </w:rPr>
        <w:t>Gêneros discursivos e multimodalidade</w:t>
      </w:r>
      <w:r w:rsidRPr="00A82CAE">
        <w:rPr>
          <w:rFonts w:ascii="Times New Roman" w:eastAsia="Arial" w:hAnsi="Times New Roman" w:cs="Times New Roman"/>
          <w:sz w:val="24"/>
          <w:szCs w:val="24"/>
        </w:rPr>
        <w:t xml:space="preserve">: desafios, reflexões e propostas no ensino de inglês. </w:t>
      </w:r>
      <w:r w:rsidRPr="007042F1">
        <w:rPr>
          <w:rFonts w:ascii="Times New Roman" w:eastAsia="Arial" w:hAnsi="Times New Roman" w:cs="Times New Roman"/>
          <w:sz w:val="24"/>
          <w:szCs w:val="24"/>
        </w:rPr>
        <w:t>São Paulo: Pontes, 2015.</w:t>
      </w:r>
    </w:p>
    <w:p w14:paraId="3A86794B" w14:textId="77777777" w:rsidR="003C4AB4" w:rsidRPr="007042F1" w:rsidRDefault="003C4AB4" w:rsidP="003C4AB4">
      <w:pPr>
        <w:pStyle w:val="Normal1"/>
        <w:spacing w:after="0" w:line="240" w:lineRule="auto"/>
        <w:jc w:val="both"/>
        <w:rPr>
          <w:rFonts w:ascii="Times New Roman" w:eastAsia="Arial" w:hAnsi="Times New Roman" w:cs="Times New Roman"/>
          <w:sz w:val="24"/>
          <w:szCs w:val="24"/>
        </w:rPr>
      </w:pPr>
    </w:p>
    <w:p w14:paraId="53E7FBDD" w14:textId="77777777" w:rsidR="003C4AB4" w:rsidRDefault="003C4AB4" w:rsidP="003C4AB4">
      <w:pPr>
        <w:pStyle w:val="Normal1"/>
        <w:spacing w:after="0" w:line="240" w:lineRule="auto"/>
        <w:jc w:val="both"/>
        <w:rPr>
          <w:rFonts w:ascii="Times New Roman" w:eastAsia="Arial" w:hAnsi="Times New Roman" w:cs="Times New Roman"/>
          <w:sz w:val="24"/>
          <w:szCs w:val="24"/>
        </w:rPr>
      </w:pPr>
      <w:r w:rsidRPr="006A3F68">
        <w:rPr>
          <w:rFonts w:ascii="Times New Roman" w:eastAsia="Arial" w:hAnsi="Times New Roman" w:cs="Times New Roman"/>
          <w:sz w:val="24"/>
          <w:szCs w:val="24"/>
        </w:rPr>
        <w:t xml:space="preserve">LEVY, P. </w:t>
      </w:r>
      <w:proofErr w:type="spellStart"/>
      <w:r w:rsidRPr="006A3F68">
        <w:rPr>
          <w:rFonts w:ascii="Times New Roman" w:eastAsia="Arial" w:hAnsi="Times New Roman" w:cs="Times New Roman"/>
          <w:b/>
          <w:sz w:val="24"/>
          <w:szCs w:val="24"/>
        </w:rPr>
        <w:t>Cibercultura</w:t>
      </w:r>
      <w:proofErr w:type="spellEnd"/>
      <w:r w:rsidRPr="006A3F68">
        <w:rPr>
          <w:rFonts w:ascii="Times New Roman" w:eastAsia="Arial" w:hAnsi="Times New Roman" w:cs="Times New Roman"/>
          <w:sz w:val="24"/>
          <w:szCs w:val="24"/>
        </w:rPr>
        <w:t>. São Paulo: Ed. 34, 1999.</w:t>
      </w:r>
    </w:p>
    <w:p w14:paraId="05B625B4" w14:textId="77777777" w:rsidR="003C4AB4" w:rsidRPr="006A3F68" w:rsidRDefault="003C4AB4" w:rsidP="003C4AB4">
      <w:pPr>
        <w:pStyle w:val="Normal1"/>
        <w:spacing w:after="0" w:line="240" w:lineRule="auto"/>
        <w:jc w:val="both"/>
        <w:rPr>
          <w:rFonts w:ascii="Times New Roman" w:eastAsia="Arial" w:hAnsi="Times New Roman" w:cs="Times New Roman"/>
          <w:sz w:val="24"/>
          <w:szCs w:val="24"/>
        </w:rPr>
      </w:pPr>
    </w:p>
    <w:p w14:paraId="37D12AC1" w14:textId="77777777" w:rsidR="003C4AB4" w:rsidRDefault="003C4AB4" w:rsidP="003C4AB4">
      <w:pPr>
        <w:pStyle w:val="Normal1"/>
        <w:spacing w:after="0" w:line="240" w:lineRule="auto"/>
        <w:jc w:val="both"/>
        <w:rPr>
          <w:rFonts w:ascii="Times New Roman" w:eastAsia="Arial" w:hAnsi="Times New Roman" w:cs="Times New Roman"/>
          <w:sz w:val="24"/>
          <w:szCs w:val="24"/>
        </w:rPr>
      </w:pPr>
      <w:r w:rsidRPr="006A3F68">
        <w:rPr>
          <w:rFonts w:ascii="Times New Roman" w:eastAsia="Arial" w:hAnsi="Times New Roman" w:cs="Times New Roman"/>
          <w:sz w:val="24"/>
          <w:szCs w:val="24"/>
        </w:rPr>
        <w:t xml:space="preserve">LIPOVETSKY, G. </w:t>
      </w:r>
      <w:r w:rsidRPr="006A3F68">
        <w:rPr>
          <w:rFonts w:ascii="Times New Roman" w:eastAsia="Arial" w:hAnsi="Times New Roman" w:cs="Times New Roman"/>
          <w:b/>
          <w:sz w:val="24"/>
          <w:szCs w:val="24"/>
        </w:rPr>
        <w:t>Os tempos hipermodernos</w:t>
      </w:r>
      <w:r w:rsidRPr="006A3F68">
        <w:rPr>
          <w:rFonts w:ascii="Times New Roman" w:eastAsia="Arial" w:hAnsi="Times New Roman" w:cs="Times New Roman"/>
          <w:sz w:val="24"/>
          <w:szCs w:val="24"/>
        </w:rPr>
        <w:t>. São Paulo: Barcarola, 2004.</w:t>
      </w:r>
    </w:p>
    <w:p w14:paraId="6E620913" w14:textId="77777777" w:rsidR="003C4AB4" w:rsidRPr="006A3F68" w:rsidRDefault="003C4AB4" w:rsidP="003C4AB4">
      <w:pPr>
        <w:pStyle w:val="Normal1"/>
        <w:spacing w:after="0" w:line="240" w:lineRule="auto"/>
        <w:jc w:val="both"/>
        <w:rPr>
          <w:rFonts w:ascii="Times New Roman" w:eastAsia="Arial" w:hAnsi="Times New Roman" w:cs="Times New Roman"/>
          <w:sz w:val="24"/>
          <w:szCs w:val="24"/>
        </w:rPr>
      </w:pPr>
    </w:p>
    <w:p w14:paraId="42030B5F" w14:textId="77777777" w:rsidR="003C4AB4" w:rsidRDefault="003C4AB4" w:rsidP="003C4AB4">
      <w:pPr>
        <w:pStyle w:val="Normal1"/>
        <w:spacing w:after="0" w:line="240" w:lineRule="auto"/>
        <w:jc w:val="both"/>
        <w:rPr>
          <w:rFonts w:ascii="Times New Roman" w:eastAsia="Arial" w:hAnsi="Times New Roman" w:cs="Times New Roman"/>
          <w:color w:val="000000"/>
          <w:sz w:val="24"/>
          <w:szCs w:val="24"/>
        </w:rPr>
      </w:pPr>
      <w:r w:rsidRPr="006A3F68">
        <w:rPr>
          <w:rFonts w:ascii="Times New Roman" w:eastAsia="Arial" w:hAnsi="Times New Roman" w:cs="Times New Roman"/>
          <w:color w:val="000000"/>
          <w:sz w:val="24"/>
          <w:szCs w:val="24"/>
        </w:rPr>
        <w:t>RANGEL, E. O</w:t>
      </w:r>
      <w:r>
        <w:rPr>
          <w:rFonts w:ascii="Times New Roman" w:eastAsia="Arial" w:hAnsi="Times New Roman" w:cs="Times New Roman"/>
          <w:color w:val="000000"/>
          <w:sz w:val="24"/>
          <w:szCs w:val="24"/>
        </w:rPr>
        <w:t>.</w:t>
      </w:r>
      <w:r w:rsidRPr="006A3F68">
        <w:rPr>
          <w:rFonts w:ascii="Times New Roman" w:eastAsia="Arial" w:hAnsi="Times New Roman" w:cs="Times New Roman"/>
          <w:color w:val="000000"/>
          <w:sz w:val="24"/>
          <w:szCs w:val="24"/>
        </w:rPr>
        <w:t xml:space="preserve">; ROJO, R. H. R. </w:t>
      </w:r>
      <w:r w:rsidRPr="006A3F68">
        <w:rPr>
          <w:rFonts w:ascii="Times New Roman" w:eastAsia="Arial" w:hAnsi="Times New Roman" w:cs="Times New Roman"/>
          <w:b/>
          <w:color w:val="000000"/>
          <w:sz w:val="24"/>
          <w:szCs w:val="24"/>
        </w:rPr>
        <w:t xml:space="preserve">Língua Portuguesa: </w:t>
      </w:r>
      <w:r w:rsidRPr="006A3F68">
        <w:rPr>
          <w:rFonts w:ascii="Times New Roman" w:eastAsia="Arial" w:hAnsi="Times New Roman" w:cs="Times New Roman"/>
          <w:color w:val="000000"/>
          <w:sz w:val="24"/>
          <w:szCs w:val="24"/>
        </w:rPr>
        <w:t>ensino fundamental. B</w:t>
      </w:r>
      <w:r>
        <w:rPr>
          <w:rFonts w:ascii="Times New Roman" w:eastAsia="Arial" w:hAnsi="Times New Roman" w:cs="Times New Roman"/>
          <w:color w:val="000000"/>
          <w:sz w:val="24"/>
          <w:szCs w:val="24"/>
        </w:rPr>
        <w:t>rasília: Ministério da Educação</w:t>
      </w:r>
      <w:r w:rsidRPr="006A3F68">
        <w:rPr>
          <w:rFonts w:ascii="Times New Roman" w:eastAsia="Arial" w:hAnsi="Times New Roman" w:cs="Times New Roman"/>
          <w:color w:val="000000"/>
          <w:sz w:val="24"/>
          <w:szCs w:val="24"/>
        </w:rPr>
        <w:t>, 2010.</w:t>
      </w:r>
    </w:p>
    <w:p w14:paraId="09D823E4" w14:textId="77777777" w:rsidR="003C4AB4" w:rsidRPr="006A3F68" w:rsidRDefault="003C4AB4" w:rsidP="003C4AB4">
      <w:pPr>
        <w:pStyle w:val="Normal1"/>
        <w:spacing w:after="0" w:line="240" w:lineRule="auto"/>
        <w:jc w:val="both"/>
        <w:rPr>
          <w:rFonts w:ascii="Times New Roman" w:eastAsia="Arial" w:hAnsi="Times New Roman" w:cs="Times New Roman"/>
          <w:sz w:val="24"/>
          <w:szCs w:val="24"/>
        </w:rPr>
      </w:pPr>
    </w:p>
    <w:p w14:paraId="43E59647" w14:textId="77777777" w:rsidR="003C4AB4" w:rsidRDefault="003C4AB4" w:rsidP="003C4AB4">
      <w:pPr>
        <w:pStyle w:val="Normal1"/>
        <w:spacing w:after="0" w:line="240" w:lineRule="auto"/>
        <w:jc w:val="both"/>
        <w:rPr>
          <w:rFonts w:ascii="Times New Roman" w:eastAsia="Arial" w:hAnsi="Times New Roman" w:cs="Times New Roman"/>
          <w:sz w:val="24"/>
          <w:szCs w:val="24"/>
        </w:rPr>
      </w:pPr>
      <w:r w:rsidRPr="006A3F68">
        <w:rPr>
          <w:rFonts w:ascii="Times New Roman" w:eastAsia="Arial" w:hAnsi="Times New Roman" w:cs="Times New Roman"/>
          <w:sz w:val="24"/>
          <w:szCs w:val="24"/>
        </w:rPr>
        <w:t xml:space="preserve">ROJO, R; MOURA, E. </w:t>
      </w:r>
      <w:proofErr w:type="spellStart"/>
      <w:r w:rsidRPr="006A3F68">
        <w:rPr>
          <w:rFonts w:ascii="Times New Roman" w:eastAsia="Arial" w:hAnsi="Times New Roman" w:cs="Times New Roman"/>
          <w:b/>
          <w:sz w:val="24"/>
          <w:szCs w:val="24"/>
        </w:rPr>
        <w:t>Multiletramentos</w:t>
      </w:r>
      <w:proofErr w:type="spellEnd"/>
      <w:r w:rsidRPr="006A3F68">
        <w:rPr>
          <w:rFonts w:ascii="Times New Roman" w:eastAsia="Arial" w:hAnsi="Times New Roman" w:cs="Times New Roman"/>
          <w:b/>
          <w:sz w:val="24"/>
          <w:szCs w:val="24"/>
        </w:rPr>
        <w:t xml:space="preserve"> na escola</w:t>
      </w:r>
      <w:r w:rsidRPr="006A3F68">
        <w:rPr>
          <w:rFonts w:ascii="Times New Roman" w:eastAsia="Arial" w:hAnsi="Times New Roman" w:cs="Times New Roman"/>
          <w:sz w:val="24"/>
          <w:szCs w:val="24"/>
        </w:rPr>
        <w:t xml:space="preserve">. São Paulo: Parábola, 2012. </w:t>
      </w:r>
    </w:p>
    <w:p w14:paraId="59C30153" w14:textId="77777777" w:rsidR="003C4AB4" w:rsidRPr="006A3F68" w:rsidRDefault="003C4AB4" w:rsidP="003C4AB4">
      <w:pPr>
        <w:pStyle w:val="Normal1"/>
        <w:spacing w:after="0" w:line="240" w:lineRule="auto"/>
        <w:jc w:val="both"/>
        <w:rPr>
          <w:rFonts w:ascii="Times New Roman" w:eastAsia="Arial" w:hAnsi="Times New Roman" w:cs="Times New Roman"/>
          <w:sz w:val="24"/>
          <w:szCs w:val="24"/>
        </w:rPr>
      </w:pPr>
    </w:p>
    <w:p w14:paraId="2916BDB2" w14:textId="77777777" w:rsidR="003C4AB4" w:rsidRDefault="003C4AB4" w:rsidP="003C4AB4">
      <w:pPr>
        <w:spacing w:after="0" w:line="240" w:lineRule="auto"/>
        <w:ind w:right="-143"/>
        <w:rPr>
          <w:rFonts w:ascii="Times New Roman" w:hAnsi="Times New Roman" w:cs="Times New Roman"/>
          <w:sz w:val="24"/>
          <w:szCs w:val="24"/>
        </w:rPr>
      </w:pPr>
      <w:r w:rsidRPr="006A3F68">
        <w:rPr>
          <w:rFonts w:ascii="Times New Roman" w:hAnsi="Times New Roman" w:cs="Times New Roman"/>
          <w:sz w:val="24"/>
          <w:szCs w:val="24"/>
        </w:rPr>
        <w:t xml:space="preserve">SANTOS, M. </w:t>
      </w:r>
      <w:r w:rsidRPr="006A3F68">
        <w:rPr>
          <w:rFonts w:ascii="Times New Roman" w:hAnsi="Times New Roman" w:cs="Times New Roman"/>
          <w:b/>
          <w:sz w:val="24"/>
          <w:szCs w:val="24"/>
        </w:rPr>
        <w:t>Por uma outra globalização</w:t>
      </w:r>
      <w:r w:rsidRPr="006A3F68">
        <w:rPr>
          <w:rFonts w:ascii="Times New Roman" w:hAnsi="Times New Roman" w:cs="Times New Roman"/>
          <w:sz w:val="24"/>
          <w:szCs w:val="24"/>
        </w:rPr>
        <w:t>: do pensamento único à consciência universal. 15. ed. Rio de Janeiro, RJ: Record, 2008.</w:t>
      </w:r>
    </w:p>
    <w:p w14:paraId="687828C2" w14:textId="77777777" w:rsidR="003C4AB4" w:rsidRPr="006A3F68" w:rsidRDefault="003C4AB4" w:rsidP="003C4AB4">
      <w:pPr>
        <w:spacing w:after="0" w:line="240" w:lineRule="auto"/>
        <w:ind w:right="-143"/>
        <w:rPr>
          <w:rFonts w:ascii="Times New Roman" w:hAnsi="Times New Roman" w:cs="Times New Roman"/>
          <w:sz w:val="24"/>
          <w:szCs w:val="24"/>
        </w:rPr>
      </w:pPr>
    </w:p>
    <w:p w14:paraId="64C0852C" w14:textId="77777777" w:rsidR="003C4AB4" w:rsidRDefault="003C4AB4" w:rsidP="003C4AB4">
      <w:pPr>
        <w:pStyle w:val="Normal1"/>
        <w:spacing w:after="0" w:line="240" w:lineRule="auto"/>
        <w:jc w:val="both"/>
        <w:rPr>
          <w:rFonts w:ascii="Times New Roman" w:eastAsia="Arial" w:hAnsi="Times New Roman" w:cs="Times New Roman"/>
          <w:color w:val="000000"/>
          <w:sz w:val="24"/>
          <w:szCs w:val="24"/>
          <w:highlight w:val="white"/>
        </w:rPr>
      </w:pPr>
      <w:r w:rsidRPr="006A3F68">
        <w:rPr>
          <w:rFonts w:ascii="Times New Roman" w:eastAsia="Arial" w:hAnsi="Times New Roman" w:cs="Times New Roman"/>
          <w:color w:val="000000"/>
          <w:sz w:val="24"/>
          <w:szCs w:val="24"/>
          <w:highlight w:val="white"/>
        </w:rPr>
        <w:t xml:space="preserve">SOARES, M. </w:t>
      </w:r>
      <w:r w:rsidRPr="006A3F68">
        <w:rPr>
          <w:rFonts w:ascii="Times New Roman" w:eastAsia="Arial" w:hAnsi="Times New Roman" w:cs="Times New Roman"/>
          <w:b/>
          <w:color w:val="000000"/>
          <w:sz w:val="24"/>
          <w:szCs w:val="24"/>
          <w:highlight w:val="white"/>
        </w:rPr>
        <w:t>Alfabetização e letramento</w:t>
      </w:r>
      <w:r w:rsidRPr="006A3F68">
        <w:rPr>
          <w:rFonts w:ascii="Times New Roman" w:eastAsia="Arial" w:hAnsi="Times New Roman" w:cs="Times New Roman"/>
          <w:color w:val="000000"/>
          <w:sz w:val="24"/>
          <w:szCs w:val="24"/>
          <w:highlight w:val="white"/>
        </w:rPr>
        <w:t xml:space="preserve">. São Paulo: Contexto, 2000. </w:t>
      </w:r>
    </w:p>
    <w:p w14:paraId="48C1DC00" w14:textId="77777777" w:rsidR="003C4AB4" w:rsidRDefault="003C4AB4" w:rsidP="003C4AB4">
      <w:pPr>
        <w:pStyle w:val="Normal1"/>
        <w:spacing w:after="0" w:line="240" w:lineRule="auto"/>
        <w:jc w:val="both"/>
        <w:rPr>
          <w:rFonts w:ascii="Times New Roman" w:eastAsia="Arial" w:hAnsi="Times New Roman" w:cs="Times New Roman"/>
          <w:color w:val="000000"/>
          <w:sz w:val="24"/>
          <w:szCs w:val="24"/>
          <w:highlight w:val="white"/>
        </w:rPr>
      </w:pPr>
    </w:p>
    <w:p w14:paraId="5021BEDF" w14:textId="77777777" w:rsidR="00F61616" w:rsidRPr="00F61616" w:rsidRDefault="00F61616" w:rsidP="00F61616">
      <w:pPr>
        <w:pStyle w:val="Normal1"/>
        <w:spacing w:after="200" w:line="276" w:lineRule="auto"/>
        <w:jc w:val="both"/>
        <w:rPr>
          <w:rFonts w:ascii="Times New Roman" w:eastAsia="Arial" w:hAnsi="Times New Roman" w:cs="Times New Roman"/>
          <w:color w:val="000000"/>
          <w:sz w:val="24"/>
          <w:szCs w:val="24"/>
          <w:highlight w:val="white"/>
        </w:rPr>
      </w:pPr>
      <w:r w:rsidRPr="00F61616">
        <w:rPr>
          <w:rFonts w:ascii="Times New Roman" w:eastAsia="Arial" w:hAnsi="Times New Roman" w:cs="Times New Roman"/>
          <w:color w:val="000000"/>
          <w:sz w:val="24"/>
          <w:szCs w:val="24"/>
          <w:highlight w:val="white"/>
        </w:rPr>
        <w:t xml:space="preserve">STREET, B. V. </w:t>
      </w:r>
      <w:r w:rsidRPr="00F61616">
        <w:rPr>
          <w:rFonts w:ascii="Times New Roman" w:eastAsia="Arial" w:hAnsi="Times New Roman" w:cs="Times New Roman"/>
          <w:b/>
          <w:color w:val="000000"/>
          <w:sz w:val="24"/>
          <w:szCs w:val="24"/>
          <w:highlight w:val="white"/>
        </w:rPr>
        <w:t>Letramentos sociais</w:t>
      </w:r>
      <w:r w:rsidRPr="00F61616">
        <w:rPr>
          <w:rFonts w:ascii="Times New Roman" w:eastAsia="Arial" w:hAnsi="Times New Roman" w:cs="Times New Roman"/>
          <w:color w:val="000000"/>
          <w:sz w:val="24"/>
          <w:szCs w:val="24"/>
          <w:highlight w:val="white"/>
        </w:rPr>
        <w:t>: abordagens críticas do letramento no desenvolvimento, na etnografia e na educação. São Paulo: Parábola, 2014.</w:t>
      </w:r>
    </w:p>
    <w:p w14:paraId="39A446CE" w14:textId="77777777" w:rsidR="003C4AB4" w:rsidRPr="006A3F68" w:rsidRDefault="003C4AB4" w:rsidP="003C4AB4">
      <w:pPr>
        <w:pStyle w:val="SemEspaamento"/>
        <w:ind w:right="849"/>
        <w:jc w:val="both"/>
        <w:rPr>
          <w:rFonts w:ascii="Times New Roman" w:hAnsi="Times New Roman" w:cs="Times New Roman"/>
          <w:sz w:val="24"/>
          <w:szCs w:val="24"/>
        </w:rPr>
      </w:pPr>
      <w:r w:rsidRPr="006A3F68">
        <w:rPr>
          <w:rFonts w:ascii="Times New Roman" w:eastAsia="Arial" w:hAnsi="Times New Roman" w:cs="Times New Roman"/>
          <w:sz w:val="24"/>
          <w:szCs w:val="24"/>
        </w:rPr>
        <w:t xml:space="preserve">TENDLER, S. </w:t>
      </w:r>
      <w:r w:rsidRPr="00A82CAE">
        <w:rPr>
          <w:rFonts w:ascii="Times New Roman" w:hAnsi="Times New Roman" w:cs="Times New Roman"/>
          <w:b/>
          <w:sz w:val="24"/>
          <w:szCs w:val="24"/>
        </w:rPr>
        <w:t>Encontro com Milton Santos</w:t>
      </w:r>
      <w:r w:rsidRPr="006A3F68">
        <w:rPr>
          <w:rFonts w:ascii="Times New Roman" w:hAnsi="Times New Roman" w:cs="Times New Roman"/>
          <w:sz w:val="24"/>
          <w:szCs w:val="24"/>
        </w:rPr>
        <w:t xml:space="preserve">: o mundo global visto do lado de cá. Documentário de: TENDLER, 2006. Disponível em: </w:t>
      </w:r>
      <w:r>
        <w:rPr>
          <w:rFonts w:ascii="Times New Roman" w:hAnsi="Times New Roman" w:cs="Times New Roman"/>
          <w:sz w:val="24"/>
          <w:szCs w:val="24"/>
        </w:rPr>
        <w:t>&lt;</w:t>
      </w:r>
      <w:r w:rsidRPr="006A3F68">
        <w:rPr>
          <w:rFonts w:ascii="Times New Roman" w:hAnsi="Times New Roman" w:cs="Times New Roman"/>
          <w:sz w:val="24"/>
          <w:szCs w:val="24"/>
        </w:rPr>
        <w:t>https://www.youtube.com/watch?v=K6EIIQNsoJU</w:t>
      </w:r>
      <w:r>
        <w:rPr>
          <w:rFonts w:ascii="Times New Roman" w:hAnsi="Times New Roman" w:cs="Times New Roman"/>
          <w:sz w:val="24"/>
          <w:szCs w:val="24"/>
        </w:rPr>
        <w:t>&gt;</w:t>
      </w:r>
      <w:r w:rsidRPr="006A3F68">
        <w:rPr>
          <w:rFonts w:ascii="Times New Roman" w:hAnsi="Times New Roman" w:cs="Times New Roman"/>
          <w:sz w:val="24"/>
          <w:szCs w:val="24"/>
        </w:rPr>
        <w:t>. Acesso em</w:t>
      </w:r>
      <w:r>
        <w:rPr>
          <w:rFonts w:ascii="Times New Roman" w:hAnsi="Times New Roman" w:cs="Times New Roman"/>
          <w:sz w:val="24"/>
          <w:szCs w:val="24"/>
        </w:rPr>
        <w:t>:</w:t>
      </w:r>
      <w:r w:rsidRPr="006A3F68">
        <w:rPr>
          <w:rFonts w:ascii="Times New Roman" w:hAnsi="Times New Roman" w:cs="Times New Roman"/>
          <w:sz w:val="24"/>
          <w:szCs w:val="24"/>
        </w:rPr>
        <w:t xml:space="preserve"> 03 nov</w:t>
      </w:r>
      <w:r>
        <w:rPr>
          <w:rFonts w:ascii="Times New Roman" w:hAnsi="Times New Roman" w:cs="Times New Roman"/>
          <w:sz w:val="24"/>
          <w:szCs w:val="24"/>
        </w:rPr>
        <w:t>.</w:t>
      </w:r>
      <w:r w:rsidRPr="006A3F68">
        <w:rPr>
          <w:rFonts w:ascii="Times New Roman" w:hAnsi="Times New Roman" w:cs="Times New Roman"/>
          <w:sz w:val="24"/>
          <w:szCs w:val="24"/>
        </w:rPr>
        <w:t xml:space="preserve">  2018.</w:t>
      </w:r>
    </w:p>
    <w:p w14:paraId="6E3D25D9" w14:textId="77777777" w:rsidR="003C4AB4" w:rsidRPr="006A3F68" w:rsidRDefault="003C4AB4" w:rsidP="003C4AB4">
      <w:pPr>
        <w:pStyle w:val="Normal1"/>
        <w:spacing w:after="0" w:line="240" w:lineRule="auto"/>
        <w:jc w:val="both"/>
        <w:rPr>
          <w:rFonts w:ascii="Times New Roman" w:eastAsia="Arial" w:hAnsi="Times New Roman" w:cs="Times New Roman"/>
          <w:sz w:val="24"/>
          <w:szCs w:val="24"/>
        </w:rPr>
      </w:pPr>
    </w:p>
    <w:p w14:paraId="444DA5C5" w14:textId="315401E3" w:rsidR="00C13FEC" w:rsidRPr="006A3F68" w:rsidRDefault="003C4AB4" w:rsidP="003C4AB4">
      <w:pPr>
        <w:pStyle w:val="Normal1"/>
        <w:spacing w:after="0" w:line="240" w:lineRule="auto"/>
        <w:jc w:val="both"/>
        <w:rPr>
          <w:rFonts w:ascii="Times New Roman" w:eastAsia="Arial" w:hAnsi="Times New Roman" w:cs="Times New Roman"/>
          <w:sz w:val="24"/>
          <w:szCs w:val="24"/>
        </w:rPr>
      </w:pPr>
      <w:r w:rsidRPr="006A3F68">
        <w:rPr>
          <w:rFonts w:ascii="Times New Roman" w:eastAsia="Arial" w:hAnsi="Times New Roman" w:cs="Times New Roman"/>
          <w:sz w:val="24"/>
          <w:szCs w:val="24"/>
        </w:rPr>
        <w:t xml:space="preserve">UNESCO. </w:t>
      </w:r>
      <w:r w:rsidRPr="006A3F68">
        <w:rPr>
          <w:rFonts w:ascii="Times New Roman" w:eastAsia="Arial" w:hAnsi="Times New Roman" w:cs="Times New Roman"/>
          <w:b/>
          <w:sz w:val="24"/>
          <w:szCs w:val="24"/>
        </w:rPr>
        <w:t>Declaração Universal dos Direitos Humanos</w:t>
      </w:r>
      <w:r w:rsidRPr="006A3F68">
        <w:rPr>
          <w:rFonts w:ascii="Times New Roman" w:eastAsia="Arial" w:hAnsi="Times New Roman" w:cs="Times New Roman"/>
          <w:sz w:val="24"/>
          <w:szCs w:val="24"/>
        </w:rPr>
        <w:t xml:space="preserve">. 1948. Disponível em: </w:t>
      </w:r>
      <w:r w:rsidRPr="00A82CAE">
        <w:rPr>
          <w:rFonts w:ascii="Times New Roman" w:eastAsia="Arial" w:hAnsi="Times New Roman" w:cs="Times New Roman"/>
          <w:sz w:val="24"/>
          <w:szCs w:val="24"/>
        </w:rPr>
        <w:t>&lt;</w:t>
      </w:r>
      <w:hyperlink r:id="rId17" w:history="1">
        <w:r w:rsidRPr="00A82CAE">
          <w:rPr>
            <w:rStyle w:val="Hyperlink"/>
            <w:rFonts w:ascii="Times New Roman" w:eastAsia="Arial" w:hAnsi="Times New Roman" w:cs="Times New Roman"/>
            <w:color w:val="auto"/>
            <w:sz w:val="24"/>
            <w:szCs w:val="24"/>
            <w:u w:val="none"/>
          </w:rPr>
          <w:t>http://unesdoc.unesco.org/images/0013/001394/139423por.pdf</w:t>
        </w:r>
      </w:hyperlink>
      <w:r w:rsidRPr="00A82CAE">
        <w:rPr>
          <w:rStyle w:val="Hyperlink"/>
          <w:rFonts w:ascii="Times New Roman" w:eastAsia="Arial" w:hAnsi="Times New Roman" w:cs="Times New Roman"/>
          <w:color w:val="auto"/>
          <w:sz w:val="24"/>
          <w:szCs w:val="24"/>
          <w:u w:val="none"/>
        </w:rPr>
        <w:t>&gt;</w:t>
      </w:r>
      <w:r w:rsidRPr="00A82CAE">
        <w:rPr>
          <w:rFonts w:ascii="Times New Roman" w:eastAsia="Arial" w:hAnsi="Times New Roman" w:cs="Times New Roman"/>
          <w:sz w:val="24"/>
          <w:szCs w:val="24"/>
        </w:rPr>
        <w:t xml:space="preserve">. Acesso em: 03 nov. </w:t>
      </w:r>
      <w:r w:rsidRPr="006A3F68">
        <w:rPr>
          <w:rFonts w:ascii="Times New Roman" w:eastAsia="Arial" w:hAnsi="Times New Roman" w:cs="Times New Roman"/>
          <w:sz w:val="24"/>
          <w:szCs w:val="24"/>
        </w:rPr>
        <w:t>2018</w:t>
      </w:r>
      <w:r>
        <w:rPr>
          <w:rFonts w:ascii="Times New Roman" w:eastAsia="Arial" w:hAnsi="Times New Roman" w:cs="Times New Roman"/>
          <w:sz w:val="24"/>
          <w:szCs w:val="24"/>
        </w:rPr>
        <w:t>.</w:t>
      </w:r>
    </w:p>
    <w:sectPr w:rsidR="00C13FEC" w:rsidRPr="006A3F68" w:rsidSect="009B2629">
      <w:footerReference w:type="default" r:id="rId18"/>
      <w:pgSz w:w="11906" w:h="16838"/>
      <w:pgMar w:top="1701" w:right="1134" w:bottom="1134" w:left="1701"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282688" w14:textId="77777777" w:rsidR="00E11B13" w:rsidRDefault="00E11B13" w:rsidP="00C1579B">
      <w:pPr>
        <w:spacing w:after="0" w:line="240" w:lineRule="auto"/>
      </w:pPr>
      <w:r>
        <w:separator/>
      </w:r>
    </w:p>
  </w:endnote>
  <w:endnote w:type="continuationSeparator" w:id="0">
    <w:p w14:paraId="0E062403" w14:textId="77777777" w:rsidR="00E11B13" w:rsidRDefault="00E11B13" w:rsidP="00C15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3663688"/>
      <w:docPartObj>
        <w:docPartGallery w:val="Page Numbers (Bottom of Page)"/>
        <w:docPartUnique/>
      </w:docPartObj>
    </w:sdtPr>
    <w:sdtEndPr/>
    <w:sdtContent>
      <w:p w14:paraId="4D85B539" w14:textId="77777777" w:rsidR="00E11B13" w:rsidRDefault="00E11B13">
        <w:pPr>
          <w:pStyle w:val="Rodap"/>
          <w:jc w:val="right"/>
        </w:pPr>
        <w:r>
          <w:fldChar w:fldCharType="begin"/>
        </w:r>
        <w:r>
          <w:instrText xml:space="preserve"> PAGE   \* MERGEFORMAT </w:instrText>
        </w:r>
        <w:r>
          <w:fldChar w:fldCharType="separate"/>
        </w:r>
        <w:r w:rsidR="00860881">
          <w:rPr>
            <w:noProof/>
          </w:rPr>
          <w:t>21</w:t>
        </w:r>
        <w:r>
          <w:rPr>
            <w:noProof/>
          </w:rPr>
          <w:fldChar w:fldCharType="end"/>
        </w:r>
      </w:p>
    </w:sdtContent>
  </w:sdt>
  <w:p w14:paraId="1D861EF4" w14:textId="77777777" w:rsidR="00E11B13" w:rsidRDefault="00E11B1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437910" w14:textId="77777777" w:rsidR="00E11B13" w:rsidRDefault="00E11B13" w:rsidP="00C1579B">
      <w:pPr>
        <w:spacing w:after="0" w:line="240" w:lineRule="auto"/>
      </w:pPr>
      <w:r>
        <w:separator/>
      </w:r>
    </w:p>
  </w:footnote>
  <w:footnote w:type="continuationSeparator" w:id="0">
    <w:p w14:paraId="2A9007ED" w14:textId="77777777" w:rsidR="00E11B13" w:rsidRDefault="00E11B13" w:rsidP="00C1579B">
      <w:pPr>
        <w:spacing w:after="0" w:line="240" w:lineRule="auto"/>
      </w:pPr>
      <w:r>
        <w:continuationSeparator/>
      </w:r>
    </w:p>
  </w:footnote>
  <w:footnote w:id="1">
    <w:p w14:paraId="1749C57E" w14:textId="77777777" w:rsidR="00E11B13" w:rsidRPr="00CB0802" w:rsidRDefault="00E11B13" w:rsidP="00331AE5">
      <w:pPr>
        <w:pStyle w:val="Textodenotaderodap"/>
        <w:jc w:val="both"/>
        <w:rPr>
          <w:rFonts w:ascii="Times New Roman" w:hAnsi="Times New Roman" w:cs="Times New Roman"/>
          <w:color w:val="FF0000"/>
        </w:rPr>
      </w:pPr>
      <w:r w:rsidRPr="006A3F68">
        <w:rPr>
          <w:rStyle w:val="Refdenotaderodap"/>
          <w:rFonts w:ascii="Times New Roman" w:hAnsi="Times New Roman" w:cs="Times New Roman"/>
        </w:rPr>
        <w:footnoteRef/>
      </w:r>
      <w:r w:rsidRPr="006A3F68">
        <w:rPr>
          <w:rFonts w:ascii="Times New Roman" w:hAnsi="Times New Roman" w:cs="Times New Roman"/>
        </w:rPr>
        <w:t xml:space="preserve"> </w:t>
      </w:r>
      <w:r w:rsidRPr="00CB0802">
        <w:rPr>
          <w:rFonts w:ascii="Times New Roman" w:hAnsi="Times New Roman" w:cs="Times New Roman"/>
        </w:rPr>
        <w:t>Pesquisa desenvolvida no Grupo de Pesquisa: Ensino e Formação Docente. Linha de Pesquisa: ensino e práticas docentes.</w:t>
      </w:r>
    </w:p>
  </w:footnote>
  <w:footnote w:id="2">
    <w:p w14:paraId="102404A9" w14:textId="77777777" w:rsidR="00E11B13" w:rsidRPr="006A3F68" w:rsidRDefault="00E11B13" w:rsidP="00E66D76">
      <w:pPr>
        <w:pStyle w:val="Textodenotaderodap"/>
        <w:jc w:val="both"/>
        <w:rPr>
          <w:rFonts w:ascii="Times New Roman" w:hAnsi="Times New Roman" w:cs="Times New Roman"/>
        </w:rPr>
      </w:pPr>
      <w:r w:rsidRPr="006A3F68">
        <w:rPr>
          <w:rStyle w:val="Refdenotaderodap"/>
          <w:rFonts w:ascii="Times New Roman" w:hAnsi="Times New Roman" w:cs="Times New Roman"/>
        </w:rPr>
        <w:footnoteRef/>
      </w:r>
      <w:r w:rsidRPr="006A3F68">
        <w:rPr>
          <w:rFonts w:ascii="Times New Roman" w:hAnsi="Times New Roman" w:cs="Times New Roman"/>
        </w:rPr>
        <w:t xml:space="preserve"> </w:t>
      </w:r>
      <w:r w:rsidRPr="006A3F68">
        <w:rPr>
          <w:rFonts w:ascii="Times New Roman" w:hAnsi="Times New Roman" w:cs="Times New Roman"/>
          <w:iCs/>
          <w:shd w:val="clear" w:color="auto" w:fill="FFFFFF"/>
        </w:rPr>
        <w:t xml:space="preserve">A declaração foi aprovada pelos representantes de 19 nações durante o Simpósio Internacional sobre Educação para as mídias da UNESCO, organizado na cidade de </w:t>
      </w:r>
      <w:proofErr w:type="spellStart"/>
      <w:r w:rsidRPr="006A3F68">
        <w:rPr>
          <w:rFonts w:ascii="Times New Roman" w:hAnsi="Times New Roman" w:cs="Times New Roman"/>
          <w:iCs/>
          <w:shd w:val="clear" w:color="auto" w:fill="FFFFFF"/>
        </w:rPr>
        <w:t>Grünwald</w:t>
      </w:r>
      <w:proofErr w:type="spellEnd"/>
      <w:r w:rsidRPr="006A3F68">
        <w:rPr>
          <w:rFonts w:ascii="Times New Roman" w:hAnsi="Times New Roman" w:cs="Times New Roman"/>
          <w:iCs/>
          <w:shd w:val="clear" w:color="auto" w:fill="FFFFFF"/>
        </w:rPr>
        <w:t>, da então República Federal da Alemanha, em 22 de janeiro de 1982.</w:t>
      </w:r>
    </w:p>
  </w:footnote>
  <w:footnote w:id="3">
    <w:p w14:paraId="50D38343" w14:textId="77777777" w:rsidR="00E11B13" w:rsidRPr="006A3F68" w:rsidRDefault="00E11B13">
      <w:pPr>
        <w:pStyle w:val="Textodenotaderodap"/>
        <w:rPr>
          <w:rFonts w:ascii="Times New Roman" w:hAnsi="Times New Roman" w:cs="Times New Roman"/>
        </w:rPr>
      </w:pPr>
      <w:r w:rsidRPr="006A3F68">
        <w:rPr>
          <w:rStyle w:val="Refdenotaderodap"/>
          <w:rFonts w:ascii="Times New Roman" w:hAnsi="Times New Roman" w:cs="Times New Roman"/>
        </w:rPr>
        <w:footnoteRef/>
      </w:r>
      <w:r w:rsidRPr="006A3F68">
        <w:rPr>
          <w:rFonts w:ascii="Times New Roman" w:hAnsi="Times New Roman" w:cs="Times New Roman"/>
        </w:rPr>
        <w:t xml:space="preserve"> Organização das Nações Unidas para a Educação, a Ciência e a Cultura.</w:t>
      </w:r>
    </w:p>
  </w:footnote>
  <w:footnote w:id="4">
    <w:p w14:paraId="5D5F8033" w14:textId="00FA8951" w:rsidR="00E11B13" w:rsidRPr="006A3F68" w:rsidRDefault="00E11B13">
      <w:pPr>
        <w:pStyle w:val="Textodenotaderodap"/>
        <w:rPr>
          <w:rFonts w:ascii="Times New Roman" w:hAnsi="Times New Roman" w:cs="Times New Roman"/>
        </w:rPr>
      </w:pPr>
      <w:r w:rsidRPr="006A3F68">
        <w:rPr>
          <w:rStyle w:val="Refdenotaderodap"/>
          <w:rFonts w:ascii="Times New Roman" w:hAnsi="Times New Roman" w:cs="Times New Roman"/>
        </w:rPr>
        <w:footnoteRef/>
      </w:r>
      <w:r w:rsidRPr="006A3F68">
        <w:rPr>
          <w:rFonts w:ascii="Times New Roman" w:hAnsi="Times New Roman" w:cs="Times New Roman"/>
        </w:rPr>
        <w:t xml:space="preserve"> Colóquio realizado na Biblioteca de Alexandria, em Alexandria, Egito, em 9 de novembro de 2005.</w:t>
      </w:r>
      <w:r w:rsidR="009F0161">
        <w:rPr>
          <w:rFonts w:ascii="Times New Roman" w:hAnsi="Times New Roman" w:cs="Times New Roman"/>
        </w:rPr>
        <w:t xml:space="preserve"> Disponível em </w:t>
      </w:r>
      <w:hyperlink r:id="rId1" w:history="1">
        <w:r w:rsidR="009F0161" w:rsidRPr="00E25A60">
          <w:rPr>
            <w:rStyle w:val="Hyperlink"/>
            <w:rFonts w:ascii="Times New Roman" w:hAnsi="Times New Roman" w:cs="Times New Roman"/>
          </w:rPr>
          <w:t>https://www.ifla.org/files/assets/wsis/Documents/beaconinfsoc-pt.pdf</w:t>
        </w:r>
      </w:hyperlink>
      <w:r w:rsidR="009F0161">
        <w:rPr>
          <w:rFonts w:ascii="Times New Roman" w:hAnsi="Times New Roman" w:cs="Times New Roman"/>
        </w:rPr>
        <w:t xml:space="preserve"> Acesso em 25 de novembro de 2018.</w:t>
      </w:r>
    </w:p>
  </w:footnote>
  <w:footnote w:id="5">
    <w:p w14:paraId="33C5FCB8" w14:textId="77777777" w:rsidR="00E11B13" w:rsidRPr="00D27CB4" w:rsidRDefault="00E11B13">
      <w:pPr>
        <w:pStyle w:val="Textodenotaderodap"/>
        <w:rPr>
          <w:rFonts w:ascii="Arial" w:hAnsi="Arial" w:cs="Arial"/>
        </w:rPr>
      </w:pPr>
      <w:r w:rsidRPr="006A3F68">
        <w:rPr>
          <w:rStyle w:val="Refdenotaderodap"/>
          <w:rFonts w:ascii="Times New Roman" w:hAnsi="Times New Roman" w:cs="Times New Roman"/>
        </w:rPr>
        <w:footnoteRef/>
      </w:r>
      <w:r w:rsidRPr="006A3F68">
        <w:rPr>
          <w:rFonts w:ascii="Times New Roman" w:hAnsi="Times New Roman" w:cs="Times New Roman"/>
        </w:rPr>
        <w:t xml:space="preserve"> Tecnologias da informação e comunicação (</w:t>
      </w:r>
      <w:proofErr w:type="spellStart"/>
      <w:r w:rsidRPr="006A3F68">
        <w:rPr>
          <w:rFonts w:ascii="Times New Roman" w:hAnsi="Times New Roman" w:cs="Times New Roman"/>
        </w:rPr>
        <w:t>TICs</w:t>
      </w:r>
      <w:proofErr w:type="spellEnd"/>
      <w:r w:rsidRPr="006A3F68">
        <w:rPr>
          <w:rFonts w:ascii="Times New Roman" w:hAnsi="Times New Roman" w:cs="Times New Roman"/>
        </w:rPr>
        <w:t>) e novas mídias são termos mais comumente usados para descrever os aparatos que veiculam conteúdo multimodal digital e permitem comunicação.</w:t>
      </w:r>
      <w:r w:rsidRPr="00D27CB4">
        <w:rPr>
          <w:rFonts w:ascii="Arial" w:hAnsi="Arial" w:cs="Arial"/>
        </w:rPr>
        <w:t xml:space="preserve"> </w:t>
      </w:r>
    </w:p>
  </w:footnote>
  <w:footnote w:id="6">
    <w:p w14:paraId="4D7CF0AA" w14:textId="77777777" w:rsidR="00E11B13" w:rsidRPr="006A3F68" w:rsidRDefault="00E11B13" w:rsidP="00806258">
      <w:pPr>
        <w:pStyle w:val="Textodenotaderodap"/>
        <w:jc w:val="both"/>
        <w:rPr>
          <w:rFonts w:ascii="Times New Roman" w:hAnsi="Times New Roman" w:cs="Times New Roman"/>
        </w:rPr>
      </w:pPr>
      <w:r w:rsidRPr="006A3F68">
        <w:rPr>
          <w:rStyle w:val="Refdenotaderodap"/>
          <w:rFonts w:ascii="Times New Roman" w:hAnsi="Times New Roman" w:cs="Times New Roman"/>
        </w:rPr>
        <w:footnoteRef/>
      </w:r>
      <w:r w:rsidRPr="00E1470F">
        <w:rPr>
          <w:rFonts w:ascii="Times New Roman" w:hAnsi="Times New Roman" w:cs="Times New Roman"/>
          <w:lang w:val="es-ES_tradnl"/>
        </w:rPr>
        <w:t xml:space="preserve"> Herbert Marshall </w:t>
      </w:r>
      <w:proofErr w:type="spellStart"/>
      <w:r w:rsidRPr="00E1470F">
        <w:rPr>
          <w:rFonts w:ascii="Times New Roman" w:hAnsi="Times New Roman" w:cs="Times New Roman"/>
          <w:lang w:val="es-ES_tradnl"/>
        </w:rPr>
        <w:t>McLuhan</w:t>
      </w:r>
      <w:proofErr w:type="spellEnd"/>
      <w:r w:rsidRPr="00E1470F">
        <w:rPr>
          <w:rFonts w:ascii="Times New Roman" w:hAnsi="Times New Roman" w:cs="Times New Roman"/>
          <w:lang w:val="es-ES_tradnl"/>
        </w:rPr>
        <w:t xml:space="preserve"> (1911-1980). Educador e filósofo </w:t>
      </w:r>
      <w:proofErr w:type="spellStart"/>
      <w:r w:rsidRPr="00E1470F">
        <w:rPr>
          <w:rFonts w:ascii="Times New Roman" w:hAnsi="Times New Roman" w:cs="Times New Roman"/>
          <w:lang w:val="es-ES_tradnl"/>
        </w:rPr>
        <w:t>canadense</w:t>
      </w:r>
      <w:proofErr w:type="spellEnd"/>
      <w:r w:rsidRPr="00E1470F">
        <w:rPr>
          <w:rFonts w:ascii="Times New Roman" w:hAnsi="Times New Roman" w:cs="Times New Roman"/>
          <w:lang w:val="es-ES_tradnl"/>
        </w:rPr>
        <w:t xml:space="preserve">. </w:t>
      </w:r>
      <w:r w:rsidRPr="006A3F68">
        <w:rPr>
          <w:rFonts w:ascii="Times New Roman" w:hAnsi="Times New Roman" w:cs="Times New Roman"/>
        </w:rPr>
        <w:t>Foi um dos pioneiros nos estudos dos impactos da revolução tecnológica informacional nas comunicações e na</w:t>
      </w:r>
      <w:r>
        <w:rPr>
          <w:rFonts w:ascii="Times New Roman" w:hAnsi="Times New Roman" w:cs="Times New Roman"/>
        </w:rPr>
        <w:t>s</w:t>
      </w:r>
      <w:r w:rsidRPr="006A3F68">
        <w:rPr>
          <w:rFonts w:ascii="Times New Roman" w:hAnsi="Times New Roman" w:cs="Times New Roman"/>
        </w:rPr>
        <w:t xml:space="preserve"> relações sociais. </w:t>
      </w:r>
    </w:p>
  </w:footnote>
  <w:footnote w:id="7">
    <w:p w14:paraId="4D299115" w14:textId="77777777" w:rsidR="00E11B13" w:rsidRPr="006A3F68" w:rsidRDefault="00E11B13">
      <w:pPr>
        <w:pStyle w:val="Textodenotaderodap"/>
        <w:rPr>
          <w:rFonts w:ascii="Times New Roman" w:hAnsi="Times New Roman" w:cs="Times New Roman"/>
        </w:rPr>
      </w:pPr>
      <w:r w:rsidRPr="006A3F68">
        <w:rPr>
          <w:rStyle w:val="Refdenotaderodap"/>
          <w:rFonts w:ascii="Times New Roman" w:hAnsi="Times New Roman" w:cs="Times New Roman"/>
        </w:rPr>
        <w:footnoteRef/>
      </w:r>
      <w:r w:rsidRPr="006A3F68">
        <w:rPr>
          <w:rFonts w:ascii="Times New Roman" w:hAnsi="Times New Roman" w:cs="Times New Roman"/>
        </w:rPr>
        <w:t xml:space="preserve"> A União Soviética deixou de existir oficialmente em 31 de dezembro de 1991. </w:t>
      </w:r>
    </w:p>
  </w:footnote>
  <w:footnote w:id="8">
    <w:p w14:paraId="4EAFBEFA" w14:textId="77777777" w:rsidR="00E11B13" w:rsidRPr="006A3F68" w:rsidRDefault="00E11B13">
      <w:pPr>
        <w:pStyle w:val="Textodenotaderodap"/>
        <w:rPr>
          <w:rFonts w:ascii="Times New Roman" w:hAnsi="Times New Roman" w:cs="Times New Roman"/>
        </w:rPr>
      </w:pPr>
      <w:r w:rsidRPr="006A3F68">
        <w:rPr>
          <w:rStyle w:val="Refdenotaderodap"/>
          <w:rFonts w:ascii="Times New Roman" w:hAnsi="Times New Roman" w:cs="Times New Roman"/>
        </w:rPr>
        <w:footnoteRef/>
      </w:r>
      <w:r w:rsidRPr="006A3F68">
        <w:rPr>
          <w:rFonts w:ascii="Times New Roman" w:hAnsi="Times New Roman" w:cs="Times New Roman"/>
        </w:rPr>
        <w:t xml:space="preserve"> SANTOS, Milton. </w:t>
      </w:r>
      <w:r w:rsidRPr="006A3F68">
        <w:rPr>
          <w:rFonts w:ascii="Times New Roman" w:hAnsi="Times New Roman" w:cs="Times New Roman"/>
          <w:b/>
        </w:rPr>
        <w:t>Por uma outra globalização</w:t>
      </w:r>
      <w:r w:rsidRPr="006A3F68">
        <w:rPr>
          <w:rFonts w:ascii="Times New Roman" w:hAnsi="Times New Roman" w:cs="Times New Roman"/>
        </w:rPr>
        <w:t>: do pensamento único à consciência universal. 10. ed. Rio de Janeiro: Record, 2008. 174 p.</w:t>
      </w:r>
    </w:p>
  </w:footnote>
  <w:footnote w:id="9">
    <w:p w14:paraId="473E4952" w14:textId="77777777" w:rsidR="00E11B13" w:rsidRPr="006A3F68" w:rsidRDefault="00E11B13" w:rsidP="00933290">
      <w:pPr>
        <w:pStyle w:val="Textodenotaderodap"/>
        <w:jc w:val="both"/>
        <w:rPr>
          <w:rFonts w:ascii="Times New Roman" w:hAnsi="Times New Roman" w:cs="Times New Roman"/>
        </w:rPr>
      </w:pPr>
      <w:r w:rsidRPr="006A3F68">
        <w:rPr>
          <w:rStyle w:val="Refdenotaderodap"/>
          <w:rFonts w:ascii="Times New Roman" w:hAnsi="Times New Roman" w:cs="Times New Roman"/>
        </w:rPr>
        <w:footnoteRef/>
      </w:r>
      <w:r w:rsidRPr="006A3F68">
        <w:rPr>
          <w:rFonts w:ascii="Times New Roman" w:hAnsi="Times New Roman" w:cs="Times New Roman"/>
        </w:rPr>
        <w:t xml:space="preserve"> </w:t>
      </w:r>
      <w:r w:rsidRPr="006A3F68">
        <w:rPr>
          <w:rFonts w:ascii="Times New Roman" w:hAnsi="Times New Roman" w:cs="Times New Roman"/>
          <w:color w:val="333333"/>
          <w:shd w:val="clear" w:color="auto" w:fill="FFFFFF"/>
        </w:rPr>
        <w:t xml:space="preserve">O cineasta brasileiro Sílvio </w:t>
      </w:r>
      <w:proofErr w:type="spellStart"/>
      <w:r w:rsidRPr="006A3F68">
        <w:rPr>
          <w:rFonts w:ascii="Times New Roman" w:hAnsi="Times New Roman" w:cs="Times New Roman"/>
          <w:color w:val="333333"/>
          <w:shd w:val="clear" w:color="auto" w:fill="FFFFFF"/>
        </w:rPr>
        <w:t>Tendler</w:t>
      </w:r>
      <w:proofErr w:type="spellEnd"/>
      <w:r w:rsidRPr="006A3F68">
        <w:rPr>
          <w:rFonts w:ascii="Times New Roman" w:hAnsi="Times New Roman" w:cs="Times New Roman"/>
          <w:color w:val="333333"/>
          <w:shd w:val="clear" w:color="auto" w:fill="FFFFFF"/>
        </w:rPr>
        <w:t xml:space="preserve"> fez um documentário que discute os problemas da globalização sob a perspectiva das periferias. O filme é conduzido por uma entrevista com o geógrafo e intelectual baiano Milton Santos, gravada quatro meses antes de sua morte. Considerado um dos maiores pensadores brasileiros do século XX, Milton Santos não era contra a globalização e sim contra o modelo de globalização perversa vigente no mundo, que ele chamava de </w:t>
      </w:r>
      <w:proofErr w:type="spellStart"/>
      <w:r w:rsidRPr="006A3F68">
        <w:rPr>
          <w:rFonts w:ascii="Times New Roman" w:hAnsi="Times New Roman" w:cs="Times New Roman"/>
          <w:color w:val="333333"/>
          <w:shd w:val="clear" w:color="auto" w:fill="FFFFFF"/>
        </w:rPr>
        <w:t>globalitarismo</w:t>
      </w:r>
      <w:proofErr w:type="spellEnd"/>
      <w:r w:rsidRPr="006A3F68">
        <w:rPr>
          <w:rFonts w:ascii="Times New Roman" w:hAnsi="Times New Roman" w:cs="Times New Roman"/>
          <w:color w:val="333333"/>
          <w:shd w:val="clear" w:color="auto" w:fill="FFFFFF"/>
        </w:rPr>
        <w:t>. Analisando as contradições e os paradoxos deste modelo econômico e cultural, Milton enxergou a possibilidade de construção de uma outra realidade, mais justa e mais humana.</w:t>
      </w:r>
    </w:p>
  </w:footnote>
  <w:footnote w:id="10">
    <w:p w14:paraId="3B8FBA16" w14:textId="77777777" w:rsidR="00E11B13" w:rsidRPr="006A3F68" w:rsidRDefault="00E11B13">
      <w:pPr>
        <w:pStyle w:val="Textodenotaderodap"/>
        <w:rPr>
          <w:rFonts w:ascii="Times New Roman" w:hAnsi="Times New Roman" w:cs="Times New Roman"/>
        </w:rPr>
      </w:pPr>
      <w:r w:rsidRPr="006A3F68">
        <w:rPr>
          <w:rStyle w:val="Refdenotaderodap"/>
          <w:rFonts w:ascii="Times New Roman" w:hAnsi="Times New Roman" w:cs="Times New Roman"/>
        </w:rPr>
        <w:footnoteRef/>
      </w:r>
      <w:r w:rsidRPr="006A3F68">
        <w:rPr>
          <w:rFonts w:ascii="Times New Roman" w:hAnsi="Times New Roman" w:cs="Times New Roman"/>
        </w:rPr>
        <w:t xml:space="preserve"> Disponível em: </w:t>
      </w:r>
      <w:r>
        <w:rPr>
          <w:rFonts w:ascii="Times New Roman" w:hAnsi="Times New Roman" w:cs="Times New Roman"/>
        </w:rPr>
        <w:t>&lt;</w:t>
      </w:r>
      <w:r w:rsidRPr="006A3F68">
        <w:rPr>
          <w:rFonts w:ascii="Times New Roman" w:hAnsi="Times New Roman" w:cs="Times New Roman"/>
        </w:rPr>
        <w:t>https://www.youtube.com/watch?v=e9dZQelULDk</w:t>
      </w:r>
      <w:r>
        <w:rPr>
          <w:rFonts w:ascii="Times New Roman" w:hAnsi="Times New Roman" w:cs="Times New Roman"/>
        </w:rPr>
        <w:t>&gt;</w:t>
      </w:r>
      <w:r w:rsidRPr="006A3F68">
        <w:rPr>
          <w:rFonts w:ascii="Times New Roman" w:hAnsi="Times New Roman" w:cs="Times New Roman"/>
        </w:rPr>
        <w:t>. Acesso em</w:t>
      </w:r>
      <w:r>
        <w:rPr>
          <w:rFonts w:ascii="Times New Roman" w:hAnsi="Times New Roman" w:cs="Times New Roman"/>
        </w:rPr>
        <w:t xml:space="preserve">: 04 </w:t>
      </w:r>
      <w:r w:rsidRPr="006A3F68">
        <w:rPr>
          <w:rFonts w:ascii="Times New Roman" w:hAnsi="Times New Roman" w:cs="Times New Roman"/>
        </w:rPr>
        <w:t>nov</w:t>
      </w:r>
      <w:r>
        <w:rPr>
          <w:rFonts w:ascii="Times New Roman" w:hAnsi="Times New Roman" w:cs="Times New Roman"/>
        </w:rPr>
        <w:t>.</w:t>
      </w:r>
      <w:r w:rsidRPr="006A3F68">
        <w:rPr>
          <w:rFonts w:ascii="Times New Roman" w:hAnsi="Times New Roman" w:cs="Times New Roman"/>
        </w:rPr>
        <w:t xml:space="preserve"> 2018. </w:t>
      </w:r>
    </w:p>
  </w:footnote>
  <w:footnote w:id="11">
    <w:p w14:paraId="13E2BC08" w14:textId="77777777" w:rsidR="00E11B13" w:rsidRPr="00933290" w:rsidRDefault="00E11B13" w:rsidP="00933290">
      <w:pPr>
        <w:pStyle w:val="Textodenotaderodap"/>
        <w:jc w:val="both"/>
        <w:rPr>
          <w:rFonts w:ascii="Arial" w:hAnsi="Arial" w:cs="Arial"/>
        </w:rPr>
      </w:pPr>
      <w:r w:rsidRPr="006A3F68">
        <w:rPr>
          <w:rStyle w:val="Refdenotaderodap"/>
          <w:rFonts w:ascii="Times New Roman" w:hAnsi="Times New Roman" w:cs="Times New Roman"/>
        </w:rPr>
        <w:footnoteRef/>
      </w:r>
      <w:r w:rsidRPr="006A3F68">
        <w:rPr>
          <w:rFonts w:ascii="Times New Roman" w:hAnsi="Times New Roman" w:cs="Times New Roman"/>
        </w:rPr>
        <w:t xml:space="preserve"> Steve </w:t>
      </w:r>
      <w:proofErr w:type="spellStart"/>
      <w:r w:rsidRPr="006A3F68">
        <w:rPr>
          <w:rFonts w:ascii="Times New Roman" w:hAnsi="Times New Roman" w:cs="Times New Roman"/>
        </w:rPr>
        <w:t>Cutts</w:t>
      </w:r>
      <w:proofErr w:type="spellEnd"/>
      <w:r w:rsidRPr="006A3F68">
        <w:rPr>
          <w:rFonts w:ascii="Times New Roman" w:hAnsi="Times New Roman" w:cs="Times New Roman"/>
        </w:rPr>
        <w:t xml:space="preserve">, inglês, </w:t>
      </w:r>
      <w:r w:rsidRPr="006A3F68">
        <w:rPr>
          <w:rFonts w:ascii="Times New Roman" w:hAnsi="Times New Roman" w:cs="Times New Roman"/>
          <w:shd w:val="clear" w:color="auto" w:fill="FFFFFF"/>
        </w:rPr>
        <w:t>é ilustrador e animador e, embora já tenha trabalhado para grandes empresas capitalistas, é reconhecido mundialmente por suas animações de curta duração que produz com a intenção de estabelecer fortes críticas ao modelo de sociedade vigente.</w:t>
      </w:r>
    </w:p>
  </w:footnote>
  <w:footnote w:id="12">
    <w:p w14:paraId="7C5430CE" w14:textId="77777777" w:rsidR="00E11B13" w:rsidRPr="00831D0F" w:rsidRDefault="00E11B13" w:rsidP="00DD7D32">
      <w:pPr>
        <w:pStyle w:val="Textodenotaderodap"/>
        <w:rPr>
          <w:rFonts w:ascii="Times New Roman" w:hAnsi="Times New Roman" w:cs="Times New Roman"/>
        </w:rPr>
      </w:pPr>
      <w:r w:rsidRPr="00831D0F">
        <w:rPr>
          <w:rStyle w:val="Refdenotaderodap"/>
          <w:rFonts w:ascii="Times New Roman" w:hAnsi="Times New Roman" w:cs="Times New Roman"/>
        </w:rPr>
        <w:footnoteRef/>
      </w:r>
      <w:r w:rsidRPr="00831D0F">
        <w:rPr>
          <w:rFonts w:ascii="Times New Roman" w:hAnsi="Times New Roman" w:cs="Times New Roman"/>
        </w:rPr>
        <w:t xml:space="preserve"> SANTOS, Milton. </w:t>
      </w:r>
      <w:r w:rsidRPr="00831D0F">
        <w:rPr>
          <w:rFonts w:ascii="Times New Roman" w:hAnsi="Times New Roman" w:cs="Times New Roman"/>
          <w:b/>
        </w:rPr>
        <w:t>Por uma outra globalização</w:t>
      </w:r>
      <w:r w:rsidRPr="00831D0F">
        <w:rPr>
          <w:rFonts w:ascii="Times New Roman" w:hAnsi="Times New Roman" w:cs="Times New Roman"/>
        </w:rPr>
        <w:t>: do pensamento único à consciência universal. 10. ed. Rio de Janeiro: Record, 2008. 174 p.</w:t>
      </w:r>
    </w:p>
    <w:p w14:paraId="44E14DFD" w14:textId="77777777" w:rsidR="00E11B13" w:rsidRDefault="00E11B13">
      <w:pPr>
        <w:pStyle w:val="Textodenotaderodap"/>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1E1E51"/>
    <w:multiLevelType w:val="hybridMultilevel"/>
    <w:tmpl w:val="6868BB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27A76C0E"/>
    <w:multiLevelType w:val="multilevel"/>
    <w:tmpl w:val="3B4E690C"/>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
    <w:nsid w:val="2BB02E93"/>
    <w:multiLevelType w:val="multilevel"/>
    <w:tmpl w:val="001A5BAE"/>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nsid w:val="3AF03C9A"/>
    <w:multiLevelType w:val="multilevel"/>
    <w:tmpl w:val="A4C4600E"/>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
    <w:nsid w:val="468224F4"/>
    <w:multiLevelType w:val="multilevel"/>
    <w:tmpl w:val="DA96548A"/>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
    <w:nsid w:val="4C76152B"/>
    <w:multiLevelType w:val="hybridMultilevel"/>
    <w:tmpl w:val="0A1A0CE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520B3B01"/>
    <w:multiLevelType w:val="multilevel"/>
    <w:tmpl w:val="B59A475E"/>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
    <w:nsid w:val="65EB2464"/>
    <w:multiLevelType w:val="hybridMultilevel"/>
    <w:tmpl w:val="06D43692"/>
    <w:lvl w:ilvl="0" w:tplc="4CCCB414">
      <w:start w:val="1"/>
      <w:numFmt w:val="lowerLetter"/>
      <w:lvlText w:val="%1)"/>
      <w:lvlJc w:val="left"/>
      <w:pPr>
        <w:ind w:left="786"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3"/>
  </w:num>
  <w:num w:numId="2">
    <w:abstractNumId w:val="4"/>
  </w:num>
  <w:num w:numId="3">
    <w:abstractNumId w:val="6"/>
  </w:num>
  <w:num w:numId="4">
    <w:abstractNumId w:val="1"/>
  </w:num>
  <w:num w:numId="5">
    <w:abstractNumId w:val="2"/>
  </w:num>
  <w:num w:numId="6">
    <w:abstractNumId w:val="7"/>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FEC"/>
    <w:rsid w:val="0001711A"/>
    <w:rsid w:val="0002077D"/>
    <w:rsid w:val="0004689E"/>
    <w:rsid w:val="00046B76"/>
    <w:rsid w:val="00050A20"/>
    <w:rsid w:val="0005702D"/>
    <w:rsid w:val="00092C3A"/>
    <w:rsid w:val="000A32D5"/>
    <w:rsid w:val="000B4608"/>
    <w:rsid w:val="000D0DDB"/>
    <w:rsid w:val="000F39FA"/>
    <w:rsid w:val="00101D2D"/>
    <w:rsid w:val="00144F8A"/>
    <w:rsid w:val="00147DA9"/>
    <w:rsid w:val="00160D4B"/>
    <w:rsid w:val="001901A1"/>
    <w:rsid w:val="001A3E22"/>
    <w:rsid w:val="001B6093"/>
    <w:rsid w:val="001C4FDD"/>
    <w:rsid w:val="001D18E6"/>
    <w:rsid w:val="001D5E5E"/>
    <w:rsid w:val="001E3A68"/>
    <w:rsid w:val="001F302B"/>
    <w:rsid w:val="00207839"/>
    <w:rsid w:val="00214B65"/>
    <w:rsid w:val="00225E4F"/>
    <w:rsid w:val="002310CB"/>
    <w:rsid w:val="00236AF8"/>
    <w:rsid w:val="00243FF1"/>
    <w:rsid w:val="00245792"/>
    <w:rsid w:val="00267A52"/>
    <w:rsid w:val="00290893"/>
    <w:rsid w:val="002979B9"/>
    <w:rsid w:val="002A532D"/>
    <w:rsid w:val="002C1982"/>
    <w:rsid w:val="002D41F7"/>
    <w:rsid w:val="002E4F59"/>
    <w:rsid w:val="002E5360"/>
    <w:rsid w:val="002F27A3"/>
    <w:rsid w:val="002F6128"/>
    <w:rsid w:val="002F6195"/>
    <w:rsid w:val="00302E17"/>
    <w:rsid w:val="00304AE5"/>
    <w:rsid w:val="00313179"/>
    <w:rsid w:val="00313B70"/>
    <w:rsid w:val="0033156F"/>
    <w:rsid w:val="00331AE5"/>
    <w:rsid w:val="0034719E"/>
    <w:rsid w:val="00352A54"/>
    <w:rsid w:val="003559F7"/>
    <w:rsid w:val="00357428"/>
    <w:rsid w:val="00377DAF"/>
    <w:rsid w:val="0038371F"/>
    <w:rsid w:val="00391BA2"/>
    <w:rsid w:val="003B7F60"/>
    <w:rsid w:val="003C4AB4"/>
    <w:rsid w:val="003F0C8F"/>
    <w:rsid w:val="003F37F8"/>
    <w:rsid w:val="003F4359"/>
    <w:rsid w:val="00404DAB"/>
    <w:rsid w:val="004139E6"/>
    <w:rsid w:val="00416818"/>
    <w:rsid w:val="00440D3B"/>
    <w:rsid w:val="00444EA3"/>
    <w:rsid w:val="004572BD"/>
    <w:rsid w:val="00480AAC"/>
    <w:rsid w:val="0049032F"/>
    <w:rsid w:val="004B1F8D"/>
    <w:rsid w:val="004B2542"/>
    <w:rsid w:val="004B4980"/>
    <w:rsid w:val="004E6586"/>
    <w:rsid w:val="004F10BF"/>
    <w:rsid w:val="00525612"/>
    <w:rsid w:val="00560194"/>
    <w:rsid w:val="00585519"/>
    <w:rsid w:val="005B30A5"/>
    <w:rsid w:val="005F0405"/>
    <w:rsid w:val="005F09B4"/>
    <w:rsid w:val="005F7CF2"/>
    <w:rsid w:val="00604C8E"/>
    <w:rsid w:val="00605248"/>
    <w:rsid w:val="0061096D"/>
    <w:rsid w:val="00640FAF"/>
    <w:rsid w:val="00646B30"/>
    <w:rsid w:val="00656150"/>
    <w:rsid w:val="00664DA9"/>
    <w:rsid w:val="006709D6"/>
    <w:rsid w:val="006878FD"/>
    <w:rsid w:val="006913D0"/>
    <w:rsid w:val="00696CED"/>
    <w:rsid w:val="006A2F1C"/>
    <w:rsid w:val="006A3F68"/>
    <w:rsid w:val="006B249B"/>
    <w:rsid w:val="006B6FF7"/>
    <w:rsid w:val="006D2A9B"/>
    <w:rsid w:val="006E68FE"/>
    <w:rsid w:val="007042F1"/>
    <w:rsid w:val="007051C0"/>
    <w:rsid w:val="007065AB"/>
    <w:rsid w:val="0072026F"/>
    <w:rsid w:val="00737A4A"/>
    <w:rsid w:val="00744374"/>
    <w:rsid w:val="00761A30"/>
    <w:rsid w:val="007626C7"/>
    <w:rsid w:val="00763AD3"/>
    <w:rsid w:val="00766953"/>
    <w:rsid w:val="00767FAE"/>
    <w:rsid w:val="00770AF4"/>
    <w:rsid w:val="00771D79"/>
    <w:rsid w:val="00777A9F"/>
    <w:rsid w:val="00785DBD"/>
    <w:rsid w:val="007A5EFD"/>
    <w:rsid w:val="007B2013"/>
    <w:rsid w:val="007C2826"/>
    <w:rsid w:val="007D5348"/>
    <w:rsid w:val="007D7175"/>
    <w:rsid w:val="007D7284"/>
    <w:rsid w:val="007E467F"/>
    <w:rsid w:val="007E5E5E"/>
    <w:rsid w:val="007E7229"/>
    <w:rsid w:val="007F35C7"/>
    <w:rsid w:val="00806258"/>
    <w:rsid w:val="0081146A"/>
    <w:rsid w:val="008229BF"/>
    <w:rsid w:val="0082391D"/>
    <w:rsid w:val="00831729"/>
    <w:rsid w:val="00831D0F"/>
    <w:rsid w:val="00832D87"/>
    <w:rsid w:val="00842C8D"/>
    <w:rsid w:val="00860881"/>
    <w:rsid w:val="008824C9"/>
    <w:rsid w:val="008C324F"/>
    <w:rsid w:val="008C5F3E"/>
    <w:rsid w:val="008E084E"/>
    <w:rsid w:val="008E1F0C"/>
    <w:rsid w:val="008F5CEC"/>
    <w:rsid w:val="00907E28"/>
    <w:rsid w:val="00925C8C"/>
    <w:rsid w:val="009303E6"/>
    <w:rsid w:val="00933290"/>
    <w:rsid w:val="00945539"/>
    <w:rsid w:val="009623D1"/>
    <w:rsid w:val="0096602E"/>
    <w:rsid w:val="009B2629"/>
    <w:rsid w:val="009C2DEA"/>
    <w:rsid w:val="009C5D83"/>
    <w:rsid w:val="009D1F92"/>
    <w:rsid w:val="009D548C"/>
    <w:rsid w:val="009E1032"/>
    <w:rsid w:val="009E6292"/>
    <w:rsid w:val="009F0161"/>
    <w:rsid w:val="009F2286"/>
    <w:rsid w:val="009F455C"/>
    <w:rsid w:val="009F6BE8"/>
    <w:rsid w:val="00A069A3"/>
    <w:rsid w:val="00A0759D"/>
    <w:rsid w:val="00A34C4E"/>
    <w:rsid w:val="00A37A55"/>
    <w:rsid w:val="00A43A3B"/>
    <w:rsid w:val="00A462C8"/>
    <w:rsid w:val="00A47C67"/>
    <w:rsid w:val="00A65A85"/>
    <w:rsid w:val="00A8072F"/>
    <w:rsid w:val="00A80C0A"/>
    <w:rsid w:val="00A82CAE"/>
    <w:rsid w:val="00A84E25"/>
    <w:rsid w:val="00A85480"/>
    <w:rsid w:val="00A85D13"/>
    <w:rsid w:val="00AB7DEE"/>
    <w:rsid w:val="00B04A60"/>
    <w:rsid w:val="00B1606C"/>
    <w:rsid w:val="00B45B2C"/>
    <w:rsid w:val="00B55ED3"/>
    <w:rsid w:val="00B6093B"/>
    <w:rsid w:val="00B95CCC"/>
    <w:rsid w:val="00B96BE4"/>
    <w:rsid w:val="00B96E71"/>
    <w:rsid w:val="00BB0907"/>
    <w:rsid w:val="00BE147C"/>
    <w:rsid w:val="00C002A3"/>
    <w:rsid w:val="00C13FEC"/>
    <w:rsid w:val="00C1579B"/>
    <w:rsid w:val="00C22629"/>
    <w:rsid w:val="00C265F5"/>
    <w:rsid w:val="00C3114C"/>
    <w:rsid w:val="00C55221"/>
    <w:rsid w:val="00C8386B"/>
    <w:rsid w:val="00C9041B"/>
    <w:rsid w:val="00CB0802"/>
    <w:rsid w:val="00CC27E9"/>
    <w:rsid w:val="00CD7CEF"/>
    <w:rsid w:val="00D04EAD"/>
    <w:rsid w:val="00D2427B"/>
    <w:rsid w:val="00D27CB4"/>
    <w:rsid w:val="00D42AAE"/>
    <w:rsid w:val="00D520B6"/>
    <w:rsid w:val="00D6531B"/>
    <w:rsid w:val="00D722D2"/>
    <w:rsid w:val="00D773BA"/>
    <w:rsid w:val="00D80E0E"/>
    <w:rsid w:val="00D8318F"/>
    <w:rsid w:val="00D868CC"/>
    <w:rsid w:val="00D86CA4"/>
    <w:rsid w:val="00D97EBC"/>
    <w:rsid w:val="00DB09D5"/>
    <w:rsid w:val="00DD7D32"/>
    <w:rsid w:val="00DF0ACE"/>
    <w:rsid w:val="00DF196B"/>
    <w:rsid w:val="00DF3B11"/>
    <w:rsid w:val="00DF5FCD"/>
    <w:rsid w:val="00E11B13"/>
    <w:rsid w:val="00E1470F"/>
    <w:rsid w:val="00E16B80"/>
    <w:rsid w:val="00E223A3"/>
    <w:rsid w:val="00E3784C"/>
    <w:rsid w:val="00E42DFA"/>
    <w:rsid w:val="00E43313"/>
    <w:rsid w:val="00E4647E"/>
    <w:rsid w:val="00E53B6E"/>
    <w:rsid w:val="00E66D76"/>
    <w:rsid w:val="00E67B8A"/>
    <w:rsid w:val="00E84F5C"/>
    <w:rsid w:val="00EB6D0E"/>
    <w:rsid w:val="00EC57F1"/>
    <w:rsid w:val="00ED20E4"/>
    <w:rsid w:val="00ED28EA"/>
    <w:rsid w:val="00ED502D"/>
    <w:rsid w:val="00EE4722"/>
    <w:rsid w:val="00EE4AEF"/>
    <w:rsid w:val="00EF2762"/>
    <w:rsid w:val="00EF3A9C"/>
    <w:rsid w:val="00F027AE"/>
    <w:rsid w:val="00F20C58"/>
    <w:rsid w:val="00F22C11"/>
    <w:rsid w:val="00F23F6C"/>
    <w:rsid w:val="00F25EAD"/>
    <w:rsid w:val="00F558F4"/>
    <w:rsid w:val="00F55E36"/>
    <w:rsid w:val="00F61616"/>
    <w:rsid w:val="00F810B0"/>
    <w:rsid w:val="00F90A04"/>
    <w:rsid w:val="00F91ABA"/>
    <w:rsid w:val="00FC0246"/>
    <w:rsid w:val="00FE50B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B9DDA"/>
  <w15:docId w15:val="{976A434D-1017-4C25-9253-6F756A9AB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1"/>
    <w:next w:val="Normal1"/>
    <w:rsid w:val="00C13FEC"/>
    <w:pPr>
      <w:keepNext/>
      <w:keepLines/>
      <w:spacing w:before="480" w:after="120"/>
      <w:outlineLvl w:val="0"/>
    </w:pPr>
    <w:rPr>
      <w:b/>
      <w:sz w:val="48"/>
      <w:szCs w:val="48"/>
    </w:rPr>
  </w:style>
  <w:style w:type="paragraph" w:styleId="Ttulo2">
    <w:name w:val="heading 2"/>
    <w:basedOn w:val="Normal1"/>
    <w:next w:val="Normal1"/>
    <w:rsid w:val="00C13FEC"/>
    <w:pPr>
      <w:keepNext/>
      <w:keepLines/>
      <w:spacing w:before="360" w:after="80"/>
      <w:outlineLvl w:val="1"/>
    </w:pPr>
    <w:rPr>
      <w:b/>
      <w:sz w:val="36"/>
      <w:szCs w:val="36"/>
    </w:rPr>
  </w:style>
  <w:style w:type="paragraph" w:styleId="Ttulo3">
    <w:name w:val="heading 3"/>
    <w:basedOn w:val="Normal1"/>
    <w:next w:val="Normal1"/>
    <w:rsid w:val="00C13FEC"/>
    <w:pPr>
      <w:keepNext/>
      <w:keepLines/>
      <w:spacing w:before="280" w:after="80"/>
      <w:outlineLvl w:val="2"/>
    </w:pPr>
    <w:rPr>
      <w:b/>
      <w:sz w:val="28"/>
      <w:szCs w:val="28"/>
    </w:rPr>
  </w:style>
  <w:style w:type="paragraph" w:styleId="Ttulo4">
    <w:name w:val="heading 4"/>
    <w:basedOn w:val="Normal1"/>
    <w:next w:val="Normal1"/>
    <w:rsid w:val="00C13FEC"/>
    <w:pPr>
      <w:keepNext/>
      <w:keepLines/>
      <w:spacing w:before="240" w:after="40"/>
      <w:outlineLvl w:val="3"/>
    </w:pPr>
    <w:rPr>
      <w:b/>
      <w:sz w:val="24"/>
      <w:szCs w:val="24"/>
    </w:rPr>
  </w:style>
  <w:style w:type="paragraph" w:styleId="Ttulo5">
    <w:name w:val="heading 5"/>
    <w:basedOn w:val="Normal1"/>
    <w:next w:val="Normal1"/>
    <w:rsid w:val="00C13FEC"/>
    <w:pPr>
      <w:keepNext/>
      <w:keepLines/>
      <w:spacing w:before="220" w:after="40"/>
      <w:outlineLvl w:val="4"/>
    </w:pPr>
    <w:rPr>
      <w:b/>
    </w:rPr>
  </w:style>
  <w:style w:type="paragraph" w:styleId="Ttulo6">
    <w:name w:val="heading 6"/>
    <w:basedOn w:val="Normal1"/>
    <w:next w:val="Normal1"/>
    <w:link w:val="Ttulo6Char"/>
    <w:rsid w:val="00C13FEC"/>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C13FEC"/>
  </w:style>
  <w:style w:type="table" w:customStyle="1" w:styleId="TableNormal">
    <w:name w:val="Table Normal"/>
    <w:rsid w:val="00C13FEC"/>
    <w:tblPr>
      <w:tblCellMar>
        <w:top w:w="0" w:type="dxa"/>
        <w:left w:w="0" w:type="dxa"/>
        <w:bottom w:w="0" w:type="dxa"/>
        <w:right w:w="0" w:type="dxa"/>
      </w:tblCellMar>
    </w:tblPr>
  </w:style>
  <w:style w:type="paragraph" w:styleId="Ttulo">
    <w:name w:val="Title"/>
    <w:basedOn w:val="Normal1"/>
    <w:next w:val="Normal1"/>
    <w:rsid w:val="00C13FEC"/>
    <w:pPr>
      <w:keepNext/>
      <w:keepLines/>
      <w:spacing w:before="480" w:after="120"/>
    </w:pPr>
    <w:rPr>
      <w:b/>
      <w:sz w:val="72"/>
      <w:szCs w:val="72"/>
    </w:rPr>
  </w:style>
  <w:style w:type="paragraph" w:styleId="Subttulo">
    <w:name w:val="Subtitle"/>
    <w:basedOn w:val="Normal1"/>
    <w:next w:val="Normal1"/>
    <w:rsid w:val="00C13FEC"/>
    <w:pPr>
      <w:keepNext/>
      <w:keepLines/>
      <w:spacing w:before="360" w:after="80"/>
    </w:pPr>
    <w:rPr>
      <w:rFonts w:ascii="Georgia" w:eastAsia="Georgia" w:hAnsi="Georgia" w:cs="Georgia"/>
      <w:i/>
      <w:color w:val="666666"/>
      <w:sz w:val="48"/>
      <w:szCs w:val="48"/>
    </w:rPr>
  </w:style>
  <w:style w:type="table" w:customStyle="1" w:styleId="a">
    <w:basedOn w:val="TableNormal"/>
    <w:rsid w:val="00C13FEC"/>
    <w:tblPr>
      <w:tblStyleRowBandSize w:val="1"/>
      <w:tblStyleColBandSize w:val="1"/>
      <w:tblCellMar>
        <w:top w:w="0" w:type="dxa"/>
        <w:left w:w="0" w:type="dxa"/>
        <w:bottom w:w="0" w:type="dxa"/>
        <w:right w:w="0" w:type="dxa"/>
      </w:tblCellMar>
    </w:tblPr>
  </w:style>
  <w:style w:type="table" w:customStyle="1" w:styleId="a0">
    <w:basedOn w:val="TableNormal"/>
    <w:rsid w:val="00C13FEC"/>
    <w:tblPr>
      <w:tblStyleRowBandSize w:val="1"/>
      <w:tblStyleColBandSize w:val="1"/>
      <w:tblCellMar>
        <w:top w:w="0" w:type="dxa"/>
        <w:left w:w="0" w:type="dxa"/>
        <w:bottom w:w="0" w:type="dxa"/>
        <w:right w:w="0" w:type="dxa"/>
      </w:tblCellMar>
    </w:tblPr>
  </w:style>
  <w:style w:type="paragraph" w:styleId="Textodebalo">
    <w:name w:val="Balloon Text"/>
    <w:basedOn w:val="Normal"/>
    <w:link w:val="TextodebaloChar"/>
    <w:uiPriority w:val="99"/>
    <w:semiHidden/>
    <w:unhideWhenUsed/>
    <w:rsid w:val="00D773B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773BA"/>
    <w:rPr>
      <w:rFonts w:ascii="Tahoma" w:hAnsi="Tahoma" w:cs="Tahoma"/>
      <w:sz w:val="16"/>
      <w:szCs w:val="16"/>
    </w:rPr>
  </w:style>
  <w:style w:type="paragraph" w:styleId="Textodenotaderodap">
    <w:name w:val="footnote text"/>
    <w:basedOn w:val="Normal"/>
    <w:link w:val="TextodenotaderodapChar"/>
    <w:uiPriority w:val="99"/>
    <w:semiHidden/>
    <w:unhideWhenUsed/>
    <w:rsid w:val="00C1579B"/>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C1579B"/>
    <w:rPr>
      <w:sz w:val="20"/>
      <w:szCs w:val="20"/>
    </w:rPr>
  </w:style>
  <w:style w:type="character" w:styleId="Refdenotaderodap">
    <w:name w:val="footnote reference"/>
    <w:basedOn w:val="Fontepargpadro"/>
    <w:uiPriority w:val="99"/>
    <w:semiHidden/>
    <w:unhideWhenUsed/>
    <w:rsid w:val="00C1579B"/>
    <w:rPr>
      <w:vertAlign w:val="superscript"/>
    </w:rPr>
  </w:style>
  <w:style w:type="character" w:styleId="Hyperlink">
    <w:name w:val="Hyperlink"/>
    <w:basedOn w:val="Fontepargpadro"/>
    <w:uiPriority w:val="99"/>
    <w:unhideWhenUsed/>
    <w:rsid w:val="0081146A"/>
    <w:rPr>
      <w:color w:val="0000FF" w:themeColor="hyperlink"/>
      <w:u w:val="single"/>
    </w:rPr>
  </w:style>
  <w:style w:type="paragraph" w:styleId="Cabealho">
    <w:name w:val="header"/>
    <w:basedOn w:val="Normal"/>
    <w:link w:val="CabealhoChar"/>
    <w:uiPriority w:val="99"/>
    <w:semiHidden/>
    <w:unhideWhenUsed/>
    <w:rsid w:val="00C8386B"/>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C8386B"/>
  </w:style>
  <w:style w:type="paragraph" w:styleId="Rodap">
    <w:name w:val="footer"/>
    <w:basedOn w:val="Normal"/>
    <w:link w:val="RodapChar"/>
    <w:uiPriority w:val="99"/>
    <w:unhideWhenUsed/>
    <w:rsid w:val="00C8386B"/>
    <w:pPr>
      <w:tabs>
        <w:tab w:val="center" w:pos="4252"/>
        <w:tab w:val="right" w:pos="8504"/>
      </w:tabs>
      <w:spacing w:after="0" w:line="240" w:lineRule="auto"/>
    </w:pPr>
  </w:style>
  <w:style w:type="character" w:customStyle="1" w:styleId="RodapChar">
    <w:name w:val="Rodapé Char"/>
    <w:basedOn w:val="Fontepargpadro"/>
    <w:link w:val="Rodap"/>
    <w:uiPriority w:val="99"/>
    <w:rsid w:val="00C8386B"/>
  </w:style>
  <w:style w:type="paragraph" w:styleId="SemEspaamento">
    <w:name w:val="No Spacing"/>
    <w:link w:val="SemEspaamentoChar"/>
    <w:uiPriority w:val="1"/>
    <w:qFormat/>
    <w:rsid w:val="00243FF1"/>
    <w:pPr>
      <w:spacing w:after="0" w:line="240" w:lineRule="auto"/>
    </w:pPr>
    <w:rPr>
      <w:rFonts w:asciiTheme="minorHAnsi" w:eastAsiaTheme="minorHAnsi" w:hAnsiTheme="minorHAnsi" w:cstheme="minorBidi"/>
      <w:lang w:eastAsia="en-US"/>
    </w:rPr>
  </w:style>
  <w:style w:type="character" w:customStyle="1" w:styleId="SemEspaamentoChar">
    <w:name w:val="Sem Espaçamento Char"/>
    <w:basedOn w:val="Fontepargpadro"/>
    <w:link w:val="SemEspaamento"/>
    <w:uiPriority w:val="1"/>
    <w:rsid w:val="00243FF1"/>
    <w:rPr>
      <w:rFonts w:asciiTheme="minorHAnsi" w:eastAsiaTheme="minorHAnsi" w:hAnsiTheme="minorHAnsi" w:cstheme="minorBidi"/>
      <w:lang w:eastAsia="en-US"/>
    </w:rPr>
  </w:style>
  <w:style w:type="paragraph" w:styleId="PargrafodaLista">
    <w:name w:val="List Paragraph"/>
    <w:basedOn w:val="Normal"/>
    <w:uiPriority w:val="34"/>
    <w:qFormat/>
    <w:rsid w:val="00377DAF"/>
    <w:pPr>
      <w:ind w:left="720"/>
      <w:contextualSpacing/>
    </w:pPr>
  </w:style>
  <w:style w:type="character" w:customStyle="1" w:styleId="a1">
    <w:name w:val="a"/>
    <w:basedOn w:val="Fontepargpadro"/>
    <w:rsid w:val="00440D3B"/>
  </w:style>
  <w:style w:type="character" w:customStyle="1" w:styleId="Ttulo6Char">
    <w:name w:val="Título 6 Char"/>
    <w:basedOn w:val="Fontepargpadro"/>
    <w:link w:val="Ttulo6"/>
    <w:rsid w:val="007F35C7"/>
    <w:rPr>
      <w:b/>
      <w:sz w:val="20"/>
      <w:szCs w:val="20"/>
    </w:rPr>
  </w:style>
  <w:style w:type="character" w:styleId="Forte">
    <w:name w:val="Strong"/>
    <w:basedOn w:val="Fontepargpadro"/>
    <w:uiPriority w:val="22"/>
    <w:qFormat/>
    <w:rsid w:val="007F35C7"/>
    <w:rPr>
      <w:b/>
      <w:bCs/>
    </w:rPr>
  </w:style>
  <w:style w:type="paragraph" w:styleId="NormalWeb">
    <w:name w:val="Normal (Web)"/>
    <w:basedOn w:val="Normal"/>
    <w:uiPriority w:val="99"/>
    <w:semiHidden/>
    <w:unhideWhenUsed/>
    <w:rsid w:val="007F35C7"/>
    <w:pPr>
      <w:spacing w:before="100" w:beforeAutospacing="1" w:after="100" w:afterAutospacing="1" w:line="240" w:lineRule="auto"/>
    </w:pPr>
    <w:rPr>
      <w:rFonts w:ascii="Times New Roman" w:eastAsia="Times New Roman" w:hAnsi="Times New Roman" w:cs="Times New Roman"/>
      <w:sz w:val="24"/>
      <w:szCs w:val="24"/>
    </w:rPr>
  </w:style>
  <w:style w:type="paragraph" w:styleId="Pr-formataoHTML">
    <w:name w:val="HTML Preformatted"/>
    <w:basedOn w:val="Normal"/>
    <w:link w:val="Pr-formataoHTMLChar"/>
    <w:uiPriority w:val="99"/>
    <w:semiHidden/>
    <w:unhideWhenUsed/>
    <w:rsid w:val="009C2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9C2DEA"/>
    <w:rPr>
      <w:rFonts w:ascii="Courier New" w:eastAsia="Times New Roman" w:hAnsi="Courier New" w:cs="Courier New"/>
      <w:sz w:val="20"/>
      <w:szCs w:val="20"/>
    </w:rPr>
  </w:style>
  <w:style w:type="character" w:styleId="Refdecomentrio">
    <w:name w:val="annotation reference"/>
    <w:basedOn w:val="Fontepargpadro"/>
    <w:uiPriority w:val="99"/>
    <w:semiHidden/>
    <w:unhideWhenUsed/>
    <w:rsid w:val="00E4647E"/>
    <w:rPr>
      <w:sz w:val="16"/>
      <w:szCs w:val="16"/>
    </w:rPr>
  </w:style>
  <w:style w:type="paragraph" w:styleId="Textodecomentrio">
    <w:name w:val="annotation text"/>
    <w:basedOn w:val="Normal"/>
    <w:link w:val="TextodecomentrioChar"/>
    <w:uiPriority w:val="99"/>
    <w:semiHidden/>
    <w:unhideWhenUsed/>
    <w:rsid w:val="00E4647E"/>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E4647E"/>
    <w:rPr>
      <w:sz w:val="20"/>
      <w:szCs w:val="20"/>
    </w:rPr>
  </w:style>
  <w:style w:type="paragraph" w:styleId="Assuntodocomentrio">
    <w:name w:val="annotation subject"/>
    <w:basedOn w:val="Textodecomentrio"/>
    <w:next w:val="Textodecomentrio"/>
    <w:link w:val="AssuntodocomentrioChar"/>
    <w:uiPriority w:val="99"/>
    <w:semiHidden/>
    <w:unhideWhenUsed/>
    <w:rsid w:val="00E4647E"/>
    <w:rPr>
      <w:b/>
      <w:bCs/>
    </w:rPr>
  </w:style>
  <w:style w:type="character" w:customStyle="1" w:styleId="AssuntodocomentrioChar">
    <w:name w:val="Assunto do comentário Char"/>
    <w:basedOn w:val="TextodecomentrioChar"/>
    <w:link w:val="Assuntodocomentrio"/>
    <w:uiPriority w:val="99"/>
    <w:semiHidden/>
    <w:rsid w:val="00E4647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5542">
      <w:bodyDiv w:val="1"/>
      <w:marLeft w:val="0"/>
      <w:marRight w:val="0"/>
      <w:marTop w:val="0"/>
      <w:marBottom w:val="0"/>
      <w:divBdr>
        <w:top w:val="none" w:sz="0" w:space="0" w:color="auto"/>
        <w:left w:val="none" w:sz="0" w:space="0" w:color="auto"/>
        <w:bottom w:val="none" w:sz="0" w:space="0" w:color="auto"/>
        <w:right w:val="none" w:sz="0" w:space="0" w:color="auto"/>
      </w:divBdr>
    </w:div>
    <w:div w:id="97062735">
      <w:bodyDiv w:val="1"/>
      <w:marLeft w:val="0"/>
      <w:marRight w:val="0"/>
      <w:marTop w:val="0"/>
      <w:marBottom w:val="0"/>
      <w:divBdr>
        <w:top w:val="none" w:sz="0" w:space="0" w:color="auto"/>
        <w:left w:val="none" w:sz="0" w:space="0" w:color="auto"/>
        <w:bottom w:val="none" w:sz="0" w:space="0" w:color="auto"/>
        <w:right w:val="none" w:sz="0" w:space="0" w:color="auto"/>
      </w:divBdr>
    </w:div>
    <w:div w:id="367610385">
      <w:bodyDiv w:val="1"/>
      <w:marLeft w:val="0"/>
      <w:marRight w:val="0"/>
      <w:marTop w:val="0"/>
      <w:marBottom w:val="0"/>
      <w:divBdr>
        <w:top w:val="none" w:sz="0" w:space="0" w:color="auto"/>
        <w:left w:val="none" w:sz="0" w:space="0" w:color="auto"/>
        <w:bottom w:val="none" w:sz="0" w:space="0" w:color="auto"/>
        <w:right w:val="none" w:sz="0" w:space="0" w:color="auto"/>
      </w:divBdr>
    </w:div>
    <w:div w:id="441923862">
      <w:bodyDiv w:val="1"/>
      <w:marLeft w:val="0"/>
      <w:marRight w:val="0"/>
      <w:marTop w:val="0"/>
      <w:marBottom w:val="0"/>
      <w:divBdr>
        <w:top w:val="none" w:sz="0" w:space="0" w:color="auto"/>
        <w:left w:val="none" w:sz="0" w:space="0" w:color="auto"/>
        <w:bottom w:val="none" w:sz="0" w:space="0" w:color="auto"/>
        <w:right w:val="none" w:sz="0" w:space="0" w:color="auto"/>
      </w:divBdr>
    </w:div>
    <w:div w:id="571891602">
      <w:bodyDiv w:val="1"/>
      <w:marLeft w:val="0"/>
      <w:marRight w:val="0"/>
      <w:marTop w:val="0"/>
      <w:marBottom w:val="0"/>
      <w:divBdr>
        <w:top w:val="none" w:sz="0" w:space="0" w:color="auto"/>
        <w:left w:val="none" w:sz="0" w:space="0" w:color="auto"/>
        <w:bottom w:val="none" w:sz="0" w:space="0" w:color="auto"/>
        <w:right w:val="none" w:sz="0" w:space="0" w:color="auto"/>
      </w:divBdr>
      <w:divsChild>
        <w:div w:id="1369799034">
          <w:marLeft w:val="0"/>
          <w:marRight w:val="0"/>
          <w:marTop w:val="0"/>
          <w:marBottom w:val="0"/>
          <w:divBdr>
            <w:top w:val="none" w:sz="0" w:space="0" w:color="auto"/>
            <w:left w:val="none" w:sz="0" w:space="0" w:color="auto"/>
            <w:bottom w:val="none" w:sz="0" w:space="0" w:color="auto"/>
            <w:right w:val="none" w:sz="0" w:space="0" w:color="auto"/>
          </w:divBdr>
        </w:div>
        <w:div w:id="1530678312">
          <w:marLeft w:val="0"/>
          <w:marRight w:val="0"/>
          <w:marTop w:val="0"/>
          <w:marBottom w:val="0"/>
          <w:divBdr>
            <w:top w:val="none" w:sz="0" w:space="0" w:color="auto"/>
            <w:left w:val="none" w:sz="0" w:space="0" w:color="auto"/>
            <w:bottom w:val="none" w:sz="0" w:space="0" w:color="auto"/>
            <w:right w:val="none" w:sz="0" w:space="0" w:color="auto"/>
          </w:divBdr>
        </w:div>
        <w:div w:id="866985177">
          <w:marLeft w:val="0"/>
          <w:marRight w:val="0"/>
          <w:marTop w:val="0"/>
          <w:marBottom w:val="0"/>
          <w:divBdr>
            <w:top w:val="none" w:sz="0" w:space="0" w:color="auto"/>
            <w:left w:val="none" w:sz="0" w:space="0" w:color="auto"/>
            <w:bottom w:val="none" w:sz="0" w:space="0" w:color="auto"/>
            <w:right w:val="none" w:sz="0" w:space="0" w:color="auto"/>
          </w:divBdr>
        </w:div>
      </w:divsChild>
    </w:div>
    <w:div w:id="788276039">
      <w:bodyDiv w:val="1"/>
      <w:marLeft w:val="0"/>
      <w:marRight w:val="0"/>
      <w:marTop w:val="0"/>
      <w:marBottom w:val="0"/>
      <w:divBdr>
        <w:top w:val="none" w:sz="0" w:space="0" w:color="auto"/>
        <w:left w:val="none" w:sz="0" w:space="0" w:color="auto"/>
        <w:bottom w:val="none" w:sz="0" w:space="0" w:color="auto"/>
        <w:right w:val="none" w:sz="0" w:space="0" w:color="auto"/>
      </w:divBdr>
    </w:div>
    <w:div w:id="1017463772">
      <w:bodyDiv w:val="1"/>
      <w:marLeft w:val="0"/>
      <w:marRight w:val="0"/>
      <w:marTop w:val="0"/>
      <w:marBottom w:val="0"/>
      <w:divBdr>
        <w:top w:val="none" w:sz="0" w:space="0" w:color="auto"/>
        <w:left w:val="none" w:sz="0" w:space="0" w:color="auto"/>
        <w:bottom w:val="none" w:sz="0" w:space="0" w:color="auto"/>
        <w:right w:val="none" w:sz="0" w:space="0" w:color="auto"/>
      </w:divBdr>
    </w:div>
    <w:div w:id="1186558273">
      <w:bodyDiv w:val="1"/>
      <w:marLeft w:val="0"/>
      <w:marRight w:val="0"/>
      <w:marTop w:val="0"/>
      <w:marBottom w:val="0"/>
      <w:divBdr>
        <w:top w:val="none" w:sz="0" w:space="0" w:color="auto"/>
        <w:left w:val="none" w:sz="0" w:space="0" w:color="auto"/>
        <w:bottom w:val="none" w:sz="0" w:space="0" w:color="auto"/>
        <w:right w:val="none" w:sz="0" w:space="0" w:color="auto"/>
      </w:divBdr>
    </w:div>
    <w:div w:id="1429277163">
      <w:bodyDiv w:val="1"/>
      <w:marLeft w:val="0"/>
      <w:marRight w:val="0"/>
      <w:marTop w:val="0"/>
      <w:marBottom w:val="0"/>
      <w:divBdr>
        <w:top w:val="none" w:sz="0" w:space="0" w:color="auto"/>
        <w:left w:val="none" w:sz="0" w:space="0" w:color="auto"/>
        <w:bottom w:val="none" w:sz="0" w:space="0" w:color="auto"/>
        <w:right w:val="none" w:sz="0" w:space="0" w:color="auto"/>
      </w:divBdr>
    </w:div>
    <w:div w:id="1790784807">
      <w:bodyDiv w:val="1"/>
      <w:marLeft w:val="0"/>
      <w:marRight w:val="0"/>
      <w:marTop w:val="0"/>
      <w:marBottom w:val="0"/>
      <w:divBdr>
        <w:top w:val="none" w:sz="0" w:space="0" w:color="auto"/>
        <w:left w:val="none" w:sz="0" w:space="0" w:color="auto"/>
        <w:bottom w:val="none" w:sz="0" w:space="0" w:color="auto"/>
        <w:right w:val="none" w:sz="0" w:space="0" w:color="auto"/>
      </w:divBdr>
    </w:div>
    <w:div w:id="20618558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unesdoc.unesco.org/images/0013/001394/139423por.pdf" TargetMode="External"/><Relationship Id="rId2" Type="http://schemas.openxmlformats.org/officeDocument/2006/relationships/numbering" Target="numbering.xml"/><Relationship Id="rId16" Type="http://schemas.openxmlformats.org/officeDocument/2006/relationships/hyperlink" Target="http://lattes.cnpq.br/836803460282203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www.ifla.org/files/assets/wsis/Documents/beaconinfsoc-p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ACC65-8F3B-4B55-947F-796B99824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21</Pages>
  <Words>7514</Words>
  <Characters>40577</Characters>
  <Application>Microsoft Office Word</Application>
  <DocSecurity>0</DocSecurity>
  <Lines>338</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ELSBETH LEIA SPODE BECKER</dc:creator>
  <cp:lastModifiedBy>WinSeven</cp:lastModifiedBy>
  <cp:revision>6</cp:revision>
  <dcterms:created xsi:type="dcterms:W3CDTF">2018-12-02T23:13:00Z</dcterms:created>
  <dcterms:modified xsi:type="dcterms:W3CDTF">2018-12-02T23:58:00Z</dcterms:modified>
</cp:coreProperties>
</file>