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A3C" w:rsidRPr="00BB3E12" w:rsidRDefault="00C9527F" w:rsidP="00BB3E12">
      <w:pPr>
        <w:spacing w:before="30" w:after="30" w:line="360" w:lineRule="auto"/>
        <w:jc w:val="center"/>
        <w:rPr>
          <w:rFonts w:ascii="Times New Roman" w:hAnsi="Times New Roman" w:cs="Times New Roman"/>
          <w:b/>
          <w:sz w:val="24"/>
          <w:szCs w:val="24"/>
        </w:rPr>
      </w:pPr>
      <w:r w:rsidRPr="00BB3E12">
        <w:rPr>
          <w:rFonts w:ascii="Times New Roman" w:hAnsi="Times New Roman" w:cs="Times New Roman"/>
          <w:b/>
          <w:sz w:val="24"/>
          <w:szCs w:val="24"/>
        </w:rPr>
        <w:t xml:space="preserve">O </w:t>
      </w:r>
      <w:proofErr w:type="spellStart"/>
      <w:r w:rsidRPr="00BB3E12">
        <w:rPr>
          <w:rFonts w:ascii="Times New Roman" w:hAnsi="Times New Roman" w:cs="Times New Roman"/>
          <w:b/>
          <w:sz w:val="24"/>
          <w:szCs w:val="24"/>
        </w:rPr>
        <w:t>Meloxicam</w:t>
      </w:r>
      <w:proofErr w:type="spellEnd"/>
      <w:r w:rsidRPr="00BB3E12">
        <w:rPr>
          <w:rFonts w:ascii="Times New Roman" w:hAnsi="Times New Roman" w:cs="Times New Roman"/>
          <w:b/>
          <w:sz w:val="24"/>
          <w:szCs w:val="24"/>
        </w:rPr>
        <w:t xml:space="preserve"> Pré-Operatório Aumenta a Incidência de Insuficiência Renal aguda?</w:t>
      </w:r>
    </w:p>
    <w:p w:rsidR="00A64A3C" w:rsidRPr="00BB3E12" w:rsidRDefault="00F03452" w:rsidP="00BB3E12">
      <w:pPr>
        <w:spacing w:before="30" w:after="30" w:line="360" w:lineRule="auto"/>
        <w:jc w:val="center"/>
        <w:rPr>
          <w:rFonts w:ascii="Times New Roman" w:hAnsi="Times New Roman" w:cs="Times New Roman"/>
          <w:b/>
          <w:sz w:val="24"/>
          <w:szCs w:val="24"/>
        </w:rPr>
      </w:pPr>
      <w:r w:rsidRPr="00BB3E12">
        <w:rPr>
          <w:rFonts w:ascii="Times New Roman" w:hAnsi="Times New Roman" w:cs="Times New Roman"/>
          <w:b/>
          <w:sz w:val="24"/>
          <w:szCs w:val="24"/>
        </w:rPr>
        <w:t xml:space="preserve">Does </w:t>
      </w:r>
      <w:proofErr w:type="spellStart"/>
      <w:r w:rsidRPr="00BB3E12">
        <w:rPr>
          <w:rFonts w:ascii="Times New Roman" w:hAnsi="Times New Roman" w:cs="Times New Roman"/>
          <w:b/>
          <w:sz w:val="24"/>
          <w:szCs w:val="24"/>
        </w:rPr>
        <w:t>Preoperative</w:t>
      </w:r>
      <w:proofErr w:type="spellEnd"/>
      <w:r w:rsidRPr="00BB3E12">
        <w:rPr>
          <w:rFonts w:ascii="Times New Roman" w:hAnsi="Times New Roman" w:cs="Times New Roman"/>
          <w:b/>
          <w:sz w:val="24"/>
          <w:szCs w:val="24"/>
        </w:rPr>
        <w:t xml:space="preserve"> </w:t>
      </w:r>
      <w:proofErr w:type="spellStart"/>
      <w:r w:rsidRPr="00BB3E12">
        <w:rPr>
          <w:rFonts w:ascii="Times New Roman" w:hAnsi="Times New Roman" w:cs="Times New Roman"/>
          <w:b/>
          <w:sz w:val="24"/>
          <w:szCs w:val="24"/>
        </w:rPr>
        <w:t>Meloxicam</w:t>
      </w:r>
      <w:proofErr w:type="spellEnd"/>
      <w:r w:rsidRPr="00BB3E12">
        <w:rPr>
          <w:rFonts w:ascii="Times New Roman" w:hAnsi="Times New Roman" w:cs="Times New Roman"/>
          <w:b/>
          <w:sz w:val="24"/>
          <w:szCs w:val="24"/>
        </w:rPr>
        <w:t xml:space="preserve"> </w:t>
      </w:r>
      <w:proofErr w:type="spellStart"/>
      <w:r w:rsidRPr="00BB3E12">
        <w:rPr>
          <w:rFonts w:ascii="Times New Roman" w:hAnsi="Times New Roman" w:cs="Times New Roman"/>
          <w:b/>
          <w:sz w:val="24"/>
          <w:szCs w:val="24"/>
        </w:rPr>
        <w:t>Increase</w:t>
      </w:r>
      <w:proofErr w:type="spellEnd"/>
      <w:r w:rsidRPr="00BB3E12">
        <w:rPr>
          <w:rFonts w:ascii="Times New Roman" w:hAnsi="Times New Roman" w:cs="Times New Roman"/>
          <w:b/>
          <w:sz w:val="24"/>
          <w:szCs w:val="24"/>
        </w:rPr>
        <w:t xml:space="preserve"> </w:t>
      </w:r>
      <w:proofErr w:type="spellStart"/>
      <w:r w:rsidRPr="00BB3E12">
        <w:rPr>
          <w:rFonts w:ascii="Times New Roman" w:hAnsi="Times New Roman" w:cs="Times New Roman"/>
          <w:b/>
          <w:sz w:val="24"/>
          <w:szCs w:val="24"/>
        </w:rPr>
        <w:t>the</w:t>
      </w:r>
      <w:proofErr w:type="spellEnd"/>
      <w:r w:rsidRPr="00BB3E12">
        <w:rPr>
          <w:rFonts w:ascii="Times New Roman" w:hAnsi="Times New Roman" w:cs="Times New Roman"/>
          <w:b/>
          <w:sz w:val="24"/>
          <w:szCs w:val="24"/>
        </w:rPr>
        <w:t xml:space="preserve"> </w:t>
      </w:r>
      <w:proofErr w:type="spellStart"/>
      <w:r w:rsidRPr="00BB3E12">
        <w:rPr>
          <w:rFonts w:ascii="Times New Roman" w:hAnsi="Times New Roman" w:cs="Times New Roman"/>
          <w:b/>
          <w:sz w:val="24"/>
          <w:szCs w:val="24"/>
        </w:rPr>
        <w:t>Incidence</w:t>
      </w:r>
      <w:proofErr w:type="spellEnd"/>
      <w:r w:rsidRPr="00BB3E12">
        <w:rPr>
          <w:rFonts w:ascii="Times New Roman" w:hAnsi="Times New Roman" w:cs="Times New Roman"/>
          <w:b/>
          <w:sz w:val="24"/>
          <w:szCs w:val="24"/>
        </w:rPr>
        <w:t xml:space="preserve"> </w:t>
      </w:r>
      <w:proofErr w:type="spellStart"/>
      <w:r w:rsidRPr="00BB3E12">
        <w:rPr>
          <w:rFonts w:ascii="Times New Roman" w:hAnsi="Times New Roman" w:cs="Times New Roman"/>
          <w:b/>
          <w:sz w:val="24"/>
          <w:szCs w:val="24"/>
        </w:rPr>
        <w:t>of</w:t>
      </w:r>
      <w:proofErr w:type="spellEnd"/>
      <w:r w:rsidRPr="00BB3E12">
        <w:rPr>
          <w:rFonts w:ascii="Times New Roman" w:hAnsi="Times New Roman" w:cs="Times New Roman"/>
          <w:b/>
          <w:sz w:val="24"/>
          <w:szCs w:val="24"/>
        </w:rPr>
        <w:t xml:space="preserve"> </w:t>
      </w:r>
      <w:proofErr w:type="spellStart"/>
      <w:r w:rsidRPr="00BB3E12">
        <w:rPr>
          <w:rFonts w:ascii="Times New Roman" w:hAnsi="Times New Roman" w:cs="Times New Roman"/>
          <w:b/>
          <w:sz w:val="24"/>
          <w:szCs w:val="24"/>
        </w:rPr>
        <w:t>Acute</w:t>
      </w:r>
      <w:proofErr w:type="spellEnd"/>
      <w:r w:rsidRPr="00BB3E12">
        <w:rPr>
          <w:rFonts w:ascii="Times New Roman" w:hAnsi="Times New Roman" w:cs="Times New Roman"/>
          <w:b/>
          <w:sz w:val="24"/>
          <w:szCs w:val="24"/>
        </w:rPr>
        <w:t xml:space="preserve"> Renal </w:t>
      </w:r>
      <w:proofErr w:type="spellStart"/>
      <w:r w:rsidRPr="00BB3E12">
        <w:rPr>
          <w:rFonts w:ascii="Times New Roman" w:hAnsi="Times New Roman" w:cs="Times New Roman"/>
          <w:b/>
          <w:sz w:val="24"/>
          <w:szCs w:val="24"/>
        </w:rPr>
        <w:t>Failure</w:t>
      </w:r>
      <w:proofErr w:type="spellEnd"/>
      <w:r w:rsidRPr="00BB3E12">
        <w:rPr>
          <w:rFonts w:ascii="Times New Roman" w:hAnsi="Times New Roman" w:cs="Times New Roman"/>
          <w:b/>
          <w:sz w:val="24"/>
          <w:szCs w:val="24"/>
        </w:rPr>
        <w:t>?</w:t>
      </w:r>
    </w:p>
    <w:p w:rsidR="00BB3E12" w:rsidRDefault="00BB3E12" w:rsidP="00BB3E12">
      <w:pPr>
        <w:spacing w:before="30" w:after="30" w:line="360" w:lineRule="auto"/>
        <w:rPr>
          <w:rFonts w:ascii="Times New Roman" w:hAnsi="Times New Roman" w:cs="Times New Roman"/>
          <w:b/>
          <w:sz w:val="24"/>
          <w:szCs w:val="24"/>
        </w:rPr>
      </w:pPr>
    </w:p>
    <w:p w:rsidR="00026C04" w:rsidRPr="00BB3E12" w:rsidRDefault="004C52B3" w:rsidP="00262854">
      <w:pPr>
        <w:spacing w:before="30" w:after="30" w:line="360" w:lineRule="auto"/>
        <w:jc w:val="center"/>
        <w:rPr>
          <w:rFonts w:ascii="Times New Roman" w:hAnsi="Times New Roman" w:cs="Times New Roman"/>
          <w:sz w:val="24"/>
          <w:szCs w:val="24"/>
        </w:rPr>
      </w:pPr>
      <w:r w:rsidRPr="00BB3E12">
        <w:rPr>
          <w:rFonts w:ascii="Times New Roman" w:hAnsi="Times New Roman" w:cs="Times New Roman"/>
          <w:b/>
          <w:sz w:val="24"/>
          <w:szCs w:val="24"/>
        </w:rPr>
        <w:t>FONTANELA, Marco Aurélio Camargo</w:t>
      </w:r>
      <w:r w:rsidRPr="00BB3E12">
        <w:rPr>
          <w:rFonts w:ascii="Times New Roman" w:hAnsi="Times New Roman" w:cs="Times New Roman"/>
          <w:sz w:val="24"/>
          <w:szCs w:val="24"/>
        </w:rPr>
        <w:t>¹; SANTOS, Ana Luísa Custódio Borges</w:t>
      </w:r>
      <w:r w:rsidRPr="00BB3E12">
        <w:rPr>
          <w:rFonts w:ascii="Times New Roman" w:hAnsi="Times New Roman" w:cs="Times New Roman"/>
          <w:sz w:val="24"/>
          <w:szCs w:val="24"/>
          <w:vertAlign w:val="superscript"/>
        </w:rPr>
        <w:t>2</w:t>
      </w:r>
      <w:r w:rsidRPr="00BB3E12">
        <w:rPr>
          <w:rFonts w:ascii="Times New Roman" w:hAnsi="Times New Roman" w:cs="Times New Roman"/>
          <w:sz w:val="24"/>
          <w:szCs w:val="24"/>
        </w:rPr>
        <w:t>; TAFFAREL, Marilda Onghero</w:t>
      </w:r>
      <w:r w:rsidRPr="00BB3E12">
        <w:rPr>
          <w:rFonts w:ascii="Times New Roman" w:hAnsi="Times New Roman" w:cs="Times New Roman"/>
          <w:sz w:val="24"/>
          <w:szCs w:val="24"/>
          <w:vertAlign w:val="superscript"/>
        </w:rPr>
        <w:t>3</w:t>
      </w:r>
      <w:r w:rsidRPr="00BB3E12">
        <w:rPr>
          <w:rFonts w:ascii="Times New Roman" w:hAnsi="Times New Roman" w:cs="Times New Roman"/>
          <w:sz w:val="24"/>
          <w:szCs w:val="24"/>
        </w:rPr>
        <w:t>.</w:t>
      </w:r>
    </w:p>
    <w:p w:rsidR="00191577" w:rsidRPr="00BB3E12" w:rsidRDefault="00191577"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 xml:space="preserve">¹Mestrando do programa de Pós-graduação em Produção sustentável e Saúde Animal – UEM, </w:t>
      </w:r>
      <w:r w:rsidRPr="00BB3E12">
        <w:rPr>
          <w:rFonts w:ascii="Times New Roman" w:hAnsi="Times New Roman" w:cs="Times New Roman"/>
          <w:i/>
          <w:sz w:val="24"/>
          <w:szCs w:val="24"/>
        </w:rPr>
        <w:t>campus</w:t>
      </w:r>
      <w:r w:rsidRPr="00BB3E12">
        <w:rPr>
          <w:rFonts w:ascii="Times New Roman" w:hAnsi="Times New Roman" w:cs="Times New Roman"/>
          <w:sz w:val="24"/>
          <w:szCs w:val="24"/>
        </w:rPr>
        <w:t xml:space="preserve"> Regional de Umuarama – PR</w:t>
      </w:r>
    </w:p>
    <w:p w:rsidR="00191577" w:rsidRPr="00BB3E12" w:rsidRDefault="00191577"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vertAlign w:val="superscript"/>
        </w:rPr>
        <w:t>2</w:t>
      </w:r>
      <w:r w:rsidRPr="00BB3E12">
        <w:rPr>
          <w:rFonts w:ascii="Times New Roman" w:hAnsi="Times New Roman" w:cs="Times New Roman"/>
          <w:sz w:val="24"/>
          <w:szCs w:val="24"/>
        </w:rPr>
        <w:t xml:space="preserve">Discente do curso de Medicina Veterinária da Universidade Estadual de Maringá – UEM, </w:t>
      </w:r>
      <w:r w:rsidRPr="00BB3E12">
        <w:rPr>
          <w:rFonts w:ascii="Times New Roman" w:hAnsi="Times New Roman" w:cs="Times New Roman"/>
          <w:i/>
          <w:sz w:val="24"/>
          <w:szCs w:val="24"/>
        </w:rPr>
        <w:t>campus</w:t>
      </w:r>
      <w:r w:rsidRPr="00BB3E12">
        <w:rPr>
          <w:rFonts w:ascii="Times New Roman" w:hAnsi="Times New Roman" w:cs="Times New Roman"/>
          <w:sz w:val="24"/>
          <w:szCs w:val="24"/>
        </w:rPr>
        <w:t xml:space="preserve"> Regional de Umuarama – PR.</w:t>
      </w:r>
    </w:p>
    <w:p w:rsidR="00191577" w:rsidRPr="00BB3E12" w:rsidRDefault="00191577"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vertAlign w:val="superscript"/>
        </w:rPr>
        <w:t>3</w:t>
      </w:r>
      <w:r w:rsidRPr="00BB3E12">
        <w:rPr>
          <w:rFonts w:ascii="Times New Roman" w:hAnsi="Times New Roman" w:cs="Times New Roman"/>
          <w:sz w:val="24"/>
          <w:szCs w:val="24"/>
        </w:rPr>
        <w:t xml:space="preserve">Docente do curso de Medicina Veterinária da Universidade Estadual de Maringá – UEM, </w:t>
      </w:r>
      <w:r w:rsidRPr="00BB3E12">
        <w:rPr>
          <w:rFonts w:ascii="Times New Roman" w:hAnsi="Times New Roman" w:cs="Times New Roman"/>
          <w:i/>
          <w:sz w:val="24"/>
          <w:szCs w:val="24"/>
        </w:rPr>
        <w:t>campus</w:t>
      </w:r>
      <w:r w:rsidRPr="00BB3E12">
        <w:rPr>
          <w:rFonts w:ascii="Times New Roman" w:hAnsi="Times New Roman" w:cs="Times New Roman"/>
          <w:sz w:val="24"/>
          <w:szCs w:val="24"/>
        </w:rPr>
        <w:t xml:space="preserve"> Regional de Umuarama – PR.</w:t>
      </w:r>
    </w:p>
    <w:p w:rsidR="00C9527F" w:rsidRPr="00BB3E12" w:rsidRDefault="00C9527F" w:rsidP="00BB3E12">
      <w:pPr>
        <w:spacing w:before="30" w:after="30" w:line="360" w:lineRule="auto"/>
        <w:rPr>
          <w:rFonts w:ascii="Times New Roman" w:hAnsi="Times New Roman" w:cs="Times New Roman"/>
          <w:sz w:val="24"/>
          <w:szCs w:val="24"/>
        </w:rPr>
      </w:pPr>
      <w:r w:rsidRPr="00BB3E12">
        <w:rPr>
          <w:rFonts w:ascii="Times New Roman" w:hAnsi="Times New Roman" w:cs="Times New Roman"/>
          <w:sz w:val="24"/>
          <w:szCs w:val="24"/>
        </w:rPr>
        <w:t xml:space="preserve">Estrada da Paca, s/n - Jardim </w:t>
      </w:r>
      <w:r w:rsidR="00DA33AA" w:rsidRPr="00BB3E12">
        <w:rPr>
          <w:rFonts w:ascii="Times New Roman" w:hAnsi="Times New Roman" w:cs="Times New Roman"/>
          <w:sz w:val="24"/>
          <w:szCs w:val="24"/>
        </w:rPr>
        <w:t>São</w:t>
      </w:r>
      <w:r w:rsidRPr="00BB3E12">
        <w:rPr>
          <w:rFonts w:ascii="Times New Roman" w:hAnsi="Times New Roman" w:cs="Times New Roman"/>
          <w:sz w:val="24"/>
          <w:szCs w:val="24"/>
        </w:rPr>
        <w:t xml:space="preserve"> </w:t>
      </w:r>
      <w:r w:rsidR="00DA33AA" w:rsidRPr="00BB3E12">
        <w:rPr>
          <w:rFonts w:ascii="Times New Roman" w:hAnsi="Times New Roman" w:cs="Times New Roman"/>
          <w:sz w:val="24"/>
          <w:szCs w:val="24"/>
        </w:rPr>
        <w:t>Cristóvão</w:t>
      </w:r>
      <w:r w:rsidRPr="00BB3E12">
        <w:rPr>
          <w:rFonts w:ascii="Times New Roman" w:hAnsi="Times New Roman" w:cs="Times New Roman"/>
          <w:sz w:val="24"/>
          <w:szCs w:val="24"/>
        </w:rPr>
        <w:t>, Umuarama - PR, 87507-190 &lt;motaffarel@uem.br</w:t>
      </w:r>
      <w:proofErr w:type="gramStart"/>
      <w:r w:rsidRPr="00BB3E12">
        <w:rPr>
          <w:rFonts w:ascii="Times New Roman" w:hAnsi="Times New Roman" w:cs="Times New Roman"/>
          <w:sz w:val="24"/>
          <w:szCs w:val="24"/>
        </w:rPr>
        <w:t>&gt;</w:t>
      </w:r>
      <w:proofErr w:type="gramEnd"/>
    </w:p>
    <w:p w:rsidR="004C52B3" w:rsidRPr="00BB3E12" w:rsidRDefault="004C52B3" w:rsidP="00BB3E12">
      <w:pPr>
        <w:spacing w:before="30" w:after="30" w:line="360" w:lineRule="auto"/>
        <w:rPr>
          <w:rFonts w:ascii="Times New Roman" w:hAnsi="Times New Roman" w:cs="Times New Roman"/>
          <w:sz w:val="24"/>
          <w:szCs w:val="24"/>
        </w:rPr>
      </w:pPr>
    </w:p>
    <w:p w:rsidR="00207D78" w:rsidRPr="00BB3E12" w:rsidRDefault="00207D78" w:rsidP="00BB3E12">
      <w:pPr>
        <w:spacing w:before="30" w:after="30" w:line="360" w:lineRule="auto"/>
        <w:rPr>
          <w:rFonts w:ascii="Times New Roman" w:hAnsi="Times New Roman" w:cs="Times New Roman"/>
          <w:b/>
          <w:sz w:val="24"/>
          <w:szCs w:val="24"/>
        </w:rPr>
      </w:pPr>
      <w:r w:rsidRPr="00BB3E12">
        <w:rPr>
          <w:rFonts w:ascii="Times New Roman" w:hAnsi="Times New Roman" w:cs="Times New Roman"/>
          <w:b/>
          <w:sz w:val="24"/>
          <w:szCs w:val="24"/>
        </w:rPr>
        <w:t>RESUMO</w:t>
      </w:r>
    </w:p>
    <w:p w:rsidR="00171871" w:rsidRPr="00BB3E12" w:rsidRDefault="006331B1"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 xml:space="preserve">O </w:t>
      </w:r>
      <w:proofErr w:type="spellStart"/>
      <w:r w:rsidRPr="00BB3E12">
        <w:rPr>
          <w:rFonts w:ascii="Times New Roman" w:hAnsi="Times New Roman" w:cs="Times New Roman"/>
          <w:sz w:val="24"/>
          <w:szCs w:val="24"/>
        </w:rPr>
        <w:t>meloxicam</w:t>
      </w:r>
      <w:proofErr w:type="spellEnd"/>
      <w:r w:rsidRPr="00BB3E12">
        <w:rPr>
          <w:rFonts w:ascii="Times New Roman" w:hAnsi="Times New Roman" w:cs="Times New Roman"/>
          <w:sz w:val="24"/>
          <w:szCs w:val="24"/>
        </w:rPr>
        <w:t xml:space="preserve"> é um anti-inflamatório não </w:t>
      </w:r>
      <w:proofErr w:type="spellStart"/>
      <w:r w:rsidRPr="00BB3E12">
        <w:rPr>
          <w:rFonts w:ascii="Times New Roman" w:hAnsi="Times New Roman" w:cs="Times New Roman"/>
          <w:sz w:val="24"/>
          <w:szCs w:val="24"/>
        </w:rPr>
        <w:t>esteroidal</w:t>
      </w:r>
      <w:proofErr w:type="spellEnd"/>
      <w:r w:rsidR="00171871" w:rsidRPr="00BB3E12">
        <w:rPr>
          <w:rFonts w:ascii="Times New Roman" w:hAnsi="Times New Roman" w:cs="Times New Roman"/>
          <w:sz w:val="24"/>
          <w:szCs w:val="24"/>
        </w:rPr>
        <w:t xml:space="preserve"> (AINE)</w:t>
      </w:r>
      <w:r w:rsidRPr="00BB3E12">
        <w:rPr>
          <w:rFonts w:ascii="Times New Roman" w:hAnsi="Times New Roman" w:cs="Times New Roman"/>
          <w:sz w:val="24"/>
          <w:szCs w:val="24"/>
        </w:rPr>
        <w:t xml:space="preserve"> derivado do ácido </w:t>
      </w:r>
      <w:proofErr w:type="spellStart"/>
      <w:r w:rsidRPr="00BB3E12">
        <w:rPr>
          <w:rFonts w:ascii="Times New Roman" w:hAnsi="Times New Roman" w:cs="Times New Roman"/>
          <w:sz w:val="24"/>
          <w:szCs w:val="24"/>
        </w:rPr>
        <w:t>enólico</w:t>
      </w:r>
      <w:proofErr w:type="spellEnd"/>
      <w:r w:rsidRPr="00BB3E12">
        <w:rPr>
          <w:rFonts w:ascii="Times New Roman" w:hAnsi="Times New Roman" w:cs="Times New Roman"/>
          <w:sz w:val="24"/>
          <w:szCs w:val="24"/>
        </w:rPr>
        <w:t xml:space="preserve"> e prefere</w:t>
      </w:r>
      <w:r w:rsidR="00171871" w:rsidRPr="00BB3E12">
        <w:rPr>
          <w:rFonts w:ascii="Times New Roman" w:hAnsi="Times New Roman" w:cs="Times New Roman"/>
          <w:sz w:val="24"/>
          <w:szCs w:val="24"/>
        </w:rPr>
        <w:t xml:space="preserve">ncialmente seletivo para COX-2. </w:t>
      </w:r>
      <w:r w:rsidRPr="00BB3E12">
        <w:rPr>
          <w:rFonts w:ascii="Times New Roman" w:hAnsi="Times New Roman" w:cs="Times New Roman"/>
          <w:sz w:val="24"/>
          <w:szCs w:val="24"/>
        </w:rPr>
        <w:t xml:space="preserve">É um potente inibidor de </w:t>
      </w:r>
      <w:proofErr w:type="spellStart"/>
      <w:r w:rsidRPr="00BB3E12">
        <w:rPr>
          <w:rFonts w:ascii="Times New Roman" w:hAnsi="Times New Roman" w:cs="Times New Roman"/>
          <w:sz w:val="24"/>
          <w:szCs w:val="24"/>
        </w:rPr>
        <w:t>tromboxanos</w:t>
      </w:r>
      <w:proofErr w:type="spellEnd"/>
      <w:r w:rsidRPr="00BB3E12">
        <w:rPr>
          <w:rFonts w:ascii="Times New Roman" w:hAnsi="Times New Roman" w:cs="Times New Roman"/>
          <w:sz w:val="24"/>
          <w:szCs w:val="24"/>
        </w:rPr>
        <w:t xml:space="preserve"> e prostaglandinas, possuindo excelentes propriedades antipirética e analgésica. Esse ainda é o AINE de preferência para a maioria dos veterinários em diversos locais do mundo. Os </w:t>
      </w:r>
      <w:proofErr w:type="spellStart"/>
      <w:r w:rsidRPr="00BB3E12">
        <w:rPr>
          <w:rFonts w:ascii="Times New Roman" w:hAnsi="Times New Roman" w:cs="Times New Roman"/>
          <w:sz w:val="24"/>
          <w:szCs w:val="24"/>
        </w:rPr>
        <w:t>Guidelines</w:t>
      </w:r>
      <w:proofErr w:type="spellEnd"/>
      <w:r w:rsidRPr="00BB3E12">
        <w:rPr>
          <w:rFonts w:ascii="Times New Roman" w:hAnsi="Times New Roman" w:cs="Times New Roman"/>
          <w:sz w:val="24"/>
          <w:szCs w:val="24"/>
        </w:rPr>
        <w:t xml:space="preserve"> para tratamento da dor em cães e gatos de 2015 indicam que os AINEs devem ser </w:t>
      </w:r>
      <w:r w:rsidR="00171871" w:rsidRPr="00BB3E12">
        <w:rPr>
          <w:rFonts w:ascii="Times New Roman" w:hAnsi="Times New Roman" w:cs="Times New Roman"/>
          <w:sz w:val="24"/>
          <w:szCs w:val="24"/>
        </w:rPr>
        <w:t>empregados</w:t>
      </w:r>
      <w:r w:rsidRPr="00BB3E12">
        <w:rPr>
          <w:rFonts w:ascii="Times New Roman" w:hAnsi="Times New Roman" w:cs="Times New Roman"/>
          <w:sz w:val="24"/>
          <w:szCs w:val="24"/>
        </w:rPr>
        <w:t>, desde que sejam levados em conta seus efeitos adversos e as particularidades de cada indivíduo. Nos rins, as prostaglandinas são importantes na manutenção da homeostase, sendo que a insuficiência renal aguda (IRA) associada ao uso de AINEs caracteriza-se por diminuição da perfusão renal e da função tubular,</w:t>
      </w:r>
      <w:r w:rsidR="00171871" w:rsidRPr="00BB3E12">
        <w:rPr>
          <w:rFonts w:ascii="Times New Roman" w:hAnsi="Times New Roman" w:cs="Times New Roman"/>
          <w:sz w:val="24"/>
          <w:szCs w:val="24"/>
        </w:rPr>
        <w:t xml:space="preserve"> </w:t>
      </w:r>
      <w:r w:rsidRPr="00BB3E12">
        <w:rPr>
          <w:rFonts w:ascii="Times New Roman" w:hAnsi="Times New Roman" w:cs="Times New Roman"/>
          <w:sz w:val="24"/>
          <w:szCs w:val="24"/>
        </w:rPr>
        <w:t xml:space="preserve">retenção de sódio e de líquido e azotemia. O período </w:t>
      </w:r>
      <w:proofErr w:type="spellStart"/>
      <w:r w:rsidRPr="00BB3E12">
        <w:rPr>
          <w:rFonts w:ascii="Times New Roman" w:hAnsi="Times New Roman" w:cs="Times New Roman"/>
          <w:sz w:val="24"/>
          <w:szCs w:val="24"/>
        </w:rPr>
        <w:t>intra-operatório</w:t>
      </w:r>
      <w:proofErr w:type="spellEnd"/>
      <w:r w:rsidRPr="00BB3E12">
        <w:rPr>
          <w:rFonts w:ascii="Times New Roman" w:hAnsi="Times New Roman" w:cs="Times New Roman"/>
          <w:sz w:val="24"/>
          <w:szCs w:val="24"/>
        </w:rPr>
        <w:t xml:space="preserve"> é único quando citado o sinergismo de efeitos realizados pela cirurgia e anestesia</w:t>
      </w:r>
      <w:r w:rsidR="00171871" w:rsidRPr="00BB3E12">
        <w:rPr>
          <w:rFonts w:ascii="Times New Roman" w:hAnsi="Times New Roman" w:cs="Times New Roman"/>
          <w:sz w:val="24"/>
          <w:szCs w:val="24"/>
        </w:rPr>
        <w:t>,</w:t>
      </w:r>
      <w:r w:rsidRPr="00BB3E12">
        <w:rPr>
          <w:rFonts w:ascii="Times New Roman" w:hAnsi="Times New Roman" w:cs="Times New Roman"/>
          <w:sz w:val="24"/>
          <w:szCs w:val="24"/>
        </w:rPr>
        <w:t xml:space="preserve"> que são ca</w:t>
      </w:r>
      <w:r w:rsidR="00171871" w:rsidRPr="00BB3E12">
        <w:rPr>
          <w:rFonts w:ascii="Times New Roman" w:hAnsi="Times New Roman" w:cs="Times New Roman"/>
          <w:sz w:val="24"/>
          <w:szCs w:val="24"/>
        </w:rPr>
        <w:t>pazes de alterar a função renal, como por exemplo</w:t>
      </w:r>
      <w:r w:rsidR="00026C04" w:rsidRPr="00BB3E12">
        <w:rPr>
          <w:rFonts w:ascii="Times New Roman" w:hAnsi="Times New Roman" w:cs="Times New Roman"/>
          <w:sz w:val="24"/>
          <w:szCs w:val="24"/>
        </w:rPr>
        <w:t xml:space="preserve"> a</w:t>
      </w:r>
      <w:r w:rsidR="00171871" w:rsidRPr="00BB3E12">
        <w:rPr>
          <w:rFonts w:ascii="Times New Roman" w:hAnsi="Times New Roman" w:cs="Times New Roman"/>
          <w:sz w:val="24"/>
          <w:szCs w:val="24"/>
        </w:rPr>
        <w:t xml:space="preserve"> hipotensão</w:t>
      </w:r>
      <w:r w:rsidR="00026C04" w:rsidRPr="00BB3E12">
        <w:rPr>
          <w:rFonts w:ascii="Times New Roman" w:hAnsi="Times New Roman" w:cs="Times New Roman"/>
          <w:sz w:val="24"/>
          <w:szCs w:val="24"/>
        </w:rPr>
        <w:t xml:space="preserve">. Essa </w:t>
      </w:r>
      <w:r w:rsidRPr="00BB3E12">
        <w:rPr>
          <w:rFonts w:ascii="Times New Roman" w:hAnsi="Times New Roman" w:cs="Times New Roman"/>
          <w:sz w:val="24"/>
          <w:szCs w:val="24"/>
        </w:rPr>
        <w:t xml:space="preserve">revisão teve por objetivo realizar levantamento dos benefícios analgésicos e malefícios renais do uso </w:t>
      </w:r>
      <w:proofErr w:type="spellStart"/>
      <w:r w:rsidRPr="00BB3E12">
        <w:rPr>
          <w:rFonts w:ascii="Times New Roman" w:hAnsi="Times New Roman" w:cs="Times New Roman"/>
          <w:sz w:val="24"/>
          <w:szCs w:val="24"/>
        </w:rPr>
        <w:t>preemptivo</w:t>
      </w:r>
      <w:proofErr w:type="spellEnd"/>
      <w:r w:rsidRPr="00BB3E12">
        <w:rPr>
          <w:rFonts w:ascii="Times New Roman" w:hAnsi="Times New Roman" w:cs="Times New Roman"/>
          <w:sz w:val="24"/>
          <w:szCs w:val="24"/>
        </w:rPr>
        <w:t xml:space="preserve">/preventivo do </w:t>
      </w:r>
      <w:proofErr w:type="spellStart"/>
      <w:r w:rsidRPr="00BB3E12">
        <w:rPr>
          <w:rFonts w:ascii="Times New Roman" w:hAnsi="Times New Roman" w:cs="Times New Roman"/>
          <w:sz w:val="24"/>
          <w:szCs w:val="24"/>
        </w:rPr>
        <w:t>meloxicam</w:t>
      </w:r>
      <w:proofErr w:type="spellEnd"/>
      <w:r w:rsidRPr="00BB3E12">
        <w:rPr>
          <w:rFonts w:ascii="Times New Roman" w:hAnsi="Times New Roman" w:cs="Times New Roman"/>
          <w:sz w:val="24"/>
          <w:szCs w:val="24"/>
        </w:rPr>
        <w:t xml:space="preserve"> para procedimentos cirúrgicos, assim como possível sinergismo de fatores para que os malefícios ocorram. O uso pré-operatório de </w:t>
      </w:r>
      <w:proofErr w:type="spellStart"/>
      <w:r w:rsidRPr="00BB3E12">
        <w:rPr>
          <w:rFonts w:ascii="Times New Roman" w:hAnsi="Times New Roman" w:cs="Times New Roman"/>
          <w:sz w:val="24"/>
          <w:szCs w:val="24"/>
        </w:rPr>
        <w:t>meloxicam</w:t>
      </w:r>
      <w:proofErr w:type="spellEnd"/>
      <w:r w:rsidRPr="00BB3E12">
        <w:rPr>
          <w:rFonts w:ascii="Times New Roman" w:hAnsi="Times New Roman" w:cs="Times New Roman"/>
          <w:sz w:val="24"/>
          <w:szCs w:val="24"/>
        </w:rPr>
        <w:t xml:space="preserve"> parece possuir qualidades analgésicas, no entanto o quadro clínico do paciente deve ser o fator chave para a indicação.</w:t>
      </w:r>
    </w:p>
    <w:p w:rsidR="00C9527F" w:rsidRPr="00BB3E12" w:rsidRDefault="00C9527F"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b/>
          <w:sz w:val="24"/>
          <w:szCs w:val="24"/>
        </w:rPr>
        <w:t xml:space="preserve">Palavras-chave: </w:t>
      </w:r>
      <w:r w:rsidRPr="00BB3E12">
        <w:rPr>
          <w:rFonts w:ascii="Times New Roman" w:hAnsi="Times New Roman" w:cs="Times New Roman"/>
          <w:sz w:val="24"/>
          <w:szCs w:val="24"/>
        </w:rPr>
        <w:t xml:space="preserve">Analgesia; Hipotensão; Anti-inflamatório; Preventivo; </w:t>
      </w:r>
      <w:proofErr w:type="spellStart"/>
      <w:r w:rsidRPr="00BB3E12">
        <w:rPr>
          <w:rFonts w:ascii="Times New Roman" w:hAnsi="Times New Roman" w:cs="Times New Roman"/>
          <w:sz w:val="24"/>
          <w:szCs w:val="24"/>
        </w:rPr>
        <w:t>Preemptivo</w:t>
      </w:r>
      <w:proofErr w:type="spellEnd"/>
      <w:r w:rsidRPr="00BB3E12">
        <w:rPr>
          <w:rFonts w:ascii="Times New Roman" w:hAnsi="Times New Roman" w:cs="Times New Roman"/>
          <w:sz w:val="24"/>
          <w:szCs w:val="24"/>
        </w:rPr>
        <w:t>.</w:t>
      </w:r>
    </w:p>
    <w:p w:rsidR="00BB3E12" w:rsidRDefault="00BB3E12" w:rsidP="00BB3E12">
      <w:pPr>
        <w:spacing w:before="30" w:after="30" w:line="360" w:lineRule="auto"/>
        <w:jc w:val="both"/>
        <w:rPr>
          <w:rFonts w:ascii="Times New Roman" w:hAnsi="Times New Roman" w:cs="Times New Roman"/>
          <w:b/>
          <w:sz w:val="24"/>
          <w:szCs w:val="24"/>
        </w:rPr>
      </w:pPr>
    </w:p>
    <w:p w:rsidR="00026C04" w:rsidRPr="00BB3E12" w:rsidRDefault="00026C04" w:rsidP="00BB3E12">
      <w:pPr>
        <w:spacing w:before="30" w:after="30" w:line="360" w:lineRule="auto"/>
        <w:jc w:val="both"/>
        <w:rPr>
          <w:rFonts w:ascii="Times New Roman" w:hAnsi="Times New Roman" w:cs="Times New Roman"/>
          <w:b/>
          <w:sz w:val="24"/>
          <w:szCs w:val="24"/>
        </w:rPr>
      </w:pPr>
      <w:r w:rsidRPr="00BB3E12">
        <w:rPr>
          <w:rFonts w:ascii="Times New Roman" w:hAnsi="Times New Roman" w:cs="Times New Roman"/>
          <w:b/>
          <w:sz w:val="24"/>
          <w:szCs w:val="24"/>
        </w:rPr>
        <w:lastRenderedPageBreak/>
        <w:t>ABSTRACT</w:t>
      </w:r>
    </w:p>
    <w:p w:rsidR="00BB3E12" w:rsidRPr="00BB3E12" w:rsidRDefault="00026C04" w:rsidP="00BB3E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360" w:lineRule="auto"/>
        <w:jc w:val="both"/>
        <w:rPr>
          <w:rFonts w:ascii="Times New Roman" w:eastAsia="Times New Roman" w:hAnsi="Times New Roman" w:cs="Times New Roman"/>
          <w:sz w:val="24"/>
          <w:szCs w:val="24"/>
          <w:lang w:val="en" w:eastAsia="pt-BR"/>
        </w:rPr>
      </w:pPr>
      <w:r w:rsidRPr="00026C04">
        <w:rPr>
          <w:rFonts w:ascii="Times New Roman" w:eastAsia="Times New Roman" w:hAnsi="Times New Roman" w:cs="Times New Roman"/>
          <w:sz w:val="24"/>
          <w:szCs w:val="24"/>
          <w:lang w:val="en" w:eastAsia="pt-BR"/>
        </w:rPr>
        <w:t>Meloxicam is a non-steroidal anti-inflammatory drug (NSAID) d</w:t>
      </w:r>
      <w:r w:rsidRPr="00BB3E12">
        <w:rPr>
          <w:rFonts w:ascii="Times New Roman" w:eastAsia="Times New Roman" w:hAnsi="Times New Roman" w:cs="Times New Roman"/>
          <w:sz w:val="24"/>
          <w:szCs w:val="24"/>
          <w:lang w:val="en" w:eastAsia="pt-BR"/>
        </w:rPr>
        <w:t xml:space="preserve">erived from </w:t>
      </w:r>
      <w:proofErr w:type="spellStart"/>
      <w:r w:rsidRPr="00BB3E12">
        <w:rPr>
          <w:rFonts w:ascii="Times New Roman" w:eastAsia="Times New Roman" w:hAnsi="Times New Roman" w:cs="Times New Roman"/>
          <w:sz w:val="24"/>
          <w:szCs w:val="24"/>
          <w:lang w:val="en" w:eastAsia="pt-BR"/>
        </w:rPr>
        <w:t>enolic</w:t>
      </w:r>
      <w:proofErr w:type="spellEnd"/>
      <w:r w:rsidRPr="00BB3E12">
        <w:rPr>
          <w:rFonts w:ascii="Times New Roman" w:eastAsia="Times New Roman" w:hAnsi="Times New Roman" w:cs="Times New Roman"/>
          <w:sz w:val="24"/>
          <w:szCs w:val="24"/>
          <w:lang w:val="en" w:eastAsia="pt-BR"/>
        </w:rPr>
        <w:t xml:space="preserve"> acid and is mainl</w:t>
      </w:r>
      <w:r w:rsidRPr="00026C04">
        <w:rPr>
          <w:rFonts w:ascii="Times New Roman" w:eastAsia="Times New Roman" w:hAnsi="Times New Roman" w:cs="Times New Roman"/>
          <w:sz w:val="24"/>
          <w:szCs w:val="24"/>
          <w:lang w:val="en" w:eastAsia="pt-BR"/>
        </w:rPr>
        <w:t>y selective for COX-2</w:t>
      </w:r>
      <w:r w:rsidRPr="00BB3E12">
        <w:rPr>
          <w:rFonts w:ascii="Times New Roman" w:eastAsia="Times New Roman" w:hAnsi="Times New Roman" w:cs="Times New Roman"/>
          <w:sz w:val="24"/>
          <w:szCs w:val="24"/>
          <w:lang w:val="en" w:eastAsia="pt-BR"/>
        </w:rPr>
        <w:t xml:space="preserve">. It is a potent </w:t>
      </w:r>
      <w:proofErr w:type="spellStart"/>
      <w:r w:rsidRPr="00026C04">
        <w:rPr>
          <w:rFonts w:ascii="Times New Roman" w:eastAsia="Times New Roman" w:hAnsi="Times New Roman" w:cs="Times New Roman"/>
          <w:sz w:val="24"/>
          <w:szCs w:val="24"/>
          <w:lang w:val="en" w:eastAsia="pt-BR"/>
        </w:rPr>
        <w:t>thromboxanes</w:t>
      </w:r>
      <w:proofErr w:type="spellEnd"/>
      <w:r w:rsidRPr="00BB3E12">
        <w:rPr>
          <w:rFonts w:ascii="Times New Roman" w:eastAsia="Times New Roman" w:hAnsi="Times New Roman" w:cs="Times New Roman"/>
          <w:sz w:val="24"/>
          <w:szCs w:val="24"/>
          <w:lang w:val="en" w:eastAsia="pt-BR"/>
        </w:rPr>
        <w:t xml:space="preserve"> </w:t>
      </w:r>
      <w:r w:rsidRPr="00026C04">
        <w:rPr>
          <w:rFonts w:ascii="Times New Roman" w:eastAsia="Times New Roman" w:hAnsi="Times New Roman" w:cs="Times New Roman"/>
          <w:sz w:val="24"/>
          <w:szCs w:val="24"/>
          <w:lang w:val="en" w:eastAsia="pt-BR"/>
        </w:rPr>
        <w:t>and prostaglandins</w:t>
      </w:r>
      <w:r w:rsidRPr="00BB3E12">
        <w:rPr>
          <w:rFonts w:ascii="Times New Roman" w:eastAsia="Times New Roman" w:hAnsi="Times New Roman" w:cs="Times New Roman"/>
          <w:sz w:val="24"/>
          <w:szCs w:val="24"/>
          <w:lang w:val="en" w:eastAsia="pt-BR"/>
        </w:rPr>
        <w:t xml:space="preserve"> inhibitor</w:t>
      </w:r>
      <w:r w:rsidRPr="00026C04">
        <w:rPr>
          <w:rFonts w:ascii="Times New Roman" w:eastAsia="Times New Roman" w:hAnsi="Times New Roman" w:cs="Times New Roman"/>
          <w:sz w:val="24"/>
          <w:szCs w:val="24"/>
          <w:lang w:val="en" w:eastAsia="pt-BR"/>
        </w:rPr>
        <w:t>, possessing excellent antipyretic and analgesic properties. This is still the preferred NSAID for most veterinarians in various locations around the world. The Guidelines for the Treatment of Pain in Dogs and Cats of 2015 indicate that NSAIDs should be used</w:t>
      </w:r>
      <w:r w:rsidRPr="00BB3E12">
        <w:rPr>
          <w:rFonts w:ascii="Times New Roman" w:eastAsia="Times New Roman" w:hAnsi="Times New Roman" w:cs="Times New Roman"/>
          <w:sz w:val="24"/>
          <w:szCs w:val="24"/>
          <w:lang w:val="en" w:eastAsia="pt-BR"/>
        </w:rPr>
        <w:t>,</w:t>
      </w:r>
      <w:r w:rsidRPr="00026C04">
        <w:rPr>
          <w:rFonts w:ascii="Times New Roman" w:eastAsia="Times New Roman" w:hAnsi="Times New Roman" w:cs="Times New Roman"/>
          <w:sz w:val="24"/>
          <w:szCs w:val="24"/>
          <w:lang w:val="en" w:eastAsia="pt-BR"/>
        </w:rPr>
        <w:t xml:space="preserve"> as long as </w:t>
      </w:r>
      <w:r w:rsidRPr="00BB3E12">
        <w:rPr>
          <w:rFonts w:ascii="Times New Roman" w:eastAsia="Times New Roman" w:hAnsi="Times New Roman" w:cs="Times New Roman"/>
          <w:sz w:val="24"/>
          <w:szCs w:val="24"/>
          <w:lang w:val="en" w:eastAsia="pt-BR"/>
        </w:rPr>
        <w:t xml:space="preserve">their adverse effects and </w:t>
      </w:r>
      <w:r w:rsidRPr="00026C04">
        <w:rPr>
          <w:rFonts w:ascii="Times New Roman" w:eastAsia="Times New Roman" w:hAnsi="Times New Roman" w:cs="Times New Roman"/>
          <w:sz w:val="24"/>
          <w:szCs w:val="24"/>
          <w:lang w:val="en" w:eastAsia="pt-BR"/>
        </w:rPr>
        <w:t>peculiarities of each individual</w:t>
      </w:r>
      <w:r w:rsidRPr="00BB3E12">
        <w:rPr>
          <w:rFonts w:ascii="Times New Roman" w:eastAsia="Times New Roman" w:hAnsi="Times New Roman" w:cs="Times New Roman"/>
          <w:sz w:val="24"/>
          <w:szCs w:val="24"/>
          <w:lang w:val="en" w:eastAsia="pt-BR"/>
        </w:rPr>
        <w:t xml:space="preserve"> are </w:t>
      </w:r>
      <w:r w:rsidR="004C52B3" w:rsidRPr="00BB3E12">
        <w:rPr>
          <w:rFonts w:ascii="Times New Roman" w:eastAsia="Times New Roman" w:hAnsi="Times New Roman" w:cs="Times New Roman"/>
          <w:sz w:val="24"/>
          <w:szCs w:val="24"/>
          <w:lang w:val="en" w:eastAsia="pt-BR"/>
        </w:rPr>
        <w:t>consider</w:t>
      </w:r>
      <w:r w:rsidRPr="00BB3E12">
        <w:rPr>
          <w:rFonts w:ascii="Times New Roman" w:eastAsia="Times New Roman" w:hAnsi="Times New Roman" w:cs="Times New Roman"/>
          <w:sz w:val="24"/>
          <w:szCs w:val="24"/>
          <w:lang w:val="en" w:eastAsia="pt-BR"/>
        </w:rPr>
        <w:t>ed</w:t>
      </w:r>
      <w:r w:rsidR="004C52B3" w:rsidRPr="00BB3E12">
        <w:rPr>
          <w:rFonts w:ascii="Times New Roman" w:eastAsia="Times New Roman" w:hAnsi="Times New Roman" w:cs="Times New Roman"/>
          <w:sz w:val="24"/>
          <w:szCs w:val="24"/>
          <w:lang w:val="en" w:eastAsia="pt-BR"/>
        </w:rPr>
        <w:t>. In the kidneys, prostaglandins are important for</w:t>
      </w:r>
      <w:r w:rsidRPr="00026C04">
        <w:rPr>
          <w:rFonts w:ascii="Times New Roman" w:eastAsia="Times New Roman" w:hAnsi="Times New Roman" w:cs="Times New Roman"/>
          <w:sz w:val="24"/>
          <w:szCs w:val="24"/>
          <w:lang w:val="en" w:eastAsia="pt-BR"/>
        </w:rPr>
        <w:t xml:space="preserve"> maintaining homeostasis</w:t>
      </w:r>
      <w:r w:rsidR="004C52B3" w:rsidRPr="00BB3E12">
        <w:rPr>
          <w:rFonts w:ascii="Times New Roman" w:eastAsia="Times New Roman" w:hAnsi="Times New Roman" w:cs="Times New Roman"/>
          <w:sz w:val="24"/>
          <w:szCs w:val="24"/>
          <w:lang w:val="en" w:eastAsia="pt-BR"/>
        </w:rPr>
        <w:t xml:space="preserve"> maintenance, and acute kidney failure (AKF</w:t>
      </w:r>
      <w:r w:rsidRPr="00026C04">
        <w:rPr>
          <w:rFonts w:ascii="Times New Roman" w:eastAsia="Times New Roman" w:hAnsi="Times New Roman" w:cs="Times New Roman"/>
          <w:sz w:val="24"/>
          <w:szCs w:val="24"/>
          <w:lang w:val="en" w:eastAsia="pt-BR"/>
        </w:rPr>
        <w:t xml:space="preserve">) associated with the use of NSAIDs is characterized by decreased renal perfusion and tubular function, sodium and liquid retention and azotemia. </w:t>
      </w:r>
      <w:r w:rsidR="004C52B3" w:rsidRPr="00BB3E12">
        <w:rPr>
          <w:rFonts w:ascii="Times New Roman" w:eastAsia="Times New Roman" w:hAnsi="Times New Roman" w:cs="Times New Roman"/>
          <w:sz w:val="24"/>
          <w:szCs w:val="24"/>
          <w:lang w:val="en" w:eastAsia="pt-BR"/>
        </w:rPr>
        <w:t>The intraoperative period is uni</w:t>
      </w:r>
      <w:r w:rsidRPr="00026C04">
        <w:rPr>
          <w:rFonts w:ascii="Times New Roman" w:eastAsia="Times New Roman" w:hAnsi="Times New Roman" w:cs="Times New Roman"/>
          <w:sz w:val="24"/>
          <w:szCs w:val="24"/>
          <w:lang w:val="en" w:eastAsia="pt-BR"/>
        </w:rPr>
        <w:t xml:space="preserve">que when </w:t>
      </w:r>
      <w:r w:rsidR="004C52B3" w:rsidRPr="00BB3E12">
        <w:rPr>
          <w:rFonts w:ascii="Times New Roman" w:eastAsia="Times New Roman" w:hAnsi="Times New Roman" w:cs="Times New Roman"/>
          <w:sz w:val="24"/>
          <w:szCs w:val="24"/>
          <w:lang w:val="en" w:eastAsia="pt-BR"/>
        </w:rPr>
        <w:t xml:space="preserve">are mentioned </w:t>
      </w:r>
      <w:r w:rsidRPr="00026C04">
        <w:rPr>
          <w:rFonts w:ascii="Times New Roman" w:eastAsia="Times New Roman" w:hAnsi="Times New Roman" w:cs="Times New Roman"/>
          <w:sz w:val="24"/>
          <w:szCs w:val="24"/>
          <w:lang w:val="en" w:eastAsia="pt-BR"/>
        </w:rPr>
        <w:t xml:space="preserve">the synergism of effects </w:t>
      </w:r>
      <w:r w:rsidR="004C52B3" w:rsidRPr="00BB3E12">
        <w:rPr>
          <w:rFonts w:ascii="Times New Roman" w:eastAsia="Times New Roman" w:hAnsi="Times New Roman" w:cs="Times New Roman"/>
          <w:sz w:val="24"/>
          <w:szCs w:val="24"/>
          <w:lang w:val="en" w:eastAsia="pt-BR"/>
        </w:rPr>
        <w:t>caused by</w:t>
      </w:r>
      <w:r w:rsidRPr="00026C04">
        <w:rPr>
          <w:rFonts w:ascii="Times New Roman" w:eastAsia="Times New Roman" w:hAnsi="Times New Roman" w:cs="Times New Roman"/>
          <w:sz w:val="24"/>
          <w:szCs w:val="24"/>
          <w:lang w:val="en" w:eastAsia="pt-BR"/>
        </w:rPr>
        <w:t xml:space="preserve"> surgery and anesthesia, which are capable of altering renal function, such as hypotension. This review aimed to evaluate the analgesic and renal benefits of the preemptive / preventive use of meloxicam for surgical procedure, as well as possible synergism of factors for the occurrence of malformations. The preoperative use of meloxicam seems to possess analgesic </w:t>
      </w:r>
      <w:proofErr w:type="gramStart"/>
      <w:r w:rsidRPr="00026C04">
        <w:rPr>
          <w:rFonts w:ascii="Times New Roman" w:eastAsia="Times New Roman" w:hAnsi="Times New Roman" w:cs="Times New Roman"/>
          <w:sz w:val="24"/>
          <w:szCs w:val="24"/>
          <w:lang w:val="en" w:eastAsia="pt-BR"/>
        </w:rPr>
        <w:t>qualities,</w:t>
      </w:r>
      <w:proofErr w:type="gramEnd"/>
      <w:r w:rsidRPr="00026C04">
        <w:rPr>
          <w:rFonts w:ascii="Times New Roman" w:eastAsia="Times New Roman" w:hAnsi="Times New Roman" w:cs="Times New Roman"/>
          <w:sz w:val="24"/>
          <w:szCs w:val="24"/>
          <w:lang w:val="en" w:eastAsia="pt-BR"/>
        </w:rPr>
        <w:t xml:space="preserve"> however, the patient's clinical condition should be the key factor for the indication.</w:t>
      </w:r>
    </w:p>
    <w:p w:rsidR="00BB3E12" w:rsidRPr="00026C04" w:rsidRDefault="00BB3E12" w:rsidP="00BB3E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360" w:lineRule="auto"/>
        <w:jc w:val="both"/>
        <w:rPr>
          <w:rFonts w:ascii="Times New Roman" w:eastAsia="Times New Roman" w:hAnsi="Times New Roman" w:cs="Times New Roman"/>
          <w:sz w:val="24"/>
          <w:szCs w:val="24"/>
          <w:lang w:eastAsia="pt-BR"/>
        </w:rPr>
      </w:pPr>
      <w:proofErr w:type="spellStart"/>
      <w:r w:rsidRPr="00BB3E12">
        <w:rPr>
          <w:rFonts w:ascii="Times New Roman" w:eastAsia="Times New Roman" w:hAnsi="Times New Roman" w:cs="Times New Roman"/>
          <w:b/>
          <w:sz w:val="24"/>
          <w:szCs w:val="24"/>
          <w:lang w:eastAsia="pt-BR"/>
        </w:rPr>
        <w:t>Keywords</w:t>
      </w:r>
      <w:proofErr w:type="spellEnd"/>
      <w:r w:rsidRPr="00BB3E12">
        <w:rPr>
          <w:rFonts w:ascii="Times New Roman" w:eastAsia="Times New Roman" w:hAnsi="Times New Roman" w:cs="Times New Roman"/>
          <w:b/>
          <w:sz w:val="24"/>
          <w:szCs w:val="24"/>
          <w:lang w:eastAsia="pt-BR"/>
        </w:rPr>
        <w:t>:</w:t>
      </w:r>
      <w:r>
        <w:rPr>
          <w:rFonts w:ascii="Times New Roman" w:eastAsia="Times New Roman" w:hAnsi="Times New Roman" w:cs="Times New Roman"/>
          <w:sz w:val="24"/>
          <w:szCs w:val="24"/>
          <w:lang w:eastAsia="pt-BR"/>
        </w:rPr>
        <w:t xml:space="preserve"> A</w:t>
      </w:r>
      <w:r w:rsidRPr="00BB3E12">
        <w:rPr>
          <w:rFonts w:ascii="Times New Roman" w:eastAsia="Times New Roman" w:hAnsi="Times New Roman" w:cs="Times New Roman"/>
          <w:sz w:val="24"/>
          <w:szCs w:val="24"/>
          <w:lang w:eastAsia="pt-BR"/>
        </w:rPr>
        <w:t xml:space="preserve">nalgesia; </w:t>
      </w:r>
      <w:proofErr w:type="spellStart"/>
      <w:r w:rsidRPr="00BB3E12">
        <w:rPr>
          <w:rFonts w:ascii="Times New Roman" w:eastAsia="Times New Roman" w:hAnsi="Times New Roman" w:cs="Times New Roman"/>
          <w:sz w:val="24"/>
          <w:szCs w:val="24"/>
          <w:lang w:eastAsia="pt-BR"/>
        </w:rPr>
        <w:t>Hypotension</w:t>
      </w:r>
      <w:proofErr w:type="spellEnd"/>
      <w:r w:rsidRPr="00BB3E12">
        <w:rPr>
          <w:rFonts w:ascii="Times New Roman" w:eastAsia="Times New Roman" w:hAnsi="Times New Roman" w:cs="Times New Roman"/>
          <w:sz w:val="24"/>
          <w:szCs w:val="24"/>
          <w:lang w:eastAsia="pt-BR"/>
        </w:rPr>
        <w:t xml:space="preserve">; </w:t>
      </w:r>
      <w:proofErr w:type="spellStart"/>
      <w:r w:rsidRPr="00BB3E12">
        <w:rPr>
          <w:rFonts w:ascii="Times New Roman" w:eastAsia="Times New Roman" w:hAnsi="Times New Roman" w:cs="Times New Roman"/>
          <w:sz w:val="24"/>
          <w:szCs w:val="24"/>
          <w:lang w:eastAsia="pt-BR"/>
        </w:rPr>
        <w:t>Anti-inflammatory</w:t>
      </w:r>
      <w:proofErr w:type="spellEnd"/>
      <w:r w:rsidRPr="00BB3E12">
        <w:rPr>
          <w:rFonts w:ascii="Times New Roman" w:eastAsia="Times New Roman" w:hAnsi="Times New Roman" w:cs="Times New Roman"/>
          <w:sz w:val="24"/>
          <w:szCs w:val="24"/>
          <w:lang w:eastAsia="pt-BR"/>
        </w:rPr>
        <w:t xml:space="preserve">; </w:t>
      </w:r>
      <w:proofErr w:type="spellStart"/>
      <w:r w:rsidRPr="00BB3E12">
        <w:rPr>
          <w:rFonts w:ascii="Times New Roman" w:eastAsia="Times New Roman" w:hAnsi="Times New Roman" w:cs="Times New Roman"/>
          <w:sz w:val="24"/>
          <w:szCs w:val="24"/>
          <w:lang w:eastAsia="pt-BR"/>
        </w:rPr>
        <w:t>Preventive</w:t>
      </w:r>
      <w:proofErr w:type="spellEnd"/>
      <w:r w:rsidRPr="00BB3E12">
        <w:rPr>
          <w:rFonts w:ascii="Times New Roman" w:eastAsia="Times New Roman" w:hAnsi="Times New Roman" w:cs="Times New Roman"/>
          <w:sz w:val="24"/>
          <w:szCs w:val="24"/>
          <w:lang w:eastAsia="pt-BR"/>
        </w:rPr>
        <w:t xml:space="preserve">; </w:t>
      </w:r>
      <w:proofErr w:type="spellStart"/>
      <w:r w:rsidRPr="00BB3E12">
        <w:rPr>
          <w:rFonts w:ascii="Times New Roman" w:eastAsia="Times New Roman" w:hAnsi="Times New Roman" w:cs="Times New Roman"/>
          <w:sz w:val="24"/>
          <w:szCs w:val="24"/>
          <w:lang w:eastAsia="pt-BR"/>
        </w:rPr>
        <w:t>Preemptive</w:t>
      </w:r>
      <w:proofErr w:type="spellEnd"/>
      <w:r w:rsidRPr="00BB3E12">
        <w:rPr>
          <w:rFonts w:ascii="Times New Roman" w:eastAsia="Times New Roman" w:hAnsi="Times New Roman" w:cs="Times New Roman"/>
          <w:sz w:val="24"/>
          <w:szCs w:val="24"/>
          <w:lang w:eastAsia="pt-BR"/>
        </w:rPr>
        <w:t>.</w:t>
      </w:r>
    </w:p>
    <w:p w:rsidR="00026C04" w:rsidRPr="00BB3E12" w:rsidRDefault="00026C04" w:rsidP="00BB3E12">
      <w:pPr>
        <w:spacing w:before="30" w:after="30" w:line="360" w:lineRule="auto"/>
        <w:jc w:val="both"/>
        <w:rPr>
          <w:rFonts w:ascii="Times New Roman" w:hAnsi="Times New Roman" w:cs="Times New Roman"/>
          <w:sz w:val="24"/>
          <w:szCs w:val="24"/>
        </w:rPr>
      </w:pPr>
    </w:p>
    <w:p w:rsidR="005C178A" w:rsidRPr="00BB3E12" w:rsidRDefault="005C178A" w:rsidP="00BB3E12">
      <w:pPr>
        <w:spacing w:before="30" w:after="30" w:line="360" w:lineRule="auto"/>
        <w:rPr>
          <w:rFonts w:ascii="Times New Roman" w:hAnsi="Times New Roman" w:cs="Times New Roman"/>
          <w:sz w:val="24"/>
          <w:szCs w:val="24"/>
        </w:rPr>
      </w:pPr>
      <w:r w:rsidRPr="00BB3E12">
        <w:rPr>
          <w:rFonts w:ascii="Times New Roman" w:hAnsi="Times New Roman" w:cs="Times New Roman"/>
          <w:b/>
          <w:sz w:val="24"/>
          <w:szCs w:val="24"/>
        </w:rPr>
        <w:t>INTRODUÇÃO</w:t>
      </w:r>
    </w:p>
    <w:p w:rsidR="00E14E0B" w:rsidRPr="00BB3E12" w:rsidRDefault="00042622" w:rsidP="00BB3E12">
      <w:pPr>
        <w:spacing w:before="30" w:after="30" w:line="360" w:lineRule="auto"/>
        <w:ind w:firstLine="708"/>
        <w:jc w:val="both"/>
        <w:rPr>
          <w:rFonts w:ascii="Times New Roman" w:hAnsi="Times New Roman" w:cs="Times New Roman"/>
          <w:sz w:val="24"/>
          <w:szCs w:val="24"/>
        </w:rPr>
      </w:pPr>
      <w:r w:rsidRPr="00BB3E12">
        <w:rPr>
          <w:rFonts w:ascii="Times New Roman" w:hAnsi="Times New Roman" w:cs="Times New Roman"/>
          <w:sz w:val="24"/>
          <w:szCs w:val="24"/>
        </w:rPr>
        <w:t xml:space="preserve">O </w:t>
      </w:r>
      <w:proofErr w:type="spellStart"/>
      <w:r w:rsidRPr="00BB3E12">
        <w:rPr>
          <w:rFonts w:ascii="Times New Roman" w:hAnsi="Times New Roman" w:cs="Times New Roman"/>
          <w:sz w:val="24"/>
          <w:szCs w:val="24"/>
        </w:rPr>
        <w:t>meloxicam</w:t>
      </w:r>
      <w:proofErr w:type="spellEnd"/>
      <w:r w:rsidRPr="00BB3E12">
        <w:rPr>
          <w:rFonts w:ascii="Times New Roman" w:hAnsi="Times New Roman" w:cs="Times New Roman"/>
          <w:sz w:val="24"/>
          <w:szCs w:val="24"/>
        </w:rPr>
        <w:t xml:space="preserve"> é um anti-inflamatório não </w:t>
      </w:r>
      <w:proofErr w:type="spellStart"/>
      <w:r w:rsidRPr="00BB3E12">
        <w:rPr>
          <w:rFonts w:ascii="Times New Roman" w:hAnsi="Times New Roman" w:cs="Times New Roman"/>
          <w:sz w:val="24"/>
          <w:szCs w:val="24"/>
        </w:rPr>
        <w:t>esteroidal</w:t>
      </w:r>
      <w:proofErr w:type="spellEnd"/>
      <w:r w:rsidR="001D596E" w:rsidRPr="00BB3E12">
        <w:rPr>
          <w:rFonts w:ascii="Times New Roman" w:hAnsi="Times New Roman" w:cs="Times New Roman"/>
          <w:sz w:val="24"/>
          <w:szCs w:val="24"/>
        </w:rPr>
        <w:t xml:space="preserve"> </w:t>
      </w:r>
      <w:r w:rsidR="008463A0" w:rsidRPr="00BB3E12">
        <w:rPr>
          <w:rFonts w:ascii="Times New Roman" w:hAnsi="Times New Roman" w:cs="Times New Roman"/>
          <w:sz w:val="24"/>
          <w:szCs w:val="24"/>
        </w:rPr>
        <w:t>(AINE)</w:t>
      </w:r>
      <w:r w:rsidR="00093CF0" w:rsidRPr="00BB3E12">
        <w:rPr>
          <w:rFonts w:ascii="Times New Roman" w:hAnsi="Times New Roman" w:cs="Times New Roman"/>
          <w:sz w:val="24"/>
          <w:szCs w:val="24"/>
        </w:rPr>
        <w:t xml:space="preserve">, derivado do ácido </w:t>
      </w:r>
      <w:proofErr w:type="spellStart"/>
      <w:r w:rsidR="00093CF0" w:rsidRPr="00BB3E12">
        <w:rPr>
          <w:rFonts w:ascii="Times New Roman" w:hAnsi="Times New Roman" w:cs="Times New Roman"/>
          <w:sz w:val="24"/>
          <w:szCs w:val="24"/>
        </w:rPr>
        <w:t>enólico</w:t>
      </w:r>
      <w:proofErr w:type="spellEnd"/>
      <w:r w:rsidR="00093CF0" w:rsidRPr="00BB3E12">
        <w:rPr>
          <w:rFonts w:ascii="Times New Roman" w:hAnsi="Times New Roman" w:cs="Times New Roman"/>
          <w:sz w:val="24"/>
          <w:szCs w:val="24"/>
        </w:rPr>
        <w:t xml:space="preserve"> e p</w:t>
      </w:r>
      <w:r w:rsidR="00516437">
        <w:rPr>
          <w:rFonts w:ascii="Times New Roman" w:hAnsi="Times New Roman" w:cs="Times New Roman"/>
          <w:sz w:val="24"/>
          <w:szCs w:val="24"/>
        </w:rPr>
        <w:t xml:space="preserve">referencialmente seletivo para </w:t>
      </w:r>
      <w:proofErr w:type="spellStart"/>
      <w:r w:rsidR="00516437">
        <w:rPr>
          <w:rFonts w:ascii="Times New Roman" w:hAnsi="Times New Roman" w:cs="Times New Roman"/>
          <w:sz w:val="24"/>
          <w:szCs w:val="24"/>
        </w:rPr>
        <w:t>Ciclooxigenase</w:t>
      </w:r>
      <w:proofErr w:type="spellEnd"/>
      <w:r w:rsidR="00516437">
        <w:rPr>
          <w:rFonts w:ascii="Times New Roman" w:hAnsi="Times New Roman" w:cs="Times New Roman"/>
          <w:sz w:val="24"/>
          <w:szCs w:val="24"/>
        </w:rPr>
        <w:t xml:space="preserve"> (COX) </w:t>
      </w:r>
      <w:r w:rsidR="00093CF0" w:rsidRPr="00BB3E12">
        <w:rPr>
          <w:rFonts w:ascii="Times New Roman" w:hAnsi="Times New Roman" w:cs="Times New Roman"/>
          <w:sz w:val="24"/>
          <w:szCs w:val="24"/>
        </w:rPr>
        <w:t>-2</w:t>
      </w:r>
      <w:r w:rsidR="00EF1027" w:rsidRPr="00BB3E12">
        <w:rPr>
          <w:rFonts w:ascii="Times New Roman" w:hAnsi="Times New Roman" w:cs="Times New Roman"/>
          <w:sz w:val="24"/>
          <w:szCs w:val="24"/>
        </w:rPr>
        <w:t xml:space="preserve">, com </w:t>
      </w:r>
      <w:r w:rsidR="0082557E" w:rsidRPr="00BB3E12">
        <w:rPr>
          <w:rFonts w:ascii="Times New Roman" w:hAnsi="Times New Roman" w:cs="Times New Roman"/>
          <w:sz w:val="24"/>
          <w:szCs w:val="24"/>
        </w:rPr>
        <w:t xml:space="preserve">uma relação 12:1 </w:t>
      </w:r>
      <w:r w:rsidR="00262854">
        <w:rPr>
          <w:rFonts w:ascii="Times New Roman" w:hAnsi="Times New Roman" w:cs="Times New Roman"/>
          <w:sz w:val="24"/>
          <w:szCs w:val="24"/>
        </w:rPr>
        <w:t>para</w:t>
      </w:r>
      <w:r w:rsidR="0082557E" w:rsidRPr="00BB3E12">
        <w:rPr>
          <w:rFonts w:ascii="Times New Roman" w:hAnsi="Times New Roman" w:cs="Times New Roman"/>
          <w:sz w:val="24"/>
          <w:szCs w:val="24"/>
        </w:rPr>
        <w:t xml:space="preserve"> a COX-1</w:t>
      </w:r>
      <w:r w:rsidR="00EF1027" w:rsidRPr="00BB3E12">
        <w:rPr>
          <w:rFonts w:ascii="Times New Roman" w:hAnsi="Times New Roman" w:cs="Times New Roman"/>
          <w:sz w:val="24"/>
          <w:szCs w:val="24"/>
        </w:rPr>
        <w:t xml:space="preserve"> em cães</w:t>
      </w:r>
      <w:r w:rsidR="00093CF0" w:rsidRPr="00BB3E12">
        <w:rPr>
          <w:rFonts w:ascii="Times New Roman" w:hAnsi="Times New Roman" w:cs="Times New Roman"/>
          <w:sz w:val="24"/>
          <w:szCs w:val="24"/>
        </w:rPr>
        <w:t xml:space="preserve">. É um potente inibidor de </w:t>
      </w:r>
      <w:proofErr w:type="spellStart"/>
      <w:r w:rsidR="00093CF0" w:rsidRPr="00BB3E12">
        <w:rPr>
          <w:rFonts w:ascii="Times New Roman" w:hAnsi="Times New Roman" w:cs="Times New Roman"/>
          <w:sz w:val="24"/>
          <w:szCs w:val="24"/>
        </w:rPr>
        <w:t>tromboxanos</w:t>
      </w:r>
      <w:proofErr w:type="spellEnd"/>
      <w:r w:rsidR="00093CF0" w:rsidRPr="00BB3E12">
        <w:rPr>
          <w:rFonts w:ascii="Times New Roman" w:hAnsi="Times New Roman" w:cs="Times New Roman"/>
          <w:sz w:val="24"/>
          <w:szCs w:val="24"/>
        </w:rPr>
        <w:t xml:space="preserve"> e </w:t>
      </w:r>
      <w:r w:rsidR="006C2DD9" w:rsidRPr="00BB3E12">
        <w:rPr>
          <w:rFonts w:ascii="Times New Roman" w:hAnsi="Times New Roman" w:cs="Times New Roman"/>
          <w:sz w:val="24"/>
          <w:szCs w:val="24"/>
        </w:rPr>
        <w:t>p</w:t>
      </w:r>
      <w:r w:rsidR="00093CF0" w:rsidRPr="00BB3E12">
        <w:rPr>
          <w:rFonts w:ascii="Times New Roman" w:hAnsi="Times New Roman" w:cs="Times New Roman"/>
          <w:sz w:val="24"/>
          <w:szCs w:val="24"/>
        </w:rPr>
        <w:t>rostaglandina</w:t>
      </w:r>
      <w:r w:rsidR="005C178A" w:rsidRPr="00BB3E12">
        <w:rPr>
          <w:rFonts w:ascii="Times New Roman" w:hAnsi="Times New Roman" w:cs="Times New Roman"/>
          <w:sz w:val="24"/>
          <w:szCs w:val="24"/>
        </w:rPr>
        <w:t>s</w:t>
      </w:r>
      <w:r w:rsidR="00093CF0" w:rsidRPr="00BB3E12">
        <w:rPr>
          <w:rFonts w:ascii="Times New Roman" w:hAnsi="Times New Roman" w:cs="Times New Roman"/>
          <w:sz w:val="24"/>
          <w:szCs w:val="24"/>
        </w:rPr>
        <w:t xml:space="preserve">, </w:t>
      </w:r>
      <w:r w:rsidR="00EF1027" w:rsidRPr="00BB3E12">
        <w:rPr>
          <w:rFonts w:ascii="Times New Roman" w:hAnsi="Times New Roman" w:cs="Times New Roman"/>
          <w:sz w:val="24"/>
          <w:szCs w:val="24"/>
        </w:rPr>
        <w:t xml:space="preserve">possuindo </w:t>
      </w:r>
      <w:r w:rsidR="00093CF0" w:rsidRPr="00BB3E12">
        <w:rPr>
          <w:rFonts w:ascii="Times New Roman" w:hAnsi="Times New Roman" w:cs="Times New Roman"/>
          <w:sz w:val="24"/>
          <w:szCs w:val="24"/>
        </w:rPr>
        <w:t>excelentes proprie</w:t>
      </w:r>
      <w:r w:rsidR="00EF1027" w:rsidRPr="00BB3E12">
        <w:rPr>
          <w:rFonts w:ascii="Times New Roman" w:hAnsi="Times New Roman" w:cs="Times New Roman"/>
          <w:sz w:val="24"/>
          <w:szCs w:val="24"/>
        </w:rPr>
        <w:t>dades antipirética e analgésica</w:t>
      </w:r>
      <w:r w:rsidR="00093CF0" w:rsidRPr="00BB3E12">
        <w:rPr>
          <w:rFonts w:ascii="Times New Roman" w:hAnsi="Times New Roman" w:cs="Times New Roman"/>
          <w:sz w:val="24"/>
          <w:szCs w:val="24"/>
        </w:rPr>
        <w:t xml:space="preserve">. </w:t>
      </w:r>
      <w:r w:rsidR="00EF1027" w:rsidRPr="00BB3E12">
        <w:rPr>
          <w:rFonts w:ascii="Times New Roman" w:hAnsi="Times New Roman" w:cs="Times New Roman"/>
          <w:sz w:val="24"/>
          <w:szCs w:val="24"/>
        </w:rPr>
        <w:t>Esse fármaco é</w:t>
      </w:r>
      <w:r w:rsidR="00093CF0" w:rsidRPr="00BB3E12">
        <w:rPr>
          <w:rFonts w:ascii="Times New Roman" w:hAnsi="Times New Roman" w:cs="Times New Roman"/>
          <w:sz w:val="24"/>
          <w:szCs w:val="24"/>
        </w:rPr>
        <w:t xml:space="preserve"> utilizado em diversas afecções musculoesquelética</w:t>
      </w:r>
      <w:r w:rsidR="00EF1027" w:rsidRPr="00BB3E12">
        <w:rPr>
          <w:rFonts w:ascii="Times New Roman" w:hAnsi="Times New Roman" w:cs="Times New Roman"/>
          <w:sz w:val="24"/>
          <w:szCs w:val="24"/>
        </w:rPr>
        <w:t>s</w:t>
      </w:r>
      <w:r w:rsidR="001D596E" w:rsidRPr="00BB3E12">
        <w:rPr>
          <w:rFonts w:ascii="Times New Roman" w:hAnsi="Times New Roman" w:cs="Times New Roman"/>
          <w:sz w:val="24"/>
          <w:szCs w:val="24"/>
        </w:rPr>
        <w:t xml:space="preserve"> </w:t>
      </w:r>
      <w:r w:rsidR="005C178A" w:rsidRPr="00BB3E12">
        <w:rPr>
          <w:rFonts w:ascii="Times New Roman" w:hAnsi="Times New Roman" w:cs="Times New Roman"/>
          <w:sz w:val="24"/>
          <w:szCs w:val="24"/>
        </w:rPr>
        <w:t xml:space="preserve">e também </w:t>
      </w:r>
      <w:proofErr w:type="spellStart"/>
      <w:r w:rsidR="005C178A" w:rsidRPr="00BB3E12">
        <w:rPr>
          <w:rFonts w:ascii="Times New Roman" w:hAnsi="Times New Roman" w:cs="Times New Roman"/>
          <w:sz w:val="24"/>
          <w:szCs w:val="24"/>
        </w:rPr>
        <w:t>pré</w:t>
      </w:r>
      <w:proofErr w:type="spellEnd"/>
      <w:r w:rsidR="005C178A" w:rsidRPr="00BB3E12">
        <w:rPr>
          <w:rFonts w:ascii="Times New Roman" w:hAnsi="Times New Roman" w:cs="Times New Roman"/>
          <w:sz w:val="24"/>
          <w:szCs w:val="24"/>
        </w:rPr>
        <w:t>-cirurgicamente. (</w:t>
      </w:r>
      <w:r w:rsidR="0082557E" w:rsidRPr="00BB3E12">
        <w:rPr>
          <w:rFonts w:ascii="Times New Roman" w:hAnsi="Times New Roman" w:cs="Times New Roman"/>
          <w:sz w:val="24"/>
          <w:szCs w:val="24"/>
        </w:rPr>
        <w:t xml:space="preserve">KUM et al., 2013; </w:t>
      </w:r>
      <w:r w:rsidR="00262854">
        <w:rPr>
          <w:rFonts w:ascii="Times New Roman" w:hAnsi="Times New Roman" w:cs="Times New Roman"/>
          <w:sz w:val="24"/>
          <w:szCs w:val="24"/>
        </w:rPr>
        <w:t>TASAKA, 2017</w:t>
      </w:r>
      <w:r w:rsidR="005C178A" w:rsidRPr="00BB3E12">
        <w:rPr>
          <w:rFonts w:ascii="Times New Roman" w:hAnsi="Times New Roman" w:cs="Times New Roman"/>
          <w:sz w:val="24"/>
          <w:szCs w:val="24"/>
        </w:rPr>
        <w:t>).</w:t>
      </w:r>
      <w:r w:rsidR="00E14E0B" w:rsidRPr="00BB3E12">
        <w:rPr>
          <w:rFonts w:ascii="Times New Roman" w:hAnsi="Times New Roman" w:cs="Times New Roman"/>
          <w:sz w:val="24"/>
          <w:szCs w:val="24"/>
        </w:rPr>
        <w:t xml:space="preserve"> Esse ainda é o AINE de preferência para a maioria dos veterinários em diversos locais do mundo (REIMANN et al., 2017; LORENA et al., 2014; </w:t>
      </w:r>
      <w:r w:rsidR="007477C2" w:rsidRPr="00BB3E12">
        <w:rPr>
          <w:rFonts w:ascii="Times New Roman" w:hAnsi="Times New Roman" w:cs="Times New Roman"/>
          <w:sz w:val="24"/>
          <w:szCs w:val="24"/>
        </w:rPr>
        <w:t>PERRET-GENTIL</w:t>
      </w:r>
      <w:r w:rsidR="00B6264D" w:rsidRPr="00BB3E12">
        <w:rPr>
          <w:rFonts w:ascii="Times New Roman" w:hAnsi="Times New Roman" w:cs="Times New Roman"/>
          <w:sz w:val="24"/>
          <w:szCs w:val="24"/>
        </w:rPr>
        <w:t xml:space="preserve"> et al., 2014).</w:t>
      </w:r>
    </w:p>
    <w:p w:rsidR="005A0485" w:rsidRPr="00BB3E12" w:rsidRDefault="005A0485" w:rsidP="00BB3E12">
      <w:pPr>
        <w:spacing w:before="30" w:after="30" w:line="360" w:lineRule="auto"/>
        <w:ind w:firstLine="708"/>
        <w:jc w:val="both"/>
        <w:rPr>
          <w:rFonts w:ascii="Times New Roman" w:hAnsi="Times New Roman" w:cs="Times New Roman"/>
          <w:sz w:val="24"/>
          <w:szCs w:val="24"/>
        </w:rPr>
      </w:pPr>
      <w:r w:rsidRPr="00BB3E12">
        <w:rPr>
          <w:rFonts w:ascii="Times New Roman" w:hAnsi="Times New Roman" w:cs="Times New Roman"/>
          <w:sz w:val="24"/>
          <w:szCs w:val="24"/>
        </w:rPr>
        <w:t xml:space="preserve">Os </w:t>
      </w:r>
      <w:proofErr w:type="spellStart"/>
      <w:r w:rsidRPr="00BB3E12">
        <w:rPr>
          <w:rFonts w:ascii="Times New Roman" w:hAnsi="Times New Roman" w:cs="Times New Roman"/>
          <w:i/>
          <w:sz w:val="24"/>
          <w:szCs w:val="24"/>
        </w:rPr>
        <w:t>Guidelines</w:t>
      </w:r>
      <w:proofErr w:type="spellEnd"/>
      <w:r w:rsidR="00472C35" w:rsidRPr="00BB3E12">
        <w:rPr>
          <w:rFonts w:ascii="Times New Roman" w:hAnsi="Times New Roman" w:cs="Times New Roman"/>
          <w:sz w:val="24"/>
          <w:szCs w:val="24"/>
        </w:rPr>
        <w:t xml:space="preserve"> para tratamento da dor em </w:t>
      </w:r>
      <w:r w:rsidR="001E59E8" w:rsidRPr="00BB3E12">
        <w:rPr>
          <w:rFonts w:ascii="Times New Roman" w:hAnsi="Times New Roman" w:cs="Times New Roman"/>
          <w:sz w:val="24"/>
          <w:szCs w:val="24"/>
        </w:rPr>
        <w:t>cães e gatos</w:t>
      </w:r>
      <w:r w:rsidR="00472C35" w:rsidRPr="00BB3E12">
        <w:rPr>
          <w:rFonts w:ascii="Times New Roman" w:hAnsi="Times New Roman" w:cs="Times New Roman"/>
          <w:sz w:val="24"/>
          <w:szCs w:val="24"/>
        </w:rPr>
        <w:t xml:space="preserve"> de 2015</w:t>
      </w:r>
      <w:r w:rsidR="005706D6" w:rsidRPr="00BB3E12">
        <w:rPr>
          <w:rFonts w:ascii="Times New Roman" w:hAnsi="Times New Roman" w:cs="Times New Roman"/>
          <w:sz w:val="24"/>
          <w:szCs w:val="24"/>
        </w:rPr>
        <w:t xml:space="preserve"> </w:t>
      </w:r>
      <w:r w:rsidR="00472C35" w:rsidRPr="00BB3E12">
        <w:rPr>
          <w:rFonts w:ascii="Times New Roman" w:hAnsi="Times New Roman" w:cs="Times New Roman"/>
          <w:sz w:val="24"/>
          <w:szCs w:val="24"/>
        </w:rPr>
        <w:t>indicam que os AINEs devem ser utilizados devido aos seus efeitos centrais e periféricos, des</w:t>
      </w:r>
      <w:r w:rsidR="00E82AD0" w:rsidRPr="00BB3E12">
        <w:rPr>
          <w:rFonts w:ascii="Times New Roman" w:hAnsi="Times New Roman" w:cs="Times New Roman"/>
          <w:sz w:val="24"/>
          <w:szCs w:val="24"/>
        </w:rPr>
        <w:t>de que sejam levados em conta seus</w:t>
      </w:r>
      <w:r w:rsidR="00262854">
        <w:rPr>
          <w:rFonts w:ascii="Times New Roman" w:hAnsi="Times New Roman" w:cs="Times New Roman"/>
          <w:sz w:val="24"/>
          <w:szCs w:val="24"/>
        </w:rPr>
        <w:t xml:space="preserve"> </w:t>
      </w:r>
      <w:r w:rsidR="00E82AD0" w:rsidRPr="00BB3E12">
        <w:rPr>
          <w:rFonts w:ascii="Times New Roman" w:hAnsi="Times New Roman" w:cs="Times New Roman"/>
          <w:sz w:val="24"/>
          <w:szCs w:val="24"/>
        </w:rPr>
        <w:t>efeitos adversos e as particularidades de cada espécie e indivíduo</w:t>
      </w:r>
      <w:r w:rsidR="00472C35" w:rsidRPr="00BB3E12">
        <w:rPr>
          <w:rFonts w:ascii="Times New Roman" w:hAnsi="Times New Roman" w:cs="Times New Roman"/>
          <w:sz w:val="24"/>
          <w:szCs w:val="24"/>
        </w:rPr>
        <w:t xml:space="preserve"> (EPSTEIN, 2015). </w:t>
      </w:r>
      <w:r w:rsidR="00E82AD0" w:rsidRPr="00BB3E12">
        <w:rPr>
          <w:rFonts w:ascii="Times New Roman" w:hAnsi="Times New Roman" w:cs="Times New Roman"/>
          <w:sz w:val="24"/>
          <w:szCs w:val="24"/>
        </w:rPr>
        <w:t>O</w:t>
      </w:r>
      <w:r w:rsidR="00091D8F" w:rsidRPr="00BB3E12">
        <w:rPr>
          <w:rFonts w:ascii="Times New Roman" w:hAnsi="Times New Roman" w:cs="Times New Roman"/>
          <w:sz w:val="24"/>
          <w:szCs w:val="24"/>
        </w:rPr>
        <w:t xml:space="preserve">s </w:t>
      </w:r>
      <w:proofErr w:type="spellStart"/>
      <w:r w:rsidR="00091D8F" w:rsidRPr="00BB3E12">
        <w:rPr>
          <w:rFonts w:ascii="Times New Roman" w:hAnsi="Times New Roman" w:cs="Times New Roman"/>
          <w:i/>
          <w:sz w:val="24"/>
          <w:szCs w:val="24"/>
        </w:rPr>
        <w:t>Guidelines</w:t>
      </w:r>
      <w:proofErr w:type="spellEnd"/>
      <w:r w:rsidR="001D596E" w:rsidRPr="00BB3E12">
        <w:rPr>
          <w:rFonts w:ascii="Times New Roman" w:hAnsi="Times New Roman" w:cs="Times New Roman"/>
          <w:i/>
          <w:sz w:val="24"/>
          <w:szCs w:val="24"/>
        </w:rPr>
        <w:t xml:space="preserve"> </w:t>
      </w:r>
      <w:r w:rsidR="00091D8F" w:rsidRPr="00BB3E12">
        <w:rPr>
          <w:rFonts w:ascii="Times New Roman" w:hAnsi="Times New Roman" w:cs="Times New Roman"/>
          <w:sz w:val="24"/>
          <w:szCs w:val="24"/>
        </w:rPr>
        <w:t xml:space="preserve">para tratamento da dor aguda da </w:t>
      </w:r>
      <w:r w:rsidR="00091D8F" w:rsidRPr="00BB3E12">
        <w:rPr>
          <w:rFonts w:ascii="Times New Roman" w:hAnsi="Times New Roman" w:cs="Times New Roman"/>
          <w:i/>
          <w:sz w:val="24"/>
          <w:szCs w:val="24"/>
        </w:rPr>
        <w:t xml:space="preserve">American </w:t>
      </w:r>
      <w:proofErr w:type="spellStart"/>
      <w:r w:rsidR="00091D8F" w:rsidRPr="00BB3E12">
        <w:rPr>
          <w:rFonts w:ascii="Times New Roman" w:hAnsi="Times New Roman" w:cs="Times New Roman"/>
          <w:i/>
          <w:sz w:val="24"/>
          <w:szCs w:val="24"/>
        </w:rPr>
        <w:t>Society</w:t>
      </w:r>
      <w:proofErr w:type="spellEnd"/>
      <w:r w:rsidR="001D596E" w:rsidRPr="00BB3E12">
        <w:rPr>
          <w:rFonts w:ascii="Times New Roman" w:hAnsi="Times New Roman" w:cs="Times New Roman"/>
          <w:i/>
          <w:sz w:val="24"/>
          <w:szCs w:val="24"/>
        </w:rPr>
        <w:t xml:space="preserve"> </w:t>
      </w:r>
      <w:proofErr w:type="spellStart"/>
      <w:r w:rsidR="00091D8F" w:rsidRPr="00BB3E12">
        <w:rPr>
          <w:rFonts w:ascii="Times New Roman" w:hAnsi="Times New Roman" w:cs="Times New Roman"/>
          <w:i/>
          <w:sz w:val="24"/>
          <w:szCs w:val="24"/>
        </w:rPr>
        <w:t>of</w:t>
      </w:r>
      <w:proofErr w:type="spellEnd"/>
      <w:r w:rsidR="001D596E" w:rsidRPr="00BB3E12">
        <w:rPr>
          <w:rFonts w:ascii="Times New Roman" w:hAnsi="Times New Roman" w:cs="Times New Roman"/>
          <w:i/>
          <w:sz w:val="24"/>
          <w:szCs w:val="24"/>
        </w:rPr>
        <w:t xml:space="preserve"> </w:t>
      </w:r>
      <w:proofErr w:type="spellStart"/>
      <w:r w:rsidR="00091D8F" w:rsidRPr="00BB3E12">
        <w:rPr>
          <w:rFonts w:ascii="Times New Roman" w:hAnsi="Times New Roman" w:cs="Times New Roman"/>
          <w:i/>
          <w:sz w:val="24"/>
          <w:szCs w:val="24"/>
        </w:rPr>
        <w:t>Anesthesiologists</w:t>
      </w:r>
      <w:proofErr w:type="spellEnd"/>
      <w:r w:rsidR="00091D8F" w:rsidRPr="00BB3E12">
        <w:rPr>
          <w:rFonts w:ascii="Times New Roman" w:hAnsi="Times New Roman" w:cs="Times New Roman"/>
          <w:sz w:val="24"/>
          <w:szCs w:val="24"/>
        </w:rPr>
        <w:t xml:space="preserve"> </w:t>
      </w:r>
      <w:r w:rsidR="00516437">
        <w:rPr>
          <w:rFonts w:ascii="Times New Roman" w:hAnsi="Times New Roman" w:cs="Times New Roman"/>
          <w:sz w:val="24"/>
          <w:szCs w:val="24"/>
        </w:rPr>
        <w:t xml:space="preserve">(ASA) </w:t>
      </w:r>
      <w:r w:rsidR="00091D8F" w:rsidRPr="00BB3E12">
        <w:rPr>
          <w:rFonts w:ascii="Times New Roman" w:hAnsi="Times New Roman" w:cs="Times New Roman"/>
          <w:sz w:val="24"/>
          <w:szCs w:val="24"/>
        </w:rPr>
        <w:t>de 2012</w:t>
      </w:r>
      <w:r w:rsidR="00E82AD0" w:rsidRPr="00BB3E12">
        <w:rPr>
          <w:rFonts w:ascii="Times New Roman" w:hAnsi="Times New Roman" w:cs="Times New Roman"/>
          <w:sz w:val="24"/>
          <w:szCs w:val="24"/>
        </w:rPr>
        <w:t xml:space="preserve"> também</w:t>
      </w:r>
      <w:r w:rsidR="00091D8F" w:rsidRPr="00BB3E12">
        <w:rPr>
          <w:rFonts w:ascii="Times New Roman" w:hAnsi="Times New Roman" w:cs="Times New Roman"/>
          <w:sz w:val="24"/>
          <w:szCs w:val="24"/>
        </w:rPr>
        <w:t xml:space="preserve"> indicam que o uso de AINEs preferencialmente seletivos para COX-2 deve</w:t>
      </w:r>
      <w:r w:rsidR="00E82AD0" w:rsidRPr="00BB3E12">
        <w:rPr>
          <w:rFonts w:ascii="Times New Roman" w:hAnsi="Times New Roman" w:cs="Times New Roman"/>
          <w:sz w:val="24"/>
          <w:szCs w:val="24"/>
        </w:rPr>
        <w:t>m</w:t>
      </w:r>
      <w:r w:rsidR="00091D8F" w:rsidRPr="00BB3E12">
        <w:rPr>
          <w:rFonts w:ascii="Times New Roman" w:hAnsi="Times New Roman" w:cs="Times New Roman"/>
          <w:sz w:val="24"/>
          <w:szCs w:val="24"/>
        </w:rPr>
        <w:t xml:space="preserve"> fazer parte de um controle multimodal da dor, desde que não seja contra-indicado pelo estado do paciente (</w:t>
      </w:r>
      <w:r w:rsidR="00C9527F" w:rsidRPr="00BB3E12">
        <w:rPr>
          <w:rFonts w:ascii="Times New Roman" w:hAnsi="Times New Roman" w:cs="Times New Roman"/>
          <w:i/>
          <w:sz w:val="24"/>
          <w:szCs w:val="24"/>
        </w:rPr>
        <w:t>AMERICAN SOCIETY OF ANESTHESIOLOGISTS</w:t>
      </w:r>
      <w:r w:rsidR="00091D8F" w:rsidRPr="00BB3E12">
        <w:rPr>
          <w:rFonts w:ascii="Times New Roman" w:hAnsi="Times New Roman" w:cs="Times New Roman"/>
          <w:sz w:val="24"/>
          <w:szCs w:val="24"/>
        </w:rPr>
        <w:t>, 2012).</w:t>
      </w:r>
    </w:p>
    <w:p w:rsidR="005C178A" w:rsidRPr="00BB3E12" w:rsidRDefault="005C178A"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lastRenderedPageBreak/>
        <w:tab/>
      </w:r>
      <w:r w:rsidR="008463A0" w:rsidRPr="00BB3E12">
        <w:rPr>
          <w:rFonts w:ascii="Times New Roman" w:hAnsi="Times New Roman" w:cs="Times New Roman"/>
          <w:sz w:val="24"/>
          <w:szCs w:val="24"/>
        </w:rPr>
        <w:t>Nos rins, as prostaglandinas são importantes</w:t>
      </w:r>
      <w:r w:rsidR="001E59E8" w:rsidRPr="00BB3E12">
        <w:rPr>
          <w:rFonts w:ascii="Times New Roman" w:hAnsi="Times New Roman" w:cs="Times New Roman"/>
          <w:sz w:val="24"/>
          <w:szCs w:val="24"/>
        </w:rPr>
        <w:t xml:space="preserve"> na</w:t>
      </w:r>
      <w:r w:rsidR="008463A0" w:rsidRPr="00BB3E12">
        <w:rPr>
          <w:rFonts w:ascii="Times New Roman" w:hAnsi="Times New Roman" w:cs="Times New Roman"/>
          <w:sz w:val="24"/>
          <w:szCs w:val="24"/>
        </w:rPr>
        <w:t xml:space="preserve"> manu</w:t>
      </w:r>
      <w:r w:rsidR="001E59E8" w:rsidRPr="00BB3E12">
        <w:rPr>
          <w:rFonts w:ascii="Times New Roman" w:hAnsi="Times New Roman" w:cs="Times New Roman"/>
          <w:sz w:val="24"/>
          <w:szCs w:val="24"/>
        </w:rPr>
        <w:t>tenção do tônus dos vasos sanguí</w:t>
      </w:r>
      <w:r w:rsidR="008463A0" w:rsidRPr="00BB3E12">
        <w:rPr>
          <w:rFonts w:ascii="Times New Roman" w:hAnsi="Times New Roman" w:cs="Times New Roman"/>
          <w:sz w:val="24"/>
          <w:szCs w:val="24"/>
        </w:rPr>
        <w:t xml:space="preserve">neos e na regulação do equilíbrio do sal e da água. Embora no equino e no homem </w:t>
      </w:r>
      <w:r w:rsidR="005A3B17" w:rsidRPr="00BB3E12">
        <w:rPr>
          <w:rFonts w:ascii="Times New Roman" w:hAnsi="Times New Roman" w:cs="Times New Roman"/>
          <w:sz w:val="24"/>
          <w:szCs w:val="24"/>
        </w:rPr>
        <w:t>seja</w:t>
      </w:r>
      <w:r w:rsidR="008463A0" w:rsidRPr="00BB3E12">
        <w:rPr>
          <w:rFonts w:ascii="Times New Roman" w:hAnsi="Times New Roman" w:cs="Times New Roman"/>
          <w:sz w:val="24"/>
          <w:szCs w:val="24"/>
        </w:rPr>
        <w:t xml:space="preserve"> descrita ocorr</w:t>
      </w:r>
      <w:r w:rsidR="001E59E8" w:rsidRPr="00BB3E12">
        <w:rPr>
          <w:rFonts w:ascii="Times New Roman" w:hAnsi="Times New Roman" w:cs="Times New Roman"/>
          <w:sz w:val="24"/>
          <w:szCs w:val="24"/>
        </w:rPr>
        <w:t>ência de lesão renal causada pelo</w:t>
      </w:r>
      <w:r w:rsidR="00262854">
        <w:rPr>
          <w:rFonts w:ascii="Times New Roman" w:hAnsi="Times New Roman" w:cs="Times New Roman"/>
          <w:sz w:val="24"/>
          <w:szCs w:val="24"/>
        </w:rPr>
        <w:t xml:space="preserve"> </w:t>
      </w:r>
      <w:r w:rsidR="000E4A13" w:rsidRPr="00BB3E12">
        <w:rPr>
          <w:rFonts w:ascii="Times New Roman" w:hAnsi="Times New Roman" w:cs="Times New Roman"/>
          <w:sz w:val="24"/>
          <w:szCs w:val="24"/>
        </w:rPr>
        <w:t>uso de AINE</w:t>
      </w:r>
      <w:r w:rsidR="00027E66" w:rsidRPr="00BB3E12">
        <w:rPr>
          <w:rFonts w:ascii="Times New Roman" w:hAnsi="Times New Roman" w:cs="Times New Roman"/>
          <w:sz w:val="24"/>
          <w:szCs w:val="24"/>
        </w:rPr>
        <w:t>s</w:t>
      </w:r>
      <w:r w:rsidR="000E4A13" w:rsidRPr="00BB3E12">
        <w:rPr>
          <w:rFonts w:ascii="Times New Roman" w:hAnsi="Times New Roman" w:cs="Times New Roman"/>
          <w:sz w:val="24"/>
          <w:szCs w:val="24"/>
        </w:rPr>
        <w:t>, em pequenos animais isso não é documentado, embora a experiênci</w:t>
      </w:r>
      <w:r w:rsidR="001E59E8" w:rsidRPr="00BB3E12">
        <w:rPr>
          <w:rFonts w:ascii="Times New Roman" w:hAnsi="Times New Roman" w:cs="Times New Roman"/>
          <w:sz w:val="24"/>
          <w:szCs w:val="24"/>
        </w:rPr>
        <w:t>a clí</w:t>
      </w:r>
      <w:r w:rsidR="00373439" w:rsidRPr="00BB3E12">
        <w:rPr>
          <w:rFonts w:ascii="Times New Roman" w:hAnsi="Times New Roman" w:cs="Times New Roman"/>
          <w:sz w:val="24"/>
          <w:szCs w:val="24"/>
        </w:rPr>
        <w:t>nica de</w:t>
      </w:r>
      <w:r w:rsidR="000E4A13" w:rsidRPr="00BB3E12">
        <w:rPr>
          <w:rFonts w:ascii="Times New Roman" w:hAnsi="Times New Roman" w:cs="Times New Roman"/>
          <w:sz w:val="24"/>
          <w:szCs w:val="24"/>
        </w:rPr>
        <w:t xml:space="preserve"> veterinários indique sua </w:t>
      </w:r>
      <w:r w:rsidR="005A3B17" w:rsidRPr="00BB3E12">
        <w:rPr>
          <w:rFonts w:ascii="Times New Roman" w:hAnsi="Times New Roman" w:cs="Times New Roman"/>
          <w:sz w:val="24"/>
          <w:szCs w:val="24"/>
        </w:rPr>
        <w:t>ocorrência com certa frequência</w:t>
      </w:r>
      <w:r w:rsidR="000E4A13" w:rsidRPr="00BB3E12">
        <w:rPr>
          <w:rFonts w:ascii="Times New Roman" w:hAnsi="Times New Roman" w:cs="Times New Roman"/>
          <w:sz w:val="24"/>
          <w:szCs w:val="24"/>
        </w:rPr>
        <w:t xml:space="preserve"> (</w:t>
      </w:r>
      <w:r w:rsidR="00BB3E12">
        <w:rPr>
          <w:rFonts w:ascii="Times New Roman" w:hAnsi="Times New Roman" w:cs="Times New Roman"/>
          <w:sz w:val="24"/>
          <w:szCs w:val="24"/>
        </w:rPr>
        <w:t>PAPICH E</w:t>
      </w:r>
      <w:r w:rsidR="003C2BDC" w:rsidRPr="00BB3E12">
        <w:rPr>
          <w:rFonts w:ascii="Times New Roman" w:hAnsi="Times New Roman" w:cs="Times New Roman"/>
          <w:sz w:val="24"/>
          <w:szCs w:val="24"/>
        </w:rPr>
        <w:t xml:space="preserve"> MESSENGER</w:t>
      </w:r>
      <w:r w:rsidR="00980283" w:rsidRPr="00BB3E12">
        <w:rPr>
          <w:rFonts w:ascii="Times New Roman" w:hAnsi="Times New Roman" w:cs="Times New Roman"/>
          <w:sz w:val="24"/>
          <w:szCs w:val="24"/>
        </w:rPr>
        <w:t>, 2017</w:t>
      </w:r>
      <w:r w:rsidR="003C2BDC" w:rsidRPr="00BB3E12">
        <w:rPr>
          <w:rFonts w:ascii="Times New Roman" w:hAnsi="Times New Roman" w:cs="Times New Roman"/>
          <w:sz w:val="24"/>
          <w:szCs w:val="24"/>
        </w:rPr>
        <w:t>).</w:t>
      </w:r>
    </w:p>
    <w:p w:rsidR="00D01331" w:rsidRPr="00BB3E12" w:rsidRDefault="00027E66"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A insuficiência renal aguda (IRA) associada ao uso de AINEs caracteriza-se p</w:t>
      </w:r>
      <w:r w:rsidR="001D0A57" w:rsidRPr="00BB3E12">
        <w:rPr>
          <w:rFonts w:ascii="Times New Roman" w:hAnsi="Times New Roman" w:cs="Times New Roman"/>
          <w:sz w:val="24"/>
          <w:szCs w:val="24"/>
        </w:rPr>
        <w:t>or diminuição da perfusão renal e da função tubular,</w:t>
      </w:r>
      <w:r w:rsidR="00BB3E12">
        <w:rPr>
          <w:rFonts w:ascii="Times New Roman" w:hAnsi="Times New Roman" w:cs="Times New Roman"/>
          <w:sz w:val="24"/>
          <w:szCs w:val="24"/>
        </w:rPr>
        <w:t xml:space="preserve"> </w:t>
      </w:r>
      <w:r w:rsidR="001D0A57" w:rsidRPr="00BB3E12">
        <w:rPr>
          <w:rFonts w:ascii="Times New Roman" w:hAnsi="Times New Roman" w:cs="Times New Roman"/>
          <w:sz w:val="24"/>
          <w:szCs w:val="24"/>
        </w:rPr>
        <w:t xml:space="preserve">retenção de sódio e de líquido </w:t>
      </w:r>
      <w:r w:rsidR="00BB3E12">
        <w:rPr>
          <w:rFonts w:ascii="Times New Roman" w:hAnsi="Times New Roman" w:cs="Times New Roman"/>
          <w:sz w:val="24"/>
          <w:szCs w:val="24"/>
        </w:rPr>
        <w:t>e azotemia (PAPICH E</w:t>
      </w:r>
      <w:r w:rsidRPr="00BB3E12">
        <w:rPr>
          <w:rFonts w:ascii="Times New Roman" w:hAnsi="Times New Roman" w:cs="Times New Roman"/>
          <w:sz w:val="24"/>
          <w:szCs w:val="24"/>
        </w:rPr>
        <w:t xml:space="preserve"> MESSENGER, 2017).</w:t>
      </w:r>
    </w:p>
    <w:p w:rsidR="00D01331" w:rsidRPr="00BB3E12" w:rsidRDefault="00857D08"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A hipotensão no trans</w:t>
      </w:r>
      <w:r w:rsidR="00B351EF" w:rsidRPr="00BB3E12">
        <w:rPr>
          <w:rFonts w:ascii="Times New Roman" w:hAnsi="Times New Roman" w:cs="Times New Roman"/>
          <w:sz w:val="24"/>
          <w:szCs w:val="24"/>
        </w:rPr>
        <w:t>-</w:t>
      </w:r>
      <w:r w:rsidRPr="00BB3E12">
        <w:rPr>
          <w:rFonts w:ascii="Times New Roman" w:hAnsi="Times New Roman" w:cs="Times New Roman"/>
          <w:sz w:val="24"/>
          <w:szCs w:val="24"/>
        </w:rPr>
        <w:t>operatório é algo comumente encontrado na rotina anestésica</w:t>
      </w:r>
      <w:r w:rsidR="00B351EF" w:rsidRPr="00BB3E12">
        <w:rPr>
          <w:rFonts w:ascii="Times New Roman" w:hAnsi="Times New Roman" w:cs="Times New Roman"/>
          <w:sz w:val="24"/>
          <w:szCs w:val="24"/>
        </w:rPr>
        <w:t xml:space="preserve">, sendo uma das complicações cardiovasculares mais </w:t>
      </w:r>
      <w:r w:rsidR="0085336E" w:rsidRPr="00BB3E12">
        <w:rPr>
          <w:rFonts w:ascii="Times New Roman" w:hAnsi="Times New Roman" w:cs="Times New Roman"/>
          <w:sz w:val="24"/>
          <w:szCs w:val="24"/>
        </w:rPr>
        <w:t>relatadas</w:t>
      </w:r>
      <w:r w:rsidR="00B351EF" w:rsidRPr="00BB3E12">
        <w:rPr>
          <w:rFonts w:ascii="Times New Roman" w:hAnsi="Times New Roman" w:cs="Times New Roman"/>
          <w:sz w:val="24"/>
          <w:szCs w:val="24"/>
        </w:rPr>
        <w:t xml:space="preserve"> (SANTOS et al., 2017)</w:t>
      </w:r>
      <w:r w:rsidR="0085336E" w:rsidRPr="00BB3E12">
        <w:rPr>
          <w:rFonts w:ascii="Times New Roman" w:hAnsi="Times New Roman" w:cs="Times New Roman"/>
          <w:sz w:val="24"/>
          <w:szCs w:val="24"/>
        </w:rPr>
        <w:t>. P</w:t>
      </w:r>
      <w:r w:rsidR="00B351EF" w:rsidRPr="00BB3E12">
        <w:rPr>
          <w:rFonts w:ascii="Times New Roman" w:hAnsi="Times New Roman" w:cs="Times New Roman"/>
          <w:sz w:val="24"/>
          <w:szCs w:val="24"/>
        </w:rPr>
        <w:t xml:space="preserve">odendo </w:t>
      </w:r>
      <w:r w:rsidRPr="00BB3E12">
        <w:rPr>
          <w:rFonts w:ascii="Times New Roman" w:hAnsi="Times New Roman" w:cs="Times New Roman"/>
          <w:sz w:val="24"/>
          <w:szCs w:val="24"/>
        </w:rPr>
        <w:t>ser encontrada em 38%</w:t>
      </w:r>
      <w:r w:rsidR="00B351EF" w:rsidRPr="00BB3E12">
        <w:rPr>
          <w:rFonts w:ascii="Times New Roman" w:hAnsi="Times New Roman" w:cs="Times New Roman"/>
          <w:sz w:val="24"/>
          <w:szCs w:val="24"/>
        </w:rPr>
        <w:t xml:space="preserve"> dos cães anestesiados</w:t>
      </w:r>
      <w:r w:rsidR="00E33A96" w:rsidRPr="00BB3E12">
        <w:rPr>
          <w:rFonts w:ascii="Times New Roman" w:hAnsi="Times New Roman" w:cs="Times New Roman"/>
          <w:sz w:val="24"/>
          <w:szCs w:val="24"/>
        </w:rPr>
        <w:t>, a mesma prejudica a perfusão de todos os órgãos</w:t>
      </w:r>
      <w:r w:rsidR="00BB3E12">
        <w:rPr>
          <w:rFonts w:ascii="Times New Roman" w:hAnsi="Times New Roman" w:cs="Times New Roman"/>
          <w:sz w:val="24"/>
          <w:szCs w:val="24"/>
        </w:rPr>
        <w:t xml:space="preserve"> (WILSON E</w:t>
      </w:r>
      <w:r w:rsidR="00B351EF" w:rsidRPr="00BB3E12">
        <w:rPr>
          <w:rFonts w:ascii="Times New Roman" w:hAnsi="Times New Roman" w:cs="Times New Roman"/>
          <w:sz w:val="24"/>
          <w:szCs w:val="24"/>
        </w:rPr>
        <w:t xml:space="preserve"> SHIH, 2017</w:t>
      </w:r>
      <w:r w:rsidRPr="00BB3E12">
        <w:rPr>
          <w:rFonts w:ascii="Times New Roman" w:hAnsi="Times New Roman" w:cs="Times New Roman"/>
          <w:sz w:val="24"/>
          <w:szCs w:val="24"/>
        </w:rPr>
        <w:t>).</w:t>
      </w:r>
    </w:p>
    <w:p w:rsidR="00C569E7" w:rsidRPr="00BB3E12" w:rsidRDefault="00C569E7"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O período intra-operatório é único quando citado o sinergismo de efeitos realizados pela cirurgia e anestesia que são capazes de alterar a função renal (GOREN e MATOT, 2015).</w:t>
      </w:r>
    </w:p>
    <w:p w:rsidR="00E31F59" w:rsidRPr="00BB3E12" w:rsidRDefault="00E9790F"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Essa revisão teve</w:t>
      </w:r>
      <w:r w:rsidR="00E31F59" w:rsidRPr="00BB3E12">
        <w:rPr>
          <w:rFonts w:ascii="Times New Roman" w:hAnsi="Times New Roman" w:cs="Times New Roman"/>
          <w:sz w:val="24"/>
          <w:szCs w:val="24"/>
        </w:rPr>
        <w:t xml:space="preserve"> por objetivo realizar levantamento dos benefícios analgésicos e malefícios renais do uso </w:t>
      </w:r>
      <w:proofErr w:type="spellStart"/>
      <w:r w:rsidR="00E31F59" w:rsidRPr="00BB3E12">
        <w:rPr>
          <w:rFonts w:ascii="Times New Roman" w:hAnsi="Times New Roman" w:cs="Times New Roman"/>
          <w:sz w:val="24"/>
          <w:szCs w:val="24"/>
        </w:rPr>
        <w:t>preemptivo</w:t>
      </w:r>
      <w:proofErr w:type="spellEnd"/>
      <w:r w:rsidR="00E31F59" w:rsidRPr="00BB3E12">
        <w:rPr>
          <w:rFonts w:ascii="Times New Roman" w:hAnsi="Times New Roman" w:cs="Times New Roman"/>
          <w:sz w:val="24"/>
          <w:szCs w:val="24"/>
        </w:rPr>
        <w:t xml:space="preserve">/preventivo do </w:t>
      </w:r>
      <w:proofErr w:type="spellStart"/>
      <w:r w:rsidR="00E31F59" w:rsidRPr="00BB3E12">
        <w:rPr>
          <w:rFonts w:ascii="Times New Roman" w:hAnsi="Times New Roman" w:cs="Times New Roman"/>
          <w:sz w:val="24"/>
          <w:szCs w:val="24"/>
        </w:rPr>
        <w:t>meloxicam</w:t>
      </w:r>
      <w:proofErr w:type="spellEnd"/>
      <w:r w:rsidR="00E31F59" w:rsidRPr="00BB3E12">
        <w:rPr>
          <w:rFonts w:ascii="Times New Roman" w:hAnsi="Times New Roman" w:cs="Times New Roman"/>
          <w:sz w:val="24"/>
          <w:szCs w:val="24"/>
        </w:rPr>
        <w:t xml:space="preserve"> para procedimentos cirúrgicos, assim como possível sinergismo de fatores para que os malefícios ocorram.</w:t>
      </w:r>
    </w:p>
    <w:p w:rsidR="00E31F59" w:rsidRPr="00BB3E12" w:rsidRDefault="00E31F59" w:rsidP="00BB3E12">
      <w:pPr>
        <w:spacing w:before="30" w:after="30" w:line="360" w:lineRule="auto"/>
        <w:jc w:val="both"/>
        <w:rPr>
          <w:rFonts w:ascii="Times New Roman" w:hAnsi="Times New Roman" w:cs="Times New Roman"/>
          <w:b/>
          <w:sz w:val="24"/>
          <w:szCs w:val="24"/>
        </w:rPr>
      </w:pPr>
      <w:r w:rsidRPr="00BB3E12">
        <w:rPr>
          <w:rFonts w:ascii="Times New Roman" w:hAnsi="Times New Roman" w:cs="Times New Roman"/>
          <w:b/>
          <w:sz w:val="24"/>
          <w:szCs w:val="24"/>
        </w:rPr>
        <w:t>METODOLOGIA</w:t>
      </w:r>
    </w:p>
    <w:p w:rsidR="00E31F59" w:rsidRPr="00BB3E12" w:rsidRDefault="00E31F59"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b/>
          <w:sz w:val="24"/>
          <w:szCs w:val="24"/>
        </w:rPr>
        <w:tab/>
      </w:r>
      <w:r w:rsidRPr="00BB3E12">
        <w:rPr>
          <w:rFonts w:ascii="Times New Roman" w:hAnsi="Times New Roman" w:cs="Times New Roman"/>
          <w:sz w:val="24"/>
          <w:szCs w:val="24"/>
        </w:rPr>
        <w:t xml:space="preserve">Foi realizada busca de artigos científicos nas bases de dados </w:t>
      </w:r>
      <w:proofErr w:type="spellStart"/>
      <w:r w:rsidRPr="00BB3E12">
        <w:rPr>
          <w:rFonts w:ascii="Times New Roman" w:hAnsi="Times New Roman" w:cs="Times New Roman"/>
          <w:i/>
          <w:sz w:val="24"/>
          <w:szCs w:val="24"/>
        </w:rPr>
        <w:t>PubMed</w:t>
      </w:r>
      <w:proofErr w:type="spellEnd"/>
      <w:r w:rsidRPr="00BB3E12">
        <w:rPr>
          <w:rFonts w:ascii="Times New Roman" w:hAnsi="Times New Roman" w:cs="Times New Roman"/>
          <w:i/>
          <w:sz w:val="24"/>
          <w:szCs w:val="24"/>
        </w:rPr>
        <w:t xml:space="preserve">, Portal Capes </w:t>
      </w:r>
      <w:r w:rsidRPr="00BB3E12">
        <w:rPr>
          <w:rFonts w:ascii="Times New Roman" w:hAnsi="Times New Roman" w:cs="Times New Roman"/>
          <w:sz w:val="24"/>
          <w:szCs w:val="24"/>
        </w:rPr>
        <w:t xml:space="preserve">e </w:t>
      </w:r>
      <w:r w:rsidRPr="00BB3E12">
        <w:rPr>
          <w:rFonts w:ascii="Times New Roman" w:hAnsi="Times New Roman" w:cs="Times New Roman"/>
          <w:i/>
          <w:sz w:val="24"/>
          <w:szCs w:val="24"/>
        </w:rPr>
        <w:t xml:space="preserve">Science </w:t>
      </w:r>
      <w:proofErr w:type="spellStart"/>
      <w:r w:rsidRPr="00BB3E12">
        <w:rPr>
          <w:rFonts w:ascii="Times New Roman" w:hAnsi="Times New Roman" w:cs="Times New Roman"/>
          <w:i/>
          <w:sz w:val="24"/>
          <w:szCs w:val="24"/>
        </w:rPr>
        <w:t>Direct</w:t>
      </w:r>
      <w:proofErr w:type="spellEnd"/>
      <w:r w:rsidRPr="00BB3E12">
        <w:rPr>
          <w:rFonts w:ascii="Times New Roman" w:hAnsi="Times New Roman" w:cs="Times New Roman"/>
          <w:sz w:val="24"/>
          <w:szCs w:val="24"/>
        </w:rPr>
        <w:t xml:space="preserve"> através do uso de palavras-chave: </w:t>
      </w:r>
      <w:proofErr w:type="spellStart"/>
      <w:r w:rsidRPr="00BB3E12">
        <w:rPr>
          <w:rFonts w:ascii="Times New Roman" w:hAnsi="Times New Roman" w:cs="Times New Roman"/>
          <w:i/>
          <w:sz w:val="24"/>
          <w:szCs w:val="24"/>
        </w:rPr>
        <w:t>Meloxicam</w:t>
      </w:r>
      <w:proofErr w:type="spellEnd"/>
      <w:r w:rsidRPr="00BB3E12">
        <w:rPr>
          <w:rFonts w:ascii="Times New Roman" w:hAnsi="Times New Roman" w:cs="Times New Roman"/>
          <w:i/>
          <w:sz w:val="24"/>
          <w:szCs w:val="24"/>
        </w:rPr>
        <w:t xml:space="preserve">, Animal, </w:t>
      </w:r>
      <w:proofErr w:type="spellStart"/>
      <w:r w:rsidRPr="00BB3E12">
        <w:rPr>
          <w:rFonts w:ascii="Times New Roman" w:hAnsi="Times New Roman" w:cs="Times New Roman"/>
          <w:i/>
          <w:sz w:val="24"/>
          <w:szCs w:val="24"/>
        </w:rPr>
        <w:t>Hypotension</w:t>
      </w:r>
      <w:proofErr w:type="spellEnd"/>
      <w:r w:rsidRPr="00BB3E12">
        <w:rPr>
          <w:rFonts w:ascii="Times New Roman" w:hAnsi="Times New Roman" w:cs="Times New Roman"/>
          <w:i/>
          <w:sz w:val="24"/>
          <w:szCs w:val="24"/>
        </w:rPr>
        <w:t xml:space="preserve">, Analgesia, </w:t>
      </w:r>
      <w:proofErr w:type="spellStart"/>
      <w:r w:rsidRPr="00BB3E12">
        <w:rPr>
          <w:rFonts w:ascii="Times New Roman" w:hAnsi="Times New Roman" w:cs="Times New Roman"/>
          <w:i/>
          <w:sz w:val="24"/>
          <w:szCs w:val="24"/>
        </w:rPr>
        <w:t>Pain</w:t>
      </w:r>
      <w:proofErr w:type="spellEnd"/>
      <w:r w:rsidRPr="00BB3E12">
        <w:rPr>
          <w:rFonts w:ascii="Times New Roman" w:hAnsi="Times New Roman" w:cs="Times New Roman"/>
          <w:i/>
          <w:sz w:val="24"/>
          <w:szCs w:val="24"/>
        </w:rPr>
        <w:t xml:space="preserve">, </w:t>
      </w:r>
      <w:proofErr w:type="spellStart"/>
      <w:r w:rsidRPr="00BB3E12">
        <w:rPr>
          <w:rFonts w:ascii="Times New Roman" w:hAnsi="Times New Roman" w:cs="Times New Roman"/>
          <w:i/>
          <w:sz w:val="24"/>
          <w:szCs w:val="24"/>
        </w:rPr>
        <w:t>Dog</w:t>
      </w:r>
      <w:proofErr w:type="spellEnd"/>
      <w:r w:rsidRPr="00BB3E12">
        <w:rPr>
          <w:rFonts w:ascii="Times New Roman" w:hAnsi="Times New Roman" w:cs="Times New Roman"/>
          <w:i/>
          <w:sz w:val="24"/>
          <w:szCs w:val="24"/>
        </w:rPr>
        <w:t xml:space="preserve">, </w:t>
      </w:r>
      <w:proofErr w:type="spellStart"/>
      <w:r w:rsidRPr="00BB3E12">
        <w:rPr>
          <w:rFonts w:ascii="Times New Roman" w:hAnsi="Times New Roman" w:cs="Times New Roman"/>
          <w:i/>
          <w:sz w:val="24"/>
          <w:szCs w:val="24"/>
        </w:rPr>
        <w:t>Cat</w:t>
      </w:r>
      <w:proofErr w:type="spellEnd"/>
      <w:r w:rsidRPr="00BB3E12">
        <w:rPr>
          <w:rFonts w:ascii="Times New Roman" w:hAnsi="Times New Roman" w:cs="Times New Roman"/>
          <w:i/>
          <w:sz w:val="24"/>
          <w:szCs w:val="24"/>
        </w:rPr>
        <w:t xml:space="preserve">, </w:t>
      </w:r>
      <w:proofErr w:type="spellStart"/>
      <w:r w:rsidRPr="00BB3E12">
        <w:rPr>
          <w:rFonts w:ascii="Times New Roman" w:hAnsi="Times New Roman" w:cs="Times New Roman"/>
          <w:i/>
          <w:sz w:val="24"/>
          <w:szCs w:val="24"/>
        </w:rPr>
        <w:t>Preemptive</w:t>
      </w:r>
      <w:proofErr w:type="spellEnd"/>
      <w:r w:rsidRPr="00BB3E12">
        <w:rPr>
          <w:rFonts w:ascii="Times New Roman" w:hAnsi="Times New Roman" w:cs="Times New Roman"/>
          <w:i/>
          <w:sz w:val="24"/>
          <w:szCs w:val="24"/>
        </w:rPr>
        <w:t xml:space="preserve"> </w:t>
      </w:r>
      <w:r w:rsidRPr="00BB3E12">
        <w:rPr>
          <w:rFonts w:ascii="Times New Roman" w:hAnsi="Times New Roman" w:cs="Times New Roman"/>
          <w:sz w:val="24"/>
          <w:szCs w:val="24"/>
        </w:rPr>
        <w:t>e</w:t>
      </w:r>
      <w:r w:rsidRPr="00BB3E12">
        <w:rPr>
          <w:rFonts w:ascii="Times New Roman" w:hAnsi="Times New Roman" w:cs="Times New Roman"/>
          <w:i/>
          <w:sz w:val="24"/>
          <w:szCs w:val="24"/>
        </w:rPr>
        <w:t xml:space="preserve"> </w:t>
      </w:r>
      <w:proofErr w:type="spellStart"/>
      <w:r w:rsidRPr="00BB3E12">
        <w:rPr>
          <w:rFonts w:ascii="Times New Roman" w:hAnsi="Times New Roman" w:cs="Times New Roman"/>
          <w:i/>
          <w:sz w:val="24"/>
          <w:szCs w:val="24"/>
        </w:rPr>
        <w:t>Preventive</w:t>
      </w:r>
      <w:proofErr w:type="spellEnd"/>
      <w:r w:rsidRPr="00BB3E12">
        <w:rPr>
          <w:rFonts w:ascii="Times New Roman" w:hAnsi="Times New Roman" w:cs="Times New Roman"/>
          <w:i/>
          <w:sz w:val="24"/>
          <w:szCs w:val="24"/>
        </w:rPr>
        <w:t>.</w:t>
      </w:r>
      <w:r w:rsidRPr="00BB3E12">
        <w:rPr>
          <w:rFonts w:ascii="Times New Roman" w:hAnsi="Times New Roman" w:cs="Times New Roman"/>
          <w:sz w:val="24"/>
          <w:szCs w:val="24"/>
        </w:rPr>
        <w:t xml:space="preserve"> Também foi realizada pesquisa em livros conceituados de farmacologia</w:t>
      </w:r>
      <w:r w:rsidR="00262854">
        <w:rPr>
          <w:rFonts w:ascii="Times New Roman" w:hAnsi="Times New Roman" w:cs="Times New Roman"/>
          <w:sz w:val="24"/>
          <w:szCs w:val="24"/>
        </w:rPr>
        <w:t xml:space="preserve"> </w:t>
      </w:r>
      <w:r w:rsidR="00DA33AA">
        <w:rPr>
          <w:rFonts w:ascii="Times New Roman" w:hAnsi="Times New Roman" w:cs="Times New Roman"/>
          <w:sz w:val="24"/>
          <w:szCs w:val="24"/>
        </w:rPr>
        <w:t>veterinária</w:t>
      </w:r>
      <w:r w:rsidRPr="00BB3E12">
        <w:rPr>
          <w:rFonts w:ascii="Times New Roman" w:hAnsi="Times New Roman" w:cs="Times New Roman"/>
          <w:sz w:val="24"/>
          <w:szCs w:val="24"/>
        </w:rPr>
        <w:t xml:space="preserve">, </w:t>
      </w:r>
      <w:r w:rsidR="001C3EF9">
        <w:rPr>
          <w:rFonts w:ascii="Times New Roman" w:hAnsi="Times New Roman" w:cs="Times New Roman"/>
          <w:sz w:val="24"/>
          <w:szCs w:val="24"/>
        </w:rPr>
        <w:t xml:space="preserve">fisiologia </w:t>
      </w:r>
      <w:proofErr w:type="gramStart"/>
      <w:r w:rsidR="001C3EF9">
        <w:rPr>
          <w:rFonts w:ascii="Times New Roman" w:hAnsi="Times New Roman" w:cs="Times New Roman"/>
          <w:sz w:val="24"/>
          <w:szCs w:val="24"/>
        </w:rPr>
        <w:t>endócrino e metabólica</w:t>
      </w:r>
      <w:r w:rsidR="00262854">
        <w:rPr>
          <w:rFonts w:ascii="Times New Roman" w:hAnsi="Times New Roman" w:cs="Times New Roman"/>
          <w:sz w:val="24"/>
          <w:szCs w:val="24"/>
        </w:rPr>
        <w:t xml:space="preserve"> </w:t>
      </w:r>
      <w:r w:rsidR="00E8178D">
        <w:rPr>
          <w:rFonts w:ascii="Times New Roman" w:hAnsi="Times New Roman" w:cs="Times New Roman"/>
          <w:sz w:val="24"/>
          <w:szCs w:val="24"/>
        </w:rPr>
        <w:t>veterinária</w:t>
      </w:r>
      <w:proofErr w:type="gramEnd"/>
      <w:r w:rsidR="001C3EF9">
        <w:rPr>
          <w:rFonts w:ascii="Times New Roman" w:hAnsi="Times New Roman" w:cs="Times New Roman"/>
          <w:sz w:val="24"/>
          <w:szCs w:val="24"/>
        </w:rPr>
        <w:t>,</w:t>
      </w:r>
      <w:r w:rsidR="001C3EF9" w:rsidRPr="00BB3E12">
        <w:rPr>
          <w:rFonts w:ascii="Times New Roman" w:hAnsi="Times New Roman" w:cs="Times New Roman"/>
          <w:sz w:val="24"/>
          <w:szCs w:val="24"/>
        </w:rPr>
        <w:t xml:space="preserve"> </w:t>
      </w:r>
      <w:r w:rsidRPr="00BB3E12">
        <w:rPr>
          <w:rFonts w:ascii="Times New Roman" w:hAnsi="Times New Roman" w:cs="Times New Roman"/>
          <w:sz w:val="24"/>
          <w:szCs w:val="24"/>
        </w:rPr>
        <w:t>cuidados intensivos</w:t>
      </w:r>
      <w:r w:rsidR="00262854">
        <w:rPr>
          <w:rFonts w:ascii="Times New Roman" w:hAnsi="Times New Roman" w:cs="Times New Roman"/>
          <w:sz w:val="24"/>
          <w:szCs w:val="24"/>
        </w:rPr>
        <w:t xml:space="preserve"> em veterinária</w:t>
      </w:r>
      <w:r w:rsidR="001C3EF9">
        <w:rPr>
          <w:rFonts w:ascii="Times New Roman" w:hAnsi="Times New Roman" w:cs="Times New Roman"/>
          <w:sz w:val="24"/>
          <w:szCs w:val="24"/>
        </w:rPr>
        <w:t xml:space="preserve"> </w:t>
      </w:r>
      <w:r w:rsidRPr="00BB3E12">
        <w:rPr>
          <w:rFonts w:ascii="Times New Roman" w:hAnsi="Times New Roman" w:cs="Times New Roman"/>
          <w:sz w:val="24"/>
          <w:szCs w:val="24"/>
        </w:rPr>
        <w:t xml:space="preserve">e </w:t>
      </w:r>
      <w:proofErr w:type="spellStart"/>
      <w:r w:rsidRPr="00BB3E12">
        <w:rPr>
          <w:rFonts w:ascii="Times New Roman" w:hAnsi="Times New Roman" w:cs="Times New Roman"/>
          <w:sz w:val="24"/>
          <w:szCs w:val="24"/>
        </w:rPr>
        <w:t>anestesiologia</w:t>
      </w:r>
      <w:proofErr w:type="spellEnd"/>
      <w:r w:rsidRPr="00BB3E12">
        <w:rPr>
          <w:rFonts w:ascii="Times New Roman" w:hAnsi="Times New Roman" w:cs="Times New Roman"/>
          <w:sz w:val="24"/>
          <w:szCs w:val="24"/>
        </w:rPr>
        <w:t xml:space="preserve"> veterinária. Essa busca aconteceu no</w:t>
      </w:r>
      <w:bookmarkStart w:id="0" w:name="_GoBack"/>
      <w:bookmarkEnd w:id="0"/>
      <w:r w:rsidRPr="00BB3E12">
        <w:rPr>
          <w:rFonts w:ascii="Times New Roman" w:hAnsi="Times New Roman" w:cs="Times New Roman"/>
          <w:sz w:val="24"/>
          <w:szCs w:val="24"/>
        </w:rPr>
        <w:t>s meses de fevereiro e março de 2018. A única espécie extrapolada das palavras-chave foi a humana, apenas para conceitos gerais.</w:t>
      </w:r>
    </w:p>
    <w:p w:rsidR="005D1998" w:rsidRPr="00BB3E12" w:rsidRDefault="005D1998" w:rsidP="00BB3E12">
      <w:pPr>
        <w:spacing w:before="30" w:after="30" w:line="360" w:lineRule="auto"/>
        <w:rPr>
          <w:rFonts w:ascii="Times New Roman" w:hAnsi="Times New Roman" w:cs="Times New Roman"/>
          <w:b/>
          <w:sz w:val="24"/>
          <w:szCs w:val="24"/>
        </w:rPr>
      </w:pPr>
      <w:r w:rsidRPr="00BB3E12">
        <w:rPr>
          <w:rFonts w:ascii="Times New Roman" w:hAnsi="Times New Roman" w:cs="Times New Roman"/>
          <w:b/>
          <w:sz w:val="24"/>
          <w:szCs w:val="24"/>
        </w:rPr>
        <w:t>MELOXICAM e ANALGESIA</w:t>
      </w:r>
    </w:p>
    <w:p w:rsidR="00AF4A3D" w:rsidRPr="00BB3E12" w:rsidRDefault="00CA2BB1"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b/>
          <w:sz w:val="24"/>
          <w:szCs w:val="24"/>
        </w:rPr>
        <w:tab/>
      </w:r>
      <w:r w:rsidR="00AF4A3D" w:rsidRPr="00BB3E12">
        <w:rPr>
          <w:rFonts w:ascii="Times New Roman" w:hAnsi="Times New Roman" w:cs="Times New Roman"/>
          <w:sz w:val="24"/>
          <w:szCs w:val="24"/>
        </w:rPr>
        <w:t xml:space="preserve">Segundo os </w:t>
      </w:r>
      <w:proofErr w:type="spellStart"/>
      <w:r w:rsidR="00AF4A3D" w:rsidRPr="00BB3E12">
        <w:rPr>
          <w:rFonts w:ascii="Times New Roman" w:hAnsi="Times New Roman" w:cs="Times New Roman"/>
          <w:i/>
          <w:sz w:val="24"/>
          <w:szCs w:val="24"/>
        </w:rPr>
        <w:t>Guidelines</w:t>
      </w:r>
      <w:proofErr w:type="spellEnd"/>
      <w:r w:rsidR="001D596E" w:rsidRPr="00BB3E12">
        <w:rPr>
          <w:rFonts w:ascii="Times New Roman" w:hAnsi="Times New Roman" w:cs="Times New Roman"/>
          <w:i/>
          <w:sz w:val="24"/>
          <w:szCs w:val="24"/>
        </w:rPr>
        <w:t xml:space="preserve"> </w:t>
      </w:r>
      <w:r w:rsidR="00AF4A3D" w:rsidRPr="00BB3E12">
        <w:rPr>
          <w:rFonts w:ascii="Times New Roman" w:hAnsi="Times New Roman" w:cs="Times New Roman"/>
          <w:sz w:val="24"/>
          <w:szCs w:val="24"/>
        </w:rPr>
        <w:t xml:space="preserve">para tratamento da dor em cães e gatos de 2015 o gerenciamento da dor é fundamental na rotina veterinária, uma vez que mantém a qualidade de vida do paciente, além de </w:t>
      </w:r>
      <w:r w:rsidR="00A64C00" w:rsidRPr="00BB3E12">
        <w:rPr>
          <w:rFonts w:ascii="Times New Roman" w:hAnsi="Times New Roman" w:cs="Times New Roman"/>
          <w:sz w:val="24"/>
          <w:szCs w:val="24"/>
        </w:rPr>
        <w:t>proporcionar</w:t>
      </w:r>
      <w:r w:rsidR="00AF4A3D" w:rsidRPr="00BB3E12">
        <w:rPr>
          <w:rFonts w:ascii="Times New Roman" w:hAnsi="Times New Roman" w:cs="Times New Roman"/>
          <w:sz w:val="24"/>
          <w:szCs w:val="24"/>
        </w:rPr>
        <w:t xml:space="preserve"> melhor</w:t>
      </w:r>
      <w:r w:rsidR="00A64C00" w:rsidRPr="00BB3E12">
        <w:rPr>
          <w:rFonts w:ascii="Times New Roman" w:hAnsi="Times New Roman" w:cs="Times New Roman"/>
          <w:sz w:val="24"/>
          <w:szCs w:val="24"/>
        </w:rPr>
        <w:t>es</w:t>
      </w:r>
      <w:r w:rsidR="00AF4A3D" w:rsidRPr="00BB3E12">
        <w:rPr>
          <w:rFonts w:ascii="Times New Roman" w:hAnsi="Times New Roman" w:cs="Times New Roman"/>
          <w:sz w:val="24"/>
          <w:szCs w:val="24"/>
        </w:rPr>
        <w:t xml:space="preserve"> resultados nos tratamentos e da relação paciente/médico veterinário.  Afirm</w:t>
      </w:r>
      <w:r w:rsidR="005706D6" w:rsidRPr="00BB3E12">
        <w:rPr>
          <w:rFonts w:ascii="Times New Roman" w:hAnsi="Times New Roman" w:cs="Times New Roman"/>
          <w:sz w:val="24"/>
          <w:szCs w:val="24"/>
        </w:rPr>
        <w:t xml:space="preserve">am </w:t>
      </w:r>
      <w:r w:rsidR="00262854">
        <w:rPr>
          <w:rFonts w:ascii="Times New Roman" w:hAnsi="Times New Roman" w:cs="Times New Roman"/>
          <w:sz w:val="24"/>
          <w:szCs w:val="24"/>
        </w:rPr>
        <w:t xml:space="preserve">ainda </w:t>
      </w:r>
      <w:r w:rsidR="005706D6" w:rsidRPr="00BB3E12">
        <w:rPr>
          <w:rFonts w:ascii="Times New Roman" w:hAnsi="Times New Roman" w:cs="Times New Roman"/>
          <w:sz w:val="24"/>
          <w:szCs w:val="24"/>
        </w:rPr>
        <w:t>que maioria das condições clí</w:t>
      </w:r>
      <w:r w:rsidR="00AF4A3D" w:rsidRPr="00BB3E12">
        <w:rPr>
          <w:rFonts w:ascii="Times New Roman" w:hAnsi="Times New Roman" w:cs="Times New Roman"/>
          <w:sz w:val="24"/>
          <w:szCs w:val="24"/>
        </w:rPr>
        <w:t>nicas que acarretam em dor possu</w:t>
      </w:r>
      <w:r w:rsidR="005706D6" w:rsidRPr="00BB3E12">
        <w:rPr>
          <w:rFonts w:ascii="Times New Roman" w:hAnsi="Times New Roman" w:cs="Times New Roman"/>
          <w:sz w:val="24"/>
          <w:szCs w:val="24"/>
        </w:rPr>
        <w:t>em um componente inflamatório, e</w:t>
      </w:r>
      <w:r w:rsidR="00AF4A3D" w:rsidRPr="00BB3E12">
        <w:rPr>
          <w:rFonts w:ascii="Times New Roman" w:hAnsi="Times New Roman" w:cs="Times New Roman"/>
          <w:sz w:val="24"/>
          <w:szCs w:val="24"/>
        </w:rPr>
        <w:t xml:space="preserve"> também que o uso </w:t>
      </w:r>
      <w:proofErr w:type="spellStart"/>
      <w:r w:rsidR="00AF4A3D" w:rsidRPr="00BB3E12">
        <w:rPr>
          <w:rFonts w:ascii="Times New Roman" w:hAnsi="Times New Roman" w:cs="Times New Roman"/>
          <w:sz w:val="24"/>
          <w:szCs w:val="24"/>
        </w:rPr>
        <w:t>preemptivo</w:t>
      </w:r>
      <w:proofErr w:type="spellEnd"/>
      <w:r w:rsidR="00AF4A3D" w:rsidRPr="00BB3E12">
        <w:rPr>
          <w:rFonts w:ascii="Times New Roman" w:hAnsi="Times New Roman" w:cs="Times New Roman"/>
          <w:sz w:val="24"/>
          <w:szCs w:val="24"/>
        </w:rPr>
        <w:t>, ou preventivo, de anti-inflamatórios é mais eficaz para o controle da dor e diminui as doses de anestésicos (EPSTEIN et al., 2015).</w:t>
      </w:r>
    </w:p>
    <w:p w:rsidR="00AF4A3D" w:rsidRPr="00BB3E12" w:rsidRDefault="00AF4A3D" w:rsidP="00BB3E12">
      <w:pPr>
        <w:spacing w:before="30" w:after="30" w:line="360" w:lineRule="auto"/>
        <w:ind w:firstLine="708"/>
        <w:jc w:val="both"/>
        <w:rPr>
          <w:rFonts w:ascii="Times New Roman" w:hAnsi="Times New Roman" w:cs="Times New Roman"/>
          <w:color w:val="000000"/>
          <w:sz w:val="24"/>
          <w:szCs w:val="24"/>
          <w:shd w:val="clear" w:color="auto" w:fill="FFFFFF"/>
        </w:rPr>
      </w:pPr>
      <w:r w:rsidRPr="00BB3E12">
        <w:rPr>
          <w:rFonts w:ascii="Times New Roman" w:hAnsi="Times New Roman" w:cs="Times New Roman"/>
          <w:sz w:val="24"/>
          <w:szCs w:val="24"/>
        </w:rPr>
        <w:lastRenderedPageBreak/>
        <w:t xml:space="preserve">Os AINEs têm durações de ação suficientemente longas (ou seja, </w:t>
      </w:r>
      <w:r w:rsidR="005706D6" w:rsidRPr="00BB3E12">
        <w:rPr>
          <w:rFonts w:ascii="Times New Roman" w:hAnsi="Times New Roman" w:cs="Times New Roman"/>
          <w:sz w:val="24"/>
          <w:szCs w:val="24"/>
        </w:rPr>
        <w:t>podem ser administrado</w:t>
      </w:r>
      <w:r w:rsidRPr="00BB3E12">
        <w:rPr>
          <w:rFonts w:ascii="Times New Roman" w:hAnsi="Times New Roman" w:cs="Times New Roman"/>
          <w:sz w:val="24"/>
          <w:szCs w:val="24"/>
        </w:rPr>
        <w:t xml:space="preserve">s uma vez por dia) para proporcionar alívio da dor e </w:t>
      </w:r>
      <w:r w:rsidR="005706D6" w:rsidRPr="00BB3E12">
        <w:rPr>
          <w:rFonts w:ascii="Times New Roman" w:hAnsi="Times New Roman" w:cs="Times New Roman"/>
          <w:sz w:val="24"/>
          <w:szCs w:val="24"/>
        </w:rPr>
        <w:t xml:space="preserve">da </w:t>
      </w:r>
      <w:r w:rsidRPr="00BB3E12">
        <w:rPr>
          <w:rFonts w:ascii="Times New Roman" w:hAnsi="Times New Roman" w:cs="Times New Roman"/>
          <w:sz w:val="24"/>
          <w:szCs w:val="24"/>
        </w:rPr>
        <w:t>inflamação durante vários dias ou semanas após a cirurgia. Além disso, o efe</w:t>
      </w:r>
      <w:r w:rsidR="005706D6" w:rsidRPr="00BB3E12">
        <w:rPr>
          <w:rFonts w:ascii="Times New Roman" w:hAnsi="Times New Roman" w:cs="Times New Roman"/>
          <w:sz w:val="24"/>
          <w:szCs w:val="24"/>
        </w:rPr>
        <w:t>ito analgésico dos mesmos pode</w:t>
      </w:r>
      <w:r w:rsidRPr="00BB3E12">
        <w:rPr>
          <w:rFonts w:ascii="Times New Roman" w:hAnsi="Times New Roman" w:cs="Times New Roman"/>
          <w:sz w:val="24"/>
          <w:szCs w:val="24"/>
        </w:rPr>
        <w:t xml:space="preserve"> chegar a ser superior </w:t>
      </w:r>
      <w:r w:rsidR="001D596E" w:rsidRPr="00BB3E12">
        <w:rPr>
          <w:rFonts w:ascii="Times New Roman" w:hAnsi="Times New Roman" w:cs="Times New Roman"/>
          <w:sz w:val="24"/>
          <w:szCs w:val="24"/>
        </w:rPr>
        <w:t xml:space="preserve">ao dos </w:t>
      </w:r>
      <w:proofErr w:type="spellStart"/>
      <w:r w:rsidR="001D596E" w:rsidRPr="00BB3E12">
        <w:rPr>
          <w:rFonts w:ascii="Times New Roman" w:hAnsi="Times New Roman" w:cs="Times New Roman"/>
          <w:sz w:val="24"/>
          <w:szCs w:val="24"/>
        </w:rPr>
        <w:t>opio</w:t>
      </w:r>
      <w:r w:rsidRPr="00BB3E12">
        <w:rPr>
          <w:rFonts w:ascii="Times New Roman" w:hAnsi="Times New Roman" w:cs="Times New Roman"/>
          <w:sz w:val="24"/>
          <w:szCs w:val="24"/>
        </w:rPr>
        <w:t>ides</w:t>
      </w:r>
      <w:proofErr w:type="spellEnd"/>
      <w:r w:rsidRPr="00BB3E12">
        <w:rPr>
          <w:rFonts w:ascii="Times New Roman" w:hAnsi="Times New Roman" w:cs="Times New Roman"/>
          <w:sz w:val="24"/>
          <w:szCs w:val="24"/>
        </w:rPr>
        <w:t xml:space="preserve"> em algumas </w:t>
      </w:r>
      <w:r w:rsidR="005706D6" w:rsidRPr="00BB3E12">
        <w:rPr>
          <w:rFonts w:ascii="Times New Roman" w:hAnsi="Times New Roman" w:cs="Times New Roman"/>
          <w:sz w:val="24"/>
          <w:szCs w:val="24"/>
        </w:rPr>
        <w:t>cirurgias (GRUET et al., 2011), o</w:t>
      </w:r>
      <w:r w:rsidRPr="00BB3E12">
        <w:rPr>
          <w:rFonts w:ascii="Times New Roman" w:hAnsi="Times New Roman" w:cs="Times New Roman"/>
          <w:sz w:val="24"/>
          <w:szCs w:val="24"/>
        </w:rPr>
        <w:t xml:space="preserve"> que condiz também </w:t>
      </w:r>
      <w:r w:rsidR="00BB3E12">
        <w:rPr>
          <w:rFonts w:ascii="Times New Roman" w:hAnsi="Times New Roman" w:cs="Times New Roman"/>
          <w:sz w:val="24"/>
          <w:szCs w:val="24"/>
        </w:rPr>
        <w:t>com o trabalho de Carroll et al.</w:t>
      </w:r>
      <w:r w:rsidRPr="00BB3E12">
        <w:rPr>
          <w:rFonts w:ascii="Times New Roman" w:hAnsi="Times New Roman" w:cs="Times New Roman"/>
          <w:sz w:val="24"/>
          <w:szCs w:val="24"/>
        </w:rPr>
        <w:t xml:space="preserve"> (2005), onde o uso pré-operatório de </w:t>
      </w:r>
      <w:proofErr w:type="spellStart"/>
      <w:r w:rsidRPr="00BB3E12">
        <w:rPr>
          <w:rFonts w:ascii="Times New Roman" w:hAnsi="Times New Roman" w:cs="Times New Roman"/>
          <w:sz w:val="24"/>
          <w:szCs w:val="24"/>
        </w:rPr>
        <w:t>meloxicam</w:t>
      </w:r>
      <w:proofErr w:type="spellEnd"/>
      <w:r w:rsidRPr="00BB3E12">
        <w:rPr>
          <w:rFonts w:ascii="Times New Roman" w:hAnsi="Times New Roman" w:cs="Times New Roman"/>
          <w:sz w:val="24"/>
          <w:szCs w:val="24"/>
        </w:rPr>
        <w:t xml:space="preserve"> foi melhor analgésico que o uso de </w:t>
      </w:r>
      <w:proofErr w:type="spellStart"/>
      <w:r w:rsidRPr="00BB3E12">
        <w:rPr>
          <w:rFonts w:ascii="Times New Roman" w:hAnsi="Times New Roman" w:cs="Times New Roman"/>
          <w:sz w:val="24"/>
          <w:szCs w:val="24"/>
        </w:rPr>
        <w:t>butorfanol</w:t>
      </w:r>
      <w:proofErr w:type="spellEnd"/>
      <w:r w:rsidRPr="00BB3E12">
        <w:rPr>
          <w:rFonts w:ascii="Times New Roman" w:hAnsi="Times New Roman" w:cs="Times New Roman"/>
          <w:sz w:val="24"/>
          <w:szCs w:val="24"/>
        </w:rPr>
        <w:t xml:space="preserve"> em gatos submetidos a </w:t>
      </w:r>
      <w:proofErr w:type="spellStart"/>
      <w:r w:rsidRPr="00BB3E12">
        <w:rPr>
          <w:rFonts w:ascii="Times New Roman" w:hAnsi="Times New Roman" w:cs="Times New Roman"/>
          <w:sz w:val="24"/>
          <w:szCs w:val="24"/>
        </w:rPr>
        <w:t>oniquectomia</w:t>
      </w:r>
      <w:proofErr w:type="spellEnd"/>
      <w:r w:rsidRPr="00BB3E12">
        <w:rPr>
          <w:rFonts w:ascii="Times New Roman" w:hAnsi="Times New Roman" w:cs="Times New Roman"/>
          <w:sz w:val="24"/>
          <w:szCs w:val="24"/>
        </w:rPr>
        <w:t xml:space="preserve"> quando</w:t>
      </w:r>
      <w:r w:rsidR="005706D6" w:rsidRPr="00BB3E12">
        <w:rPr>
          <w:rFonts w:ascii="Times New Roman" w:hAnsi="Times New Roman" w:cs="Times New Roman"/>
          <w:sz w:val="24"/>
          <w:szCs w:val="24"/>
        </w:rPr>
        <w:t xml:space="preserve"> essa era</w:t>
      </w:r>
      <w:r w:rsidRPr="00BB3E12">
        <w:rPr>
          <w:rFonts w:ascii="Times New Roman" w:hAnsi="Times New Roman" w:cs="Times New Roman"/>
          <w:sz w:val="24"/>
          <w:szCs w:val="24"/>
        </w:rPr>
        <w:t xml:space="preserve"> permitida,</w:t>
      </w:r>
      <w:r w:rsidR="001D596E" w:rsidRPr="00BB3E12">
        <w:rPr>
          <w:rFonts w:ascii="Times New Roman" w:hAnsi="Times New Roman" w:cs="Times New Roman"/>
          <w:sz w:val="24"/>
          <w:szCs w:val="24"/>
        </w:rPr>
        <w:t xml:space="preserve"> </w:t>
      </w:r>
      <w:r w:rsidRPr="00BB3E12">
        <w:rPr>
          <w:rFonts w:ascii="Times New Roman" w:hAnsi="Times New Roman" w:cs="Times New Roman"/>
          <w:sz w:val="24"/>
          <w:szCs w:val="24"/>
        </w:rPr>
        <w:t xml:space="preserve">técnica </w:t>
      </w:r>
      <w:r w:rsidR="005706D6" w:rsidRPr="00BB3E12">
        <w:rPr>
          <w:rFonts w:ascii="Times New Roman" w:hAnsi="Times New Roman" w:cs="Times New Roman"/>
          <w:sz w:val="24"/>
          <w:szCs w:val="24"/>
        </w:rPr>
        <w:t>que</w:t>
      </w:r>
      <w:r w:rsidRPr="00BB3E12">
        <w:rPr>
          <w:rFonts w:ascii="Times New Roman" w:hAnsi="Times New Roman" w:cs="Times New Roman"/>
          <w:sz w:val="24"/>
          <w:szCs w:val="24"/>
        </w:rPr>
        <w:t xml:space="preserve"> não apoiamos.</w:t>
      </w:r>
    </w:p>
    <w:p w:rsidR="00AF4A3D" w:rsidRPr="00BB3E12" w:rsidRDefault="006331B1"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O bloqueio das prostaglandin</w:t>
      </w:r>
      <w:r w:rsidR="00AF4A3D" w:rsidRPr="00BB3E12">
        <w:rPr>
          <w:rFonts w:ascii="Times New Roman" w:hAnsi="Times New Roman" w:cs="Times New Roman"/>
          <w:sz w:val="24"/>
          <w:szCs w:val="24"/>
        </w:rPr>
        <w:t>as realizado pelos AINEs na periferia favorece a não redução do limiar da dor local, por consequência também a não sens</w:t>
      </w:r>
      <w:r w:rsidR="00CC296D" w:rsidRPr="00BB3E12">
        <w:rPr>
          <w:rFonts w:ascii="Times New Roman" w:hAnsi="Times New Roman" w:cs="Times New Roman"/>
          <w:sz w:val="24"/>
          <w:szCs w:val="24"/>
        </w:rPr>
        <w:t>ibilização central, a</w:t>
      </w:r>
      <w:r w:rsidR="00AF4A3D" w:rsidRPr="00BB3E12">
        <w:rPr>
          <w:rFonts w:ascii="Times New Roman" w:hAnsi="Times New Roman" w:cs="Times New Roman"/>
          <w:sz w:val="24"/>
          <w:szCs w:val="24"/>
        </w:rPr>
        <w:t>lém de realizar esse bloqueio também na medula espinhal, o que participa da</w:t>
      </w:r>
      <w:r w:rsidR="00BB3E12">
        <w:rPr>
          <w:rFonts w:ascii="Times New Roman" w:hAnsi="Times New Roman" w:cs="Times New Roman"/>
          <w:sz w:val="24"/>
          <w:szCs w:val="24"/>
        </w:rPr>
        <w:t xml:space="preserve"> modulação da dor (BUVANENDRAN E</w:t>
      </w:r>
      <w:r w:rsidR="00AF4A3D" w:rsidRPr="00BB3E12">
        <w:rPr>
          <w:rFonts w:ascii="Times New Roman" w:hAnsi="Times New Roman" w:cs="Times New Roman"/>
          <w:sz w:val="24"/>
          <w:szCs w:val="24"/>
        </w:rPr>
        <w:t xml:space="preserve"> KROIN, 2009).</w:t>
      </w:r>
    </w:p>
    <w:p w:rsidR="00AF4A3D" w:rsidRPr="00BB3E12" w:rsidRDefault="00AF4A3D"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Em estudo</w:t>
      </w:r>
      <w:r w:rsidR="00CC296D" w:rsidRPr="00BB3E12">
        <w:rPr>
          <w:rFonts w:ascii="Times New Roman" w:hAnsi="Times New Roman" w:cs="Times New Roman"/>
          <w:sz w:val="24"/>
          <w:szCs w:val="24"/>
        </w:rPr>
        <w:t>,</w:t>
      </w:r>
      <w:r w:rsidRPr="00BB3E12">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Zanuzzo</w:t>
      </w:r>
      <w:proofErr w:type="spellEnd"/>
      <w:r w:rsidRPr="00BB3E12">
        <w:rPr>
          <w:rFonts w:ascii="Times New Roman" w:hAnsi="Times New Roman" w:cs="Times New Roman"/>
          <w:sz w:val="24"/>
          <w:szCs w:val="24"/>
        </w:rPr>
        <w:t xml:space="preserve"> et al</w:t>
      </w:r>
      <w:r w:rsidR="00CC296D" w:rsidRPr="00BB3E12">
        <w:rPr>
          <w:rFonts w:ascii="Times New Roman" w:hAnsi="Times New Roman" w:cs="Times New Roman"/>
          <w:sz w:val="24"/>
          <w:szCs w:val="24"/>
        </w:rPr>
        <w:t>.</w:t>
      </w:r>
      <w:r w:rsidRPr="00BB3E12">
        <w:rPr>
          <w:rFonts w:ascii="Times New Roman" w:hAnsi="Times New Roman" w:cs="Times New Roman"/>
          <w:sz w:val="24"/>
          <w:szCs w:val="24"/>
        </w:rPr>
        <w:t xml:space="preserve"> (2015) comparam o uso de </w:t>
      </w:r>
      <w:proofErr w:type="spellStart"/>
      <w:r w:rsidRPr="00BB3E12">
        <w:rPr>
          <w:rFonts w:ascii="Times New Roman" w:hAnsi="Times New Roman" w:cs="Times New Roman"/>
          <w:sz w:val="24"/>
          <w:szCs w:val="24"/>
        </w:rPr>
        <w:t>meloxicam</w:t>
      </w:r>
      <w:proofErr w:type="spellEnd"/>
      <w:r w:rsidRPr="00BB3E12">
        <w:rPr>
          <w:rFonts w:ascii="Times New Roman" w:hAnsi="Times New Roman" w:cs="Times New Roman"/>
          <w:sz w:val="24"/>
          <w:szCs w:val="24"/>
        </w:rPr>
        <w:t xml:space="preserve">, dipirona, ou </w:t>
      </w:r>
      <w:r w:rsidR="00CC296D" w:rsidRPr="00BB3E12">
        <w:rPr>
          <w:rFonts w:ascii="Times New Roman" w:hAnsi="Times New Roman" w:cs="Times New Roman"/>
          <w:sz w:val="24"/>
          <w:szCs w:val="24"/>
        </w:rPr>
        <w:t xml:space="preserve">a </w:t>
      </w:r>
      <w:r w:rsidRPr="00BB3E12">
        <w:rPr>
          <w:rFonts w:ascii="Times New Roman" w:hAnsi="Times New Roman" w:cs="Times New Roman"/>
          <w:sz w:val="24"/>
          <w:szCs w:val="24"/>
        </w:rPr>
        <w:t>associação de ambos</w:t>
      </w:r>
      <w:r w:rsidR="00CC296D" w:rsidRPr="00BB3E12">
        <w:rPr>
          <w:rFonts w:ascii="Times New Roman" w:hAnsi="Times New Roman" w:cs="Times New Roman"/>
          <w:sz w:val="24"/>
          <w:szCs w:val="24"/>
        </w:rPr>
        <w:t xml:space="preserve"> e concluíra</w:t>
      </w:r>
      <w:r w:rsidRPr="00BB3E12">
        <w:rPr>
          <w:rFonts w:ascii="Times New Roman" w:hAnsi="Times New Roman" w:cs="Times New Roman"/>
          <w:sz w:val="24"/>
          <w:szCs w:val="24"/>
        </w:rPr>
        <w:t xml:space="preserve">m que o </w:t>
      </w:r>
      <w:proofErr w:type="spellStart"/>
      <w:r w:rsidRPr="00BB3E12">
        <w:rPr>
          <w:rFonts w:ascii="Times New Roman" w:hAnsi="Times New Roman" w:cs="Times New Roman"/>
          <w:sz w:val="24"/>
          <w:szCs w:val="24"/>
        </w:rPr>
        <w:t>meloxicam</w:t>
      </w:r>
      <w:proofErr w:type="spellEnd"/>
      <w:r w:rsidRPr="00BB3E12">
        <w:rPr>
          <w:rFonts w:ascii="Times New Roman" w:hAnsi="Times New Roman" w:cs="Times New Roman"/>
          <w:sz w:val="24"/>
          <w:szCs w:val="24"/>
        </w:rPr>
        <w:t xml:space="preserve"> apresenta </w:t>
      </w:r>
      <w:r w:rsidR="001D596E" w:rsidRPr="00BB3E12">
        <w:rPr>
          <w:rFonts w:ascii="Times New Roman" w:hAnsi="Times New Roman" w:cs="Times New Roman"/>
          <w:sz w:val="24"/>
          <w:szCs w:val="24"/>
        </w:rPr>
        <w:t xml:space="preserve">melhor controle da </w:t>
      </w:r>
      <w:proofErr w:type="spellStart"/>
      <w:r w:rsidR="001D596E" w:rsidRPr="00BB3E12">
        <w:rPr>
          <w:rFonts w:ascii="Times New Roman" w:hAnsi="Times New Roman" w:cs="Times New Roman"/>
          <w:sz w:val="24"/>
          <w:szCs w:val="24"/>
        </w:rPr>
        <w:t>hiperalgesia</w:t>
      </w:r>
      <w:proofErr w:type="spellEnd"/>
      <w:r w:rsidRPr="00BB3E12">
        <w:rPr>
          <w:rFonts w:ascii="Times New Roman" w:hAnsi="Times New Roman" w:cs="Times New Roman"/>
          <w:sz w:val="24"/>
          <w:szCs w:val="24"/>
        </w:rPr>
        <w:t>, enquanto a dipirona é um analgésico mais potente</w:t>
      </w:r>
      <w:r w:rsidR="00CC296D" w:rsidRPr="00BB3E12">
        <w:rPr>
          <w:rFonts w:ascii="Times New Roman" w:hAnsi="Times New Roman" w:cs="Times New Roman"/>
          <w:sz w:val="24"/>
          <w:szCs w:val="24"/>
        </w:rPr>
        <w:t>,</w:t>
      </w:r>
      <w:r w:rsidRPr="00BB3E12">
        <w:rPr>
          <w:rFonts w:ascii="Times New Roman" w:hAnsi="Times New Roman" w:cs="Times New Roman"/>
          <w:sz w:val="24"/>
          <w:szCs w:val="24"/>
        </w:rPr>
        <w:t xml:space="preserve"> e ainda que a associação de ambos causa sinergismo de efeitos.</w:t>
      </w:r>
    </w:p>
    <w:p w:rsidR="00AF4A3D" w:rsidRPr="00BB3E12" w:rsidRDefault="00AF4A3D"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 xml:space="preserve">O </w:t>
      </w:r>
      <w:proofErr w:type="spellStart"/>
      <w:r w:rsidRPr="00BB3E12">
        <w:rPr>
          <w:rFonts w:ascii="Times New Roman" w:hAnsi="Times New Roman" w:cs="Times New Roman"/>
          <w:sz w:val="24"/>
          <w:szCs w:val="24"/>
        </w:rPr>
        <w:t>meloxicam</w:t>
      </w:r>
      <w:proofErr w:type="spellEnd"/>
      <w:r w:rsidRPr="00BB3E12">
        <w:rPr>
          <w:rFonts w:ascii="Times New Roman" w:hAnsi="Times New Roman" w:cs="Times New Roman"/>
          <w:sz w:val="24"/>
          <w:szCs w:val="24"/>
        </w:rPr>
        <w:t xml:space="preserve"> foi comprovado como eficaz controle da dor pós-operatória,</w:t>
      </w:r>
      <w:r w:rsidR="00516437">
        <w:rPr>
          <w:rFonts w:ascii="Times New Roman" w:hAnsi="Times New Roman" w:cs="Times New Roman"/>
          <w:sz w:val="24"/>
          <w:szCs w:val="24"/>
        </w:rPr>
        <w:t xml:space="preserve"> visto que</w:t>
      </w:r>
      <w:r w:rsidRPr="00BB3E12">
        <w:rPr>
          <w:rFonts w:ascii="Times New Roman" w:hAnsi="Times New Roman" w:cs="Times New Roman"/>
          <w:sz w:val="24"/>
          <w:szCs w:val="24"/>
        </w:rPr>
        <w:t xml:space="preserve"> </w:t>
      </w:r>
      <w:r w:rsidR="00516437">
        <w:rPr>
          <w:rFonts w:ascii="Times New Roman" w:hAnsi="Times New Roman" w:cs="Times New Roman"/>
          <w:sz w:val="24"/>
          <w:szCs w:val="24"/>
        </w:rPr>
        <w:t>apenas 20</w:t>
      </w:r>
      <w:r w:rsidR="00CC296D" w:rsidRPr="00BB3E12">
        <w:rPr>
          <w:rFonts w:ascii="Times New Roman" w:hAnsi="Times New Roman" w:cs="Times New Roman"/>
          <w:sz w:val="24"/>
          <w:szCs w:val="24"/>
        </w:rPr>
        <w:t>% dos animais estudados</w:t>
      </w:r>
      <w:r w:rsidRPr="00BB3E12">
        <w:rPr>
          <w:rFonts w:ascii="Times New Roman" w:hAnsi="Times New Roman" w:cs="Times New Roman"/>
          <w:sz w:val="24"/>
          <w:szCs w:val="24"/>
        </w:rPr>
        <w:t xml:space="preserve"> </w:t>
      </w:r>
      <w:r w:rsidR="00516437">
        <w:rPr>
          <w:rFonts w:ascii="Times New Roman" w:hAnsi="Times New Roman" w:cs="Times New Roman"/>
          <w:sz w:val="24"/>
          <w:szCs w:val="24"/>
        </w:rPr>
        <w:t>necessitaram</w:t>
      </w:r>
      <w:r w:rsidRPr="00BB3E12">
        <w:rPr>
          <w:rFonts w:ascii="Times New Roman" w:hAnsi="Times New Roman" w:cs="Times New Roman"/>
          <w:sz w:val="24"/>
          <w:szCs w:val="24"/>
        </w:rPr>
        <w:t xml:space="preserve"> de resgate analgésico 20 horas após a cirurgia.  </w:t>
      </w:r>
      <w:r w:rsidR="00516437">
        <w:rPr>
          <w:rFonts w:ascii="Times New Roman" w:hAnsi="Times New Roman" w:cs="Times New Roman"/>
          <w:sz w:val="24"/>
          <w:szCs w:val="24"/>
        </w:rPr>
        <w:t>A</w:t>
      </w:r>
      <w:r w:rsidR="001B7D72" w:rsidRPr="00BB3E12">
        <w:rPr>
          <w:rFonts w:ascii="Times New Roman" w:hAnsi="Times New Roman" w:cs="Times New Roman"/>
          <w:sz w:val="24"/>
          <w:szCs w:val="24"/>
        </w:rPr>
        <w:t xml:space="preserve">inda mostrou-se melhor clinicamente </w:t>
      </w:r>
      <w:r w:rsidR="001B7D72">
        <w:rPr>
          <w:rFonts w:ascii="Times New Roman" w:hAnsi="Times New Roman" w:cs="Times New Roman"/>
          <w:sz w:val="24"/>
          <w:szCs w:val="24"/>
        </w:rPr>
        <w:t>e</w:t>
      </w:r>
      <w:r w:rsidRPr="00BB3E12">
        <w:rPr>
          <w:rFonts w:ascii="Times New Roman" w:hAnsi="Times New Roman" w:cs="Times New Roman"/>
          <w:sz w:val="24"/>
          <w:szCs w:val="24"/>
        </w:rPr>
        <w:t xml:space="preserve">m relação ao </w:t>
      </w:r>
      <w:proofErr w:type="spellStart"/>
      <w:r w:rsidRPr="00BB3E12">
        <w:rPr>
          <w:rFonts w:ascii="Times New Roman" w:hAnsi="Times New Roman" w:cs="Times New Roman"/>
          <w:sz w:val="24"/>
          <w:szCs w:val="24"/>
        </w:rPr>
        <w:t>cetoprofeno</w:t>
      </w:r>
      <w:proofErr w:type="spellEnd"/>
      <w:r w:rsidRPr="00BB3E12">
        <w:rPr>
          <w:rFonts w:ascii="Times New Roman" w:hAnsi="Times New Roman" w:cs="Times New Roman"/>
          <w:sz w:val="24"/>
          <w:szCs w:val="24"/>
        </w:rPr>
        <w:t>, que</w:t>
      </w:r>
      <w:r w:rsidR="001B7D72">
        <w:rPr>
          <w:rFonts w:ascii="Times New Roman" w:hAnsi="Times New Roman" w:cs="Times New Roman"/>
          <w:sz w:val="24"/>
          <w:szCs w:val="24"/>
        </w:rPr>
        <w:t xml:space="preserve"> apesar de</w:t>
      </w:r>
      <w:r w:rsidRPr="00BB3E12">
        <w:rPr>
          <w:rFonts w:ascii="Times New Roman" w:hAnsi="Times New Roman" w:cs="Times New Roman"/>
          <w:sz w:val="24"/>
          <w:szCs w:val="24"/>
        </w:rPr>
        <w:t xml:space="preserve"> também </w:t>
      </w:r>
      <w:r w:rsidR="001B7D72">
        <w:rPr>
          <w:rFonts w:ascii="Times New Roman" w:hAnsi="Times New Roman" w:cs="Times New Roman"/>
          <w:sz w:val="24"/>
          <w:szCs w:val="24"/>
        </w:rPr>
        <w:t>ter sido</w:t>
      </w:r>
      <w:r w:rsidRPr="00BB3E12">
        <w:rPr>
          <w:rFonts w:ascii="Times New Roman" w:hAnsi="Times New Roman" w:cs="Times New Roman"/>
          <w:sz w:val="24"/>
          <w:szCs w:val="24"/>
        </w:rPr>
        <w:t xml:space="preserve"> eficaz </w:t>
      </w:r>
      <w:r w:rsidR="00EF41B8">
        <w:rPr>
          <w:rFonts w:ascii="Times New Roman" w:hAnsi="Times New Roman" w:cs="Times New Roman"/>
          <w:sz w:val="24"/>
          <w:szCs w:val="24"/>
        </w:rPr>
        <w:t>para analgesia</w:t>
      </w:r>
      <w:r w:rsidRPr="00BB3E12">
        <w:rPr>
          <w:rFonts w:ascii="Times New Roman" w:hAnsi="Times New Roman" w:cs="Times New Roman"/>
          <w:sz w:val="24"/>
          <w:szCs w:val="24"/>
        </w:rPr>
        <w:t>, com seis horas após</w:t>
      </w:r>
      <w:r w:rsidR="00516437">
        <w:rPr>
          <w:rFonts w:ascii="Times New Roman" w:hAnsi="Times New Roman" w:cs="Times New Roman"/>
          <w:sz w:val="24"/>
          <w:szCs w:val="24"/>
        </w:rPr>
        <w:t xml:space="preserve"> a cirurgia</w:t>
      </w:r>
      <w:r w:rsidRPr="00BB3E12">
        <w:rPr>
          <w:rFonts w:ascii="Times New Roman" w:hAnsi="Times New Roman" w:cs="Times New Roman"/>
          <w:sz w:val="24"/>
          <w:szCs w:val="24"/>
        </w:rPr>
        <w:t xml:space="preserve"> </w:t>
      </w:r>
      <w:r w:rsidR="001B7D72">
        <w:rPr>
          <w:rFonts w:ascii="Times New Roman" w:hAnsi="Times New Roman" w:cs="Times New Roman"/>
          <w:sz w:val="24"/>
          <w:szCs w:val="24"/>
        </w:rPr>
        <w:t>3</w:t>
      </w:r>
      <w:r w:rsidR="00EF41B8">
        <w:rPr>
          <w:rFonts w:ascii="Times New Roman" w:hAnsi="Times New Roman" w:cs="Times New Roman"/>
          <w:sz w:val="24"/>
          <w:szCs w:val="24"/>
        </w:rPr>
        <w:t xml:space="preserve">0% dos animais </w:t>
      </w:r>
      <w:r w:rsidR="001B7D72">
        <w:rPr>
          <w:rFonts w:ascii="Times New Roman" w:hAnsi="Times New Roman" w:cs="Times New Roman"/>
          <w:sz w:val="24"/>
          <w:szCs w:val="24"/>
        </w:rPr>
        <w:t>já</w:t>
      </w:r>
      <w:r w:rsidR="00EF41B8">
        <w:rPr>
          <w:rFonts w:ascii="Times New Roman" w:hAnsi="Times New Roman" w:cs="Times New Roman"/>
          <w:sz w:val="24"/>
          <w:szCs w:val="24"/>
        </w:rPr>
        <w:t xml:space="preserve"> precisar</w:t>
      </w:r>
      <w:r w:rsidRPr="00BB3E12">
        <w:rPr>
          <w:rFonts w:ascii="Times New Roman" w:hAnsi="Times New Roman" w:cs="Times New Roman"/>
          <w:sz w:val="24"/>
          <w:szCs w:val="24"/>
        </w:rPr>
        <w:t xml:space="preserve">am de resgate analgésico (MATHEWS </w:t>
      </w:r>
      <w:proofErr w:type="gramStart"/>
      <w:r w:rsidRPr="00BB3E12">
        <w:rPr>
          <w:rFonts w:ascii="Times New Roman" w:hAnsi="Times New Roman" w:cs="Times New Roman"/>
          <w:sz w:val="24"/>
          <w:szCs w:val="24"/>
        </w:rPr>
        <w:t>et</w:t>
      </w:r>
      <w:proofErr w:type="gramEnd"/>
      <w:r w:rsidRPr="00BB3E12">
        <w:rPr>
          <w:rFonts w:ascii="Times New Roman" w:hAnsi="Times New Roman" w:cs="Times New Roman"/>
          <w:sz w:val="24"/>
          <w:szCs w:val="24"/>
        </w:rPr>
        <w:t xml:space="preserve"> al., 2001).</w:t>
      </w:r>
    </w:p>
    <w:p w:rsidR="00A17481" w:rsidRPr="00BB3E12" w:rsidRDefault="00A17481"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r>
      <w:proofErr w:type="spellStart"/>
      <w:r w:rsidR="007477C2" w:rsidRPr="00BB3E12">
        <w:rPr>
          <w:rFonts w:ascii="Times New Roman" w:hAnsi="Times New Roman" w:cs="Times New Roman"/>
          <w:sz w:val="24"/>
          <w:szCs w:val="24"/>
        </w:rPr>
        <w:t>Perret</w:t>
      </w:r>
      <w:proofErr w:type="spellEnd"/>
      <w:r w:rsidR="007477C2" w:rsidRPr="00BB3E12">
        <w:rPr>
          <w:rFonts w:ascii="Times New Roman" w:hAnsi="Times New Roman" w:cs="Times New Roman"/>
          <w:sz w:val="24"/>
          <w:szCs w:val="24"/>
        </w:rPr>
        <w:t xml:space="preserve">-Gentil </w:t>
      </w:r>
      <w:r w:rsidRPr="00BB3E12">
        <w:rPr>
          <w:rFonts w:ascii="Times New Roman" w:hAnsi="Times New Roman" w:cs="Times New Roman"/>
          <w:sz w:val="24"/>
          <w:szCs w:val="24"/>
        </w:rPr>
        <w:t>et al. (2014) recomendam que o uso de AINEs deve ocorrer de maneira preventiva/</w:t>
      </w:r>
      <w:proofErr w:type="spellStart"/>
      <w:r w:rsidRPr="00BB3E12">
        <w:rPr>
          <w:rFonts w:ascii="Times New Roman" w:hAnsi="Times New Roman" w:cs="Times New Roman"/>
          <w:sz w:val="24"/>
          <w:szCs w:val="24"/>
        </w:rPr>
        <w:t>preemptiva</w:t>
      </w:r>
      <w:proofErr w:type="spellEnd"/>
      <w:r w:rsidRPr="00BB3E12">
        <w:rPr>
          <w:rFonts w:ascii="Times New Roman" w:hAnsi="Times New Roman" w:cs="Times New Roman"/>
          <w:sz w:val="24"/>
          <w:szCs w:val="24"/>
        </w:rPr>
        <w:t xml:space="preserve">, juntamente com </w:t>
      </w:r>
      <w:proofErr w:type="spellStart"/>
      <w:r w:rsidRPr="00BB3E12">
        <w:rPr>
          <w:rFonts w:ascii="Times New Roman" w:hAnsi="Times New Roman" w:cs="Times New Roman"/>
          <w:sz w:val="24"/>
          <w:szCs w:val="24"/>
        </w:rPr>
        <w:t>opi</w:t>
      </w:r>
      <w:r w:rsidR="00463BF7" w:rsidRPr="00BB3E12">
        <w:rPr>
          <w:rFonts w:ascii="Times New Roman" w:hAnsi="Times New Roman" w:cs="Times New Roman"/>
          <w:sz w:val="24"/>
          <w:szCs w:val="24"/>
        </w:rPr>
        <w:t>o</w:t>
      </w:r>
      <w:r w:rsidR="008F4167" w:rsidRPr="00BB3E12">
        <w:rPr>
          <w:rFonts w:ascii="Times New Roman" w:hAnsi="Times New Roman" w:cs="Times New Roman"/>
          <w:sz w:val="24"/>
          <w:szCs w:val="24"/>
        </w:rPr>
        <w:t>ides</w:t>
      </w:r>
      <w:proofErr w:type="spellEnd"/>
      <w:r w:rsidR="008F4167" w:rsidRPr="00BB3E12">
        <w:rPr>
          <w:rFonts w:ascii="Times New Roman" w:hAnsi="Times New Roman" w:cs="Times New Roman"/>
          <w:sz w:val="24"/>
          <w:szCs w:val="24"/>
        </w:rPr>
        <w:t>, buscando</w:t>
      </w:r>
      <w:r w:rsidRPr="00BB3E12">
        <w:rPr>
          <w:rFonts w:ascii="Times New Roman" w:hAnsi="Times New Roman" w:cs="Times New Roman"/>
          <w:sz w:val="24"/>
          <w:szCs w:val="24"/>
        </w:rPr>
        <w:t xml:space="preserve"> melhor </w:t>
      </w:r>
      <w:r w:rsidR="00463BF7" w:rsidRPr="00BB3E12">
        <w:rPr>
          <w:rFonts w:ascii="Times New Roman" w:hAnsi="Times New Roman" w:cs="Times New Roman"/>
          <w:sz w:val="24"/>
          <w:szCs w:val="24"/>
        </w:rPr>
        <w:t xml:space="preserve">eficácia analgésica, </w:t>
      </w:r>
      <w:r w:rsidR="008F4167" w:rsidRPr="00BB3E12">
        <w:rPr>
          <w:rFonts w:ascii="Times New Roman" w:hAnsi="Times New Roman" w:cs="Times New Roman"/>
          <w:sz w:val="24"/>
          <w:szCs w:val="24"/>
        </w:rPr>
        <w:t>exceto</w:t>
      </w:r>
      <w:r w:rsidR="00463BF7" w:rsidRPr="00BB3E12">
        <w:rPr>
          <w:rFonts w:ascii="Times New Roman" w:hAnsi="Times New Roman" w:cs="Times New Roman"/>
          <w:sz w:val="24"/>
          <w:szCs w:val="24"/>
        </w:rPr>
        <w:t xml:space="preserve"> em casos</w:t>
      </w:r>
      <w:r w:rsidR="008F4167" w:rsidRPr="00BB3E12">
        <w:rPr>
          <w:rFonts w:ascii="Times New Roman" w:hAnsi="Times New Roman" w:cs="Times New Roman"/>
          <w:sz w:val="24"/>
          <w:szCs w:val="24"/>
        </w:rPr>
        <w:t xml:space="preserve"> em</w:t>
      </w:r>
      <w:r w:rsidR="00463BF7" w:rsidRPr="00BB3E12">
        <w:rPr>
          <w:rFonts w:ascii="Times New Roman" w:hAnsi="Times New Roman" w:cs="Times New Roman"/>
          <w:sz w:val="24"/>
          <w:szCs w:val="24"/>
        </w:rPr>
        <w:t xml:space="preserve"> que o uso é contra-indicado.</w:t>
      </w:r>
    </w:p>
    <w:p w:rsidR="00AF4A3D" w:rsidRPr="00BB3E12" w:rsidRDefault="00AF4A3D" w:rsidP="00BB3E12">
      <w:pPr>
        <w:spacing w:before="30" w:after="30" w:line="360" w:lineRule="auto"/>
        <w:ind w:firstLine="708"/>
        <w:jc w:val="both"/>
        <w:rPr>
          <w:rFonts w:ascii="Times New Roman" w:hAnsi="Times New Roman" w:cs="Times New Roman"/>
          <w:b/>
          <w:sz w:val="24"/>
          <w:szCs w:val="24"/>
        </w:rPr>
      </w:pPr>
      <w:r w:rsidRPr="00BB3E12">
        <w:rPr>
          <w:rFonts w:ascii="Times New Roman" w:hAnsi="Times New Roman" w:cs="Times New Roman"/>
          <w:sz w:val="24"/>
          <w:szCs w:val="24"/>
        </w:rPr>
        <w:t xml:space="preserve">A analgesia </w:t>
      </w:r>
      <w:proofErr w:type="spellStart"/>
      <w:r w:rsidRPr="00BB3E12">
        <w:rPr>
          <w:rFonts w:ascii="Times New Roman" w:hAnsi="Times New Roman" w:cs="Times New Roman"/>
          <w:sz w:val="24"/>
          <w:szCs w:val="24"/>
        </w:rPr>
        <w:t>preemptiva</w:t>
      </w:r>
      <w:proofErr w:type="spellEnd"/>
      <w:r w:rsidRPr="00BB3E12">
        <w:rPr>
          <w:rFonts w:ascii="Times New Roman" w:hAnsi="Times New Roman" w:cs="Times New Roman"/>
          <w:sz w:val="24"/>
          <w:szCs w:val="24"/>
        </w:rPr>
        <w:t xml:space="preserve"> é caracterizada como um</w:t>
      </w:r>
      <w:r w:rsidR="001D596E" w:rsidRPr="00BB3E12">
        <w:rPr>
          <w:rFonts w:ascii="Times New Roman" w:hAnsi="Times New Roman" w:cs="Times New Roman"/>
          <w:color w:val="000000"/>
          <w:sz w:val="24"/>
          <w:szCs w:val="24"/>
          <w:shd w:val="clear" w:color="auto" w:fill="FFFFFF"/>
        </w:rPr>
        <w:t xml:space="preserve"> controle d</w:t>
      </w:r>
      <w:r w:rsidRPr="00BB3E12">
        <w:rPr>
          <w:rFonts w:ascii="Times New Roman" w:hAnsi="Times New Roman" w:cs="Times New Roman"/>
          <w:color w:val="000000"/>
          <w:sz w:val="24"/>
          <w:szCs w:val="24"/>
          <w:shd w:val="clear" w:color="auto" w:fill="FFFFFF"/>
        </w:rPr>
        <w:t>a dor pós-operatória, prevenção da sensibilização central, da dor neuropática e da dor crônica. Terapia essa empregada ao fornecer analgésicos de forma pré-operatória (VADIVELU et al., 2014).</w:t>
      </w:r>
    </w:p>
    <w:p w:rsidR="00AF4A3D" w:rsidRPr="00BB3E12" w:rsidRDefault="00AF4A3D" w:rsidP="00BB3E12">
      <w:pPr>
        <w:spacing w:before="30" w:after="30" w:line="360" w:lineRule="auto"/>
        <w:jc w:val="both"/>
        <w:rPr>
          <w:rFonts w:ascii="Times New Roman" w:hAnsi="Times New Roman" w:cs="Times New Roman"/>
          <w:color w:val="000000"/>
          <w:sz w:val="24"/>
          <w:szCs w:val="24"/>
          <w:shd w:val="clear" w:color="auto" w:fill="FFFFFF"/>
        </w:rPr>
      </w:pPr>
      <w:r w:rsidRPr="00BB3E12">
        <w:rPr>
          <w:rFonts w:ascii="Times New Roman" w:hAnsi="Times New Roman" w:cs="Times New Roman"/>
          <w:b/>
          <w:sz w:val="24"/>
          <w:szCs w:val="24"/>
        </w:rPr>
        <w:tab/>
      </w:r>
      <w:r w:rsidRPr="00BB3E12">
        <w:rPr>
          <w:rFonts w:ascii="Times New Roman" w:hAnsi="Times New Roman" w:cs="Times New Roman"/>
          <w:sz w:val="24"/>
          <w:szCs w:val="24"/>
        </w:rPr>
        <w:t xml:space="preserve">Já a analgesia preventiva é um conceito mais amplo de que a incisão cirúrgica por si só não é o desencadeante da sensibilização central.  Outros fatores, tais como a dor pré-operatória, danos teciduais intra-operatórios e processos inflamatórios no pós-operatório podem causar uma intensificação da dor aguda e </w:t>
      </w:r>
      <w:r w:rsidR="0076171D" w:rsidRPr="00BB3E12">
        <w:rPr>
          <w:rFonts w:ascii="Times New Roman" w:hAnsi="Times New Roman" w:cs="Times New Roman"/>
          <w:sz w:val="24"/>
          <w:szCs w:val="24"/>
        </w:rPr>
        <w:t xml:space="preserve">da </w:t>
      </w:r>
      <w:r w:rsidRPr="00BB3E12">
        <w:rPr>
          <w:rFonts w:ascii="Times New Roman" w:hAnsi="Times New Roman" w:cs="Times New Roman"/>
          <w:sz w:val="24"/>
          <w:szCs w:val="24"/>
        </w:rPr>
        <w:t>dor pós-operatória de longo prazo como resultado da sensibilização centra</w:t>
      </w:r>
      <w:r w:rsidR="0076171D" w:rsidRPr="00BB3E12">
        <w:rPr>
          <w:rFonts w:ascii="Times New Roman" w:hAnsi="Times New Roman" w:cs="Times New Roman"/>
          <w:sz w:val="24"/>
          <w:szCs w:val="24"/>
        </w:rPr>
        <w:t>l. S</w:t>
      </w:r>
      <w:r w:rsidRPr="00BB3E12">
        <w:rPr>
          <w:rFonts w:ascii="Times New Roman" w:hAnsi="Times New Roman" w:cs="Times New Roman"/>
          <w:sz w:val="24"/>
          <w:szCs w:val="24"/>
        </w:rPr>
        <w:t>endo assim</w:t>
      </w:r>
      <w:r w:rsidR="0076171D" w:rsidRPr="00BB3E12">
        <w:rPr>
          <w:rFonts w:ascii="Times New Roman" w:hAnsi="Times New Roman" w:cs="Times New Roman"/>
          <w:sz w:val="24"/>
          <w:szCs w:val="24"/>
        </w:rPr>
        <w:t>,</w:t>
      </w:r>
      <w:r w:rsidRPr="00BB3E12">
        <w:rPr>
          <w:rFonts w:ascii="Times New Roman" w:hAnsi="Times New Roman" w:cs="Times New Roman"/>
          <w:sz w:val="24"/>
          <w:szCs w:val="24"/>
        </w:rPr>
        <w:t xml:space="preserve"> a analgesia preventiva ocorre durante todo o </w:t>
      </w:r>
      <w:proofErr w:type="spellStart"/>
      <w:r w:rsidRPr="00BB3E12">
        <w:rPr>
          <w:rFonts w:ascii="Times New Roman" w:hAnsi="Times New Roman" w:cs="Times New Roman"/>
          <w:sz w:val="24"/>
          <w:szCs w:val="24"/>
        </w:rPr>
        <w:t>peri-operatório</w:t>
      </w:r>
      <w:proofErr w:type="spellEnd"/>
      <w:r w:rsidRPr="00BB3E12">
        <w:rPr>
          <w:rFonts w:ascii="Times New Roman" w:hAnsi="Times New Roman" w:cs="Times New Roman"/>
          <w:sz w:val="24"/>
          <w:szCs w:val="24"/>
        </w:rPr>
        <w:t xml:space="preserve"> (</w:t>
      </w:r>
      <w:r w:rsidRPr="00BB3E12">
        <w:rPr>
          <w:rFonts w:ascii="Times New Roman" w:hAnsi="Times New Roman" w:cs="Times New Roman"/>
          <w:color w:val="000000"/>
          <w:sz w:val="24"/>
          <w:szCs w:val="24"/>
          <w:shd w:val="clear" w:color="auto" w:fill="FFFFFF"/>
        </w:rPr>
        <w:t>VADIVELU et al., 2014).</w:t>
      </w:r>
    </w:p>
    <w:p w:rsidR="0076171D" w:rsidRPr="00BB3E12" w:rsidRDefault="00AF4A3D" w:rsidP="00BB3E12">
      <w:pPr>
        <w:spacing w:before="30" w:after="30" w:line="360" w:lineRule="auto"/>
        <w:jc w:val="both"/>
        <w:rPr>
          <w:rFonts w:ascii="Times New Roman" w:hAnsi="Times New Roman" w:cs="Times New Roman"/>
          <w:color w:val="000000"/>
          <w:sz w:val="24"/>
          <w:szCs w:val="24"/>
          <w:shd w:val="clear" w:color="auto" w:fill="FFFFFF"/>
        </w:rPr>
      </w:pPr>
      <w:r w:rsidRPr="00BB3E12">
        <w:rPr>
          <w:rFonts w:ascii="Times New Roman" w:hAnsi="Times New Roman" w:cs="Times New Roman"/>
          <w:color w:val="000000"/>
          <w:sz w:val="24"/>
          <w:szCs w:val="24"/>
          <w:shd w:val="clear" w:color="auto" w:fill="FFFFFF"/>
        </w:rPr>
        <w:lastRenderedPageBreak/>
        <w:tab/>
        <w:t xml:space="preserve">No entanto, mesmo que segundo </w:t>
      </w:r>
      <w:proofErr w:type="spellStart"/>
      <w:r w:rsidRPr="00BB3E12">
        <w:rPr>
          <w:rFonts w:ascii="Times New Roman" w:hAnsi="Times New Roman" w:cs="Times New Roman"/>
          <w:color w:val="000000"/>
          <w:sz w:val="24"/>
          <w:szCs w:val="24"/>
          <w:shd w:val="clear" w:color="auto" w:fill="FFFFFF"/>
        </w:rPr>
        <w:t>Vadivelu</w:t>
      </w:r>
      <w:proofErr w:type="spellEnd"/>
      <w:r w:rsidRPr="00BB3E12">
        <w:rPr>
          <w:rFonts w:ascii="Times New Roman" w:hAnsi="Times New Roman" w:cs="Times New Roman"/>
          <w:color w:val="000000"/>
          <w:sz w:val="24"/>
          <w:szCs w:val="24"/>
          <w:shd w:val="clear" w:color="auto" w:fill="FFFFFF"/>
        </w:rPr>
        <w:t xml:space="preserve"> et al. (2014) a</w:t>
      </w:r>
      <w:r w:rsidR="0076171D" w:rsidRPr="00BB3E12">
        <w:rPr>
          <w:rFonts w:ascii="Times New Roman" w:hAnsi="Times New Roman" w:cs="Times New Roman"/>
          <w:color w:val="000000"/>
          <w:sz w:val="24"/>
          <w:szCs w:val="24"/>
          <w:shd w:val="clear" w:color="auto" w:fill="FFFFFF"/>
        </w:rPr>
        <w:t xml:space="preserve"> analgesia </w:t>
      </w:r>
      <w:proofErr w:type="spellStart"/>
      <w:r w:rsidR="0076171D" w:rsidRPr="00BB3E12">
        <w:rPr>
          <w:rFonts w:ascii="Times New Roman" w:hAnsi="Times New Roman" w:cs="Times New Roman"/>
          <w:color w:val="000000"/>
          <w:sz w:val="24"/>
          <w:szCs w:val="24"/>
          <w:shd w:val="clear" w:color="auto" w:fill="FFFFFF"/>
        </w:rPr>
        <w:t>preemptiva</w:t>
      </w:r>
      <w:proofErr w:type="spellEnd"/>
      <w:r w:rsidR="0076171D" w:rsidRPr="00BB3E12">
        <w:rPr>
          <w:rFonts w:ascii="Times New Roman" w:hAnsi="Times New Roman" w:cs="Times New Roman"/>
          <w:color w:val="000000"/>
          <w:sz w:val="24"/>
          <w:szCs w:val="24"/>
          <w:shd w:val="clear" w:color="auto" w:fill="FFFFFF"/>
        </w:rPr>
        <w:t xml:space="preserve"> apresente </w:t>
      </w:r>
      <w:r w:rsidRPr="00BB3E12">
        <w:rPr>
          <w:rFonts w:ascii="Times New Roman" w:hAnsi="Times New Roman" w:cs="Times New Roman"/>
          <w:color w:val="000000"/>
          <w:sz w:val="24"/>
          <w:szCs w:val="24"/>
          <w:shd w:val="clear" w:color="auto" w:fill="FFFFFF"/>
        </w:rPr>
        <w:t>uma eficácia contraditória, a mesma e</w:t>
      </w:r>
      <w:r w:rsidR="0076171D" w:rsidRPr="00BB3E12">
        <w:rPr>
          <w:rFonts w:ascii="Times New Roman" w:hAnsi="Times New Roman" w:cs="Times New Roman"/>
          <w:color w:val="000000"/>
          <w:sz w:val="24"/>
          <w:szCs w:val="24"/>
          <w:shd w:val="clear" w:color="auto" w:fill="FFFFFF"/>
        </w:rPr>
        <w:t>ra utilizada de maneira isolada, s</w:t>
      </w:r>
      <w:r w:rsidRPr="00BB3E12">
        <w:rPr>
          <w:rFonts w:ascii="Times New Roman" w:hAnsi="Times New Roman" w:cs="Times New Roman"/>
          <w:color w:val="000000"/>
          <w:sz w:val="24"/>
          <w:szCs w:val="24"/>
          <w:shd w:val="clear" w:color="auto" w:fill="FFFFFF"/>
        </w:rPr>
        <w:t xml:space="preserve">endo indicado pelo autor que ela seja associada a protocolos de analgesia </w:t>
      </w:r>
      <w:proofErr w:type="spellStart"/>
      <w:r w:rsidRPr="00BB3E12">
        <w:rPr>
          <w:rFonts w:ascii="Times New Roman" w:hAnsi="Times New Roman" w:cs="Times New Roman"/>
          <w:color w:val="000000"/>
          <w:sz w:val="24"/>
          <w:szCs w:val="24"/>
          <w:shd w:val="clear" w:color="auto" w:fill="FFFFFF"/>
        </w:rPr>
        <w:t>peri-operatória</w:t>
      </w:r>
      <w:proofErr w:type="spellEnd"/>
      <w:r w:rsidRPr="00BB3E12">
        <w:rPr>
          <w:rFonts w:ascii="Times New Roman" w:hAnsi="Times New Roman" w:cs="Times New Roman"/>
          <w:color w:val="000000"/>
          <w:sz w:val="24"/>
          <w:szCs w:val="24"/>
          <w:shd w:val="clear" w:color="auto" w:fill="FFFFFF"/>
        </w:rPr>
        <w:t xml:space="preserve"> e não esquecida. O autor </w:t>
      </w:r>
      <w:r w:rsidR="0076171D" w:rsidRPr="00BB3E12">
        <w:rPr>
          <w:rFonts w:ascii="Times New Roman" w:hAnsi="Times New Roman" w:cs="Times New Roman"/>
          <w:color w:val="000000"/>
          <w:sz w:val="24"/>
          <w:szCs w:val="24"/>
          <w:shd w:val="clear" w:color="auto" w:fill="FFFFFF"/>
        </w:rPr>
        <w:t xml:space="preserve">ainda afirma que uma analgesia </w:t>
      </w:r>
      <w:proofErr w:type="spellStart"/>
      <w:r w:rsidR="0076171D" w:rsidRPr="00BB3E12">
        <w:rPr>
          <w:rFonts w:ascii="Times New Roman" w:hAnsi="Times New Roman" w:cs="Times New Roman"/>
          <w:color w:val="000000"/>
          <w:sz w:val="24"/>
          <w:szCs w:val="24"/>
          <w:shd w:val="clear" w:color="auto" w:fill="FFFFFF"/>
        </w:rPr>
        <w:t>preemptiva</w:t>
      </w:r>
      <w:proofErr w:type="spellEnd"/>
      <w:r w:rsidR="0076171D" w:rsidRPr="00BB3E12">
        <w:rPr>
          <w:rFonts w:ascii="Times New Roman" w:hAnsi="Times New Roman" w:cs="Times New Roman"/>
          <w:color w:val="000000"/>
          <w:sz w:val="24"/>
          <w:szCs w:val="24"/>
          <w:shd w:val="clear" w:color="auto" w:fill="FFFFFF"/>
        </w:rPr>
        <w:t xml:space="preserve"> mais eficaz se dá por meio dos métodos de bloqueio </w:t>
      </w:r>
      <w:proofErr w:type="spellStart"/>
      <w:r w:rsidR="0076171D" w:rsidRPr="00BB3E12">
        <w:rPr>
          <w:rFonts w:ascii="Times New Roman" w:hAnsi="Times New Roman" w:cs="Times New Roman"/>
          <w:color w:val="000000"/>
          <w:sz w:val="24"/>
          <w:szCs w:val="24"/>
          <w:shd w:val="clear" w:color="auto" w:fill="FFFFFF"/>
        </w:rPr>
        <w:t>epidural</w:t>
      </w:r>
      <w:proofErr w:type="spellEnd"/>
      <w:r w:rsidR="0076171D" w:rsidRPr="00BB3E12">
        <w:rPr>
          <w:rFonts w:ascii="Times New Roman" w:hAnsi="Times New Roman" w:cs="Times New Roman"/>
          <w:color w:val="000000"/>
          <w:sz w:val="24"/>
          <w:szCs w:val="24"/>
          <w:shd w:val="clear" w:color="auto" w:fill="FFFFFF"/>
        </w:rPr>
        <w:t xml:space="preserve">, seguido pelos </w:t>
      </w:r>
      <w:proofErr w:type="spellStart"/>
      <w:r w:rsidR="0076171D" w:rsidRPr="00BB3E12">
        <w:rPr>
          <w:rFonts w:ascii="Times New Roman" w:hAnsi="Times New Roman" w:cs="Times New Roman"/>
          <w:color w:val="000000"/>
          <w:sz w:val="24"/>
          <w:szCs w:val="24"/>
          <w:shd w:val="clear" w:color="auto" w:fill="FFFFFF"/>
        </w:rPr>
        <w:t>AINEs</w:t>
      </w:r>
      <w:proofErr w:type="spellEnd"/>
      <w:r w:rsidR="0076171D" w:rsidRPr="00BB3E12">
        <w:rPr>
          <w:rFonts w:ascii="Times New Roman" w:hAnsi="Times New Roman" w:cs="Times New Roman"/>
          <w:color w:val="000000"/>
          <w:sz w:val="24"/>
          <w:szCs w:val="24"/>
          <w:shd w:val="clear" w:color="auto" w:fill="FFFFFF"/>
        </w:rPr>
        <w:t xml:space="preserve">, e que </w:t>
      </w:r>
      <w:proofErr w:type="spellStart"/>
      <w:r w:rsidR="0076171D" w:rsidRPr="00BB3E12">
        <w:rPr>
          <w:rFonts w:ascii="Times New Roman" w:hAnsi="Times New Roman" w:cs="Times New Roman"/>
          <w:color w:val="000000"/>
          <w:sz w:val="24"/>
          <w:szCs w:val="24"/>
          <w:shd w:val="clear" w:color="auto" w:fill="FFFFFF"/>
        </w:rPr>
        <w:t>opióides</w:t>
      </w:r>
      <w:proofErr w:type="spellEnd"/>
      <w:r w:rsidR="0076171D" w:rsidRPr="00BB3E12">
        <w:rPr>
          <w:rFonts w:ascii="Times New Roman" w:hAnsi="Times New Roman" w:cs="Times New Roman"/>
          <w:color w:val="000000"/>
          <w:sz w:val="24"/>
          <w:szCs w:val="24"/>
          <w:shd w:val="clear" w:color="auto" w:fill="FFFFFF"/>
        </w:rPr>
        <w:t xml:space="preserve"> e antagonistas NMDA não possuem essa eficácia.</w:t>
      </w:r>
    </w:p>
    <w:p w:rsidR="006530AA" w:rsidRPr="00BB3E12" w:rsidRDefault="006530AA" w:rsidP="00BB3E12">
      <w:pPr>
        <w:spacing w:before="30" w:after="30" w:line="360" w:lineRule="auto"/>
        <w:ind w:firstLine="708"/>
        <w:jc w:val="both"/>
        <w:rPr>
          <w:rFonts w:ascii="Times New Roman" w:hAnsi="Times New Roman" w:cs="Times New Roman"/>
          <w:sz w:val="24"/>
          <w:szCs w:val="24"/>
        </w:rPr>
      </w:pPr>
      <w:r w:rsidRPr="00BB3E12">
        <w:rPr>
          <w:rFonts w:ascii="Times New Roman" w:hAnsi="Times New Roman" w:cs="Times New Roman"/>
          <w:sz w:val="24"/>
          <w:szCs w:val="24"/>
        </w:rPr>
        <w:t>Alguns estudos investigaram se é realizada analgesia preventiva em procedimentos cirúrgicos</w:t>
      </w:r>
      <w:r w:rsidR="00C70E8D">
        <w:rPr>
          <w:rFonts w:ascii="Times New Roman" w:hAnsi="Times New Roman" w:cs="Times New Roman"/>
          <w:sz w:val="24"/>
          <w:szCs w:val="24"/>
        </w:rPr>
        <w:t xml:space="preserve"> veterinários</w:t>
      </w:r>
      <w:r w:rsidRPr="00BB3E12">
        <w:rPr>
          <w:rFonts w:ascii="Times New Roman" w:hAnsi="Times New Roman" w:cs="Times New Roman"/>
          <w:sz w:val="24"/>
          <w:szCs w:val="24"/>
        </w:rPr>
        <w:t xml:space="preserve">. 83,1% dos suíços (PERRET-GENTIL et al., 2014) e 61% dos canadenses de Ontário (REIMANN et al., 2017) afirmam que a empregam. Especificamente se tratando do </w:t>
      </w:r>
      <w:proofErr w:type="spellStart"/>
      <w:r w:rsidRPr="00BB3E12">
        <w:rPr>
          <w:rFonts w:ascii="Times New Roman" w:hAnsi="Times New Roman" w:cs="Times New Roman"/>
          <w:sz w:val="24"/>
          <w:szCs w:val="24"/>
        </w:rPr>
        <w:t>meloxicam</w:t>
      </w:r>
      <w:proofErr w:type="spellEnd"/>
      <w:r w:rsidRPr="00BB3E12">
        <w:rPr>
          <w:rFonts w:ascii="Times New Roman" w:hAnsi="Times New Roman" w:cs="Times New Roman"/>
          <w:sz w:val="24"/>
          <w:szCs w:val="24"/>
        </w:rPr>
        <w:t xml:space="preserve">, 19% dos brasileiros utilizam-no de maneira preventiva (LORENA et al., 2014). Nesse último estudo, 60% dos entrevistados acreditavam que a prevenção da dor é mais eficaz que o tratamento da mesma já estabelecida; no entanto 39% afirmaram utilizar o </w:t>
      </w:r>
      <w:proofErr w:type="spellStart"/>
      <w:r w:rsidRPr="00BB3E12">
        <w:rPr>
          <w:rFonts w:ascii="Times New Roman" w:hAnsi="Times New Roman" w:cs="Times New Roman"/>
          <w:sz w:val="24"/>
          <w:szCs w:val="24"/>
        </w:rPr>
        <w:t>meloxicam</w:t>
      </w:r>
      <w:proofErr w:type="spellEnd"/>
      <w:r w:rsidRPr="00BB3E12">
        <w:rPr>
          <w:rFonts w:ascii="Times New Roman" w:hAnsi="Times New Roman" w:cs="Times New Roman"/>
          <w:sz w:val="24"/>
          <w:szCs w:val="24"/>
        </w:rPr>
        <w:t xml:space="preserve"> apenas no pós-operatório.</w:t>
      </w:r>
    </w:p>
    <w:p w:rsidR="00D01331" w:rsidRPr="00BB3E12" w:rsidRDefault="00C82BFA" w:rsidP="00BB3E12">
      <w:pPr>
        <w:spacing w:before="30" w:after="30" w:line="360" w:lineRule="auto"/>
        <w:rPr>
          <w:rFonts w:ascii="Times New Roman" w:hAnsi="Times New Roman" w:cs="Times New Roman"/>
          <w:b/>
          <w:sz w:val="24"/>
          <w:szCs w:val="24"/>
        </w:rPr>
      </w:pPr>
      <w:r w:rsidRPr="00BB3E12">
        <w:rPr>
          <w:rFonts w:ascii="Times New Roman" w:hAnsi="Times New Roman" w:cs="Times New Roman"/>
          <w:b/>
          <w:sz w:val="24"/>
          <w:szCs w:val="24"/>
        </w:rPr>
        <w:t xml:space="preserve">MELOXICAM e </w:t>
      </w:r>
      <w:r w:rsidR="00262854">
        <w:rPr>
          <w:rFonts w:ascii="Times New Roman" w:hAnsi="Times New Roman" w:cs="Times New Roman"/>
          <w:b/>
          <w:sz w:val="24"/>
          <w:szCs w:val="24"/>
        </w:rPr>
        <w:t>INSUFICIÊNCIA RENAL AGUDA</w:t>
      </w:r>
    </w:p>
    <w:p w:rsidR="00091D8F" w:rsidRPr="00BB3E12" w:rsidRDefault="00091D8F"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b/>
          <w:sz w:val="24"/>
          <w:szCs w:val="24"/>
        </w:rPr>
        <w:tab/>
      </w:r>
      <w:r w:rsidRPr="00BB3E12">
        <w:rPr>
          <w:rFonts w:ascii="Times New Roman" w:hAnsi="Times New Roman" w:cs="Times New Roman"/>
          <w:sz w:val="24"/>
          <w:szCs w:val="24"/>
        </w:rPr>
        <w:t xml:space="preserve">Os efeitos adversos mais comumente encontrados com o uso de AINEs são lesões gastrointestinais e </w:t>
      </w:r>
      <w:r w:rsidR="00E301B2" w:rsidRPr="00BB3E12">
        <w:rPr>
          <w:rFonts w:ascii="Times New Roman" w:hAnsi="Times New Roman" w:cs="Times New Roman"/>
          <w:sz w:val="24"/>
          <w:szCs w:val="24"/>
        </w:rPr>
        <w:t xml:space="preserve">renais devido a inibição das </w:t>
      </w:r>
      <w:proofErr w:type="spellStart"/>
      <w:r w:rsidR="00E301B2" w:rsidRPr="00BB3E12">
        <w:rPr>
          <w:rFonts w:ascii="Times New Roman" w:hAnsi="Times New Roman" w:cs="Times New Roman"/>
          <w:sz w:val="24"/>
          <w:szCs w:val="24"/>
        </w:rPr>
        <w:t>cicloxigenases</w:t>
      </w:r>
      <w:proofErr w:type="spellEnd"/>
      <w:r w:rsidR="00E301B2" w:rsidRPr="00BB3E12">
        <w:rPr>
          <w:rFonts w:ascii="Times New Roman" w:hAnsi="Times New Roman" w:cs="Times New Roman"/>
          <w:sz w:val="24"/>
          <w:szCs w:val="24"/>
        </w:rPr>
        <w:t xml:space="preserve"> (COX)</w:t>
      </w:r>
      <w:r w:rsidRPr="00BB3E12">
        <w:rPr>
          <w:rFonts w:ascii="Times New Roman" w:hAnsi="Times New Roman" w:cs="Times New Roman"/>
          <w:sz w:val="24"/>
          <w:szCs w:val="24"/>
        </w:rPr>
        <w:t>. No entanto</w:t>
      </w:r>
      <w:r w:rsidR="00E301B2" w:rsidRPr="00BB3E12">
        <w:rPr>
          <w:rFonts w:ascii="Times New Roman" w:hAnsi="Times New Roman" w:cs="Times New Roman"/>
          <w:sz w:val="24"/>
          <w:szCs w:val="24"/>
        </w:rPr>
        <w:t xml:space="preserve">, sabe-se que, </w:t>
      </w:r>
      <w:r w:rsidR="008B4317" w:rsidRPr="00BB3E12">
        <w:rPr>
          <w:rFonts w:ascii="Times New Roman" w:hAnsi="Times New Roman" w:cs="Times New Roman"/>
          <w:sz w:val="24"/>
          <w:szCs w:val="24"/>
        </w:rPr>
        <w:t>preferencialmente</w:t>
      </w:r>
      <w:r w:rsidR="00E301B2" w:rsidRPr="00BB3E12">
        <w:rPr>
          <w:rFonts w:ascii="Times New Roman" w:hAnsi="Times New Roman" w:cs="Times New Roman"/>
          <w:sz w:val="24"/>
          <w:szCs w:val="24"/>
        </w:rPr>
        <w:t>, a COX-1 possui</w:t>
      </w:r>
      <w:r w:rsidRPr="00BB3E12">
        <w:rPr>
          <w:rFonts w:ascii="Times New Roman" w:hAnsi="Times New Roman" w:cs="Times New Roman"/>
          <w:sz w:val="24"/>
          <w:szCs w:val="24"/>
        </w:rPr>
        <w:t xml:space="preserve"> f</w:t>
      </w:r>
      <w:r w:rsidR="00516437">
        <w:rPr>
          <w:rFonts w:ascii="Times New Roman" w:hAnsi="Times New Roman" w:cs="Times New Roman"/>
          <w:sz w:val="24"/>
          <w:szCs w:val="24"/>
        </w:rPr>
        <w:t>unções fisiológicas e que a COX</w:t>
      </w:r>
      <w:r w:rsidRPr="00BB3E12">
        <w:rPr>
          <w:rFonts w:ascii="Times New Roman" w:hAnsi="Times New Roman" w:cs="Times New Roman"/>
          <w:sz w:val="24"/>
          <w:szCs w:val="24"/>
        </w:rPr>
        <w:t xml:space="preserve">-2 </w:t>
      </w:r>
      <w:r w:rsidR="0043791A" w:rsidRPr="00BB3E12">
        <w:rPr>
          <w:rFonts w:ascii="Times New Roman" w:hAnsi="Times New Roman" w:cs="Times New Roman"/>
          <w:sz w:val="24"/>
          <w:szCs w:val="24"/>
        </w:rPr>
        <w:t xml:space="preserve">funções </w:t>
      </w:r>
      <w:r w:rsidR="00BB3E12">
        <w:rPr>
          <w:rFonts w:ascii="Times New Roman" w:hAnsi="Times New Roman" w:cs="Times New Roman"/>
          <w:sz w:val="24"/>
          <w:szCs w:val="24"/>
        </w:rPr>
        <w:t>inflamatórias (KHAN E</w:t>
      </w:r>
      <w:r w:rsidR="00F907EE" w:rsidRPr="00BB3E12">
        <w:rPr>
          <w:rFonts w:ascii="Times New Roman" w:hAnsi="Times New Roman" w:cs="Times New Roman"/>
          <w:sz w:val="24"/>
          <w:szCs w:val="24"/>
        </w:rPr>
        <w:t xml:space="preserve"> </w:t>
      </w:r>
      <w:r w:rsidRPr="00BB3E12">
        <w:rPr>
          <w:rFonts w:ascii="Times New Roman" w:hAnsi="Times New Roman" w:cs="Times New Roman"/>
          <w:sz w:val="24"/>
          <w:szCs w:val="24"/>
        </w:rPr>
        <w:t>MCLEAN, 2012)</w:t>
      </w:r>
      <w:r w:rsidR="00346422" w:rsidRPr="00BB3E12">
        <w:rPr>
          <w:rFonts w:ascii="Times New Roman" w:hAnsi="Times New Roman" w:cs="Times New Roman"/>
          <w:sz w:val="24"/>
          <w:szCs w:val="24"/>
        </w:rPr>
        <w:t>.</w:t>
      </w:r>
      <w:r w:rsidR="002C2FEB" w:rsidRPr="00BB3E12">
        <w:rPr>
          <w:rFonts w:ascii="Times New Roman" w:hAnsi="Times New Roman" w:cs="Times New Roman"/>
          <w:sz w:val="24"/>
          <w:szCs w:val="24"/>
        </w:rPr>
        <w:t xml:space="preserve"> O que segundo </w:t>
      </w:r>
      <w:proofErr w:type="spellStart"/>
      <w:r w:rsidR="002C2FEB" w:rsidRPr="00BB3E12">
        <w:rPr>
          <w:rFonts w:ascii="Times New Roman" w:hAnsi="Times New Roman" w:cs="Times New Roman"/>
          <w:sz w:val="24"/>
          <w:szCs w:val="24"/>
        </w:rPr>
        <w:t>Krämer</w:t>
      </w:r>
      <w:proofErr w:type="spellEnd"/>
      <w:r w:rsidR="002C2FEB" w:rsidRPr="00BB3E12">
        <w:rPr>
          <w:rFonts w:ascii="Times New Roman" w:hAnsi="Times New Roman" w:cs="Times New Roman"/>
          <w:sz w:val="24"/>
          <w:szCs w:val="24"/>
        </w:rPr>
        <w:t xml:space="preserve"> et al. (2004) não condiz com a fisiologia renal, onde ambas têm significativa importância, tendo a COX-2 principalmente função em quadros de déficit de volume.</w:t>
      </w:r>
    </w:p>
    <w:p w:rsidR="00980283" w:rsidRPr="00BB3E12" w:rsidRDefault="00D01331"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As lesões renais estão g</w:t>
      </w:r>
      <w:r w:rsidR="00980283" w:rsidRPr="00BB3E12">
        <w:rPr>
          <w:rFonts w:ascii="Times New Roman" w:hAnsi="Times New Roman" w:cs="Times New Roman"/>
          <w:sz w:val="24"/>
          <w:szCs w:val="24"/>
        </w:rPr>
        <w:t>eralmente associadas com uso de altas doses, ou então com possíveis fatores de risco. Animais com desidratação, anestesiados, em choque</w:t>
      </w:r>
      <w:r w:rsidR="00091D8F" w:rsidRPr="00BB3E12">
        <w:rPr>
          <w:rFonts w:ascii="Times New Roman" w:hAnsi="Times New Roman" w:cs="Times New Roman"/>
          <w:sz w:val="24"/>
          <w:szCs w:val="24"/>
        </w:rPr>
        <w:t>, com insuficiência cardíaca</w:t>
      </w:r>
      <w:r w:rsidR="00980283" w:rsidRPr="00BB3E12">
        <w:rPr>
          <w:rFonts w:ascii="Times New Roman" w:hAnsi="Times New Roman" w:cs="Times New Roman"/>
          <w:sz w:val="24"/>
          <w:szCs w:val="24"/>
        </w:rPr>
        <w:t>, ou com doença renal pré-existente</w:t>
      </w:r>
      <w:r w:rsidR="00E75AFD" w:rsidRPr="00BB3E12">
        <w:rPr>
          <w:rFonts w:ascii="Times New Roman" w:hAnsi="Times New Roman" w:cs="Times New Roman"/>
          <w:sz w:val="24"/>
          <w:szCs w:val="24"/>
        </w:rPr>
        <w:t>até mesmo oculta,</w:t>
      </w:r>
      <w:r w:rsidR="00980283" w:rsidRPr="00BB3E12">
        <w:rPr>
          <w:rFonts w:ascii="Times New Roman" w:hAnsi="Times New Roman" w:cs="Times New Roman"/>
          <w:sz w:val="24"/>
          <w:szCs w:val="24"/>
        </w:rPr>
        <w:t xml:space="preserve"> correm maior risco de entrar</w:t>
      </w:r>
      <w:r w:rsidR="006C2DD9" w:rsidRPr="00BB3E12">
        <w:rPr>
          <w:rFonts w:ascii="Times New Roman" w:hAnsi="Times New Roman" w:cs="Times New Roman"/>
          <w:sz w:val="24"/>
          <w:szCs w:val="24"/>
        </w:rPr>
        <w:t>em em quadro de isquemia renal</w:t>
      </w:r>
      <w:r w:rsidR="00BB3E12">
        <w:rPr>
          <w:rFonts w:ascii="Times New Roman" w:hAnsi="Times New Roman" w:cs="Times New Roman"/>
          <w:sz w:val="24"/>
          <w:szCs w:val="24"/>
        </w:rPr>
        <w:t xml:space="preserve"> (PAPICH E</w:t>
      </w:r>
      <w:r w:rsidR="00980283" w:rsidRPr="00BB3E12">
        <w:rPr>
          <w:rFonts w:ascii="Times New Roman" w:hAnsi="Times New Roman" w:cs="Times New Roman"/>
          <w:sz w:val="24"/>
          <w:szCs w:val="24"/>
        </w:rPr>
        <w:t xml:space="preserve"> MESSENGER, 2017</w:t>
      </w:r>
      <w:r w:rsidR="00BB3E12">
        <w:rPr>
          <w:rFonts w:ascii="Times New Roman" w:hAnsi="Times New Roman" w:cs="Times New Roman"/>
          <w:sz w:val="24"/>
          <w:szCs w:val="24"/>
        </w:rPr>
        <w:t>; KHAN E</w:t>
      </w:r>
      <w:r w:rsidR="00091D8F" w:rsidRPr="00BB3E12">
        <w:rPr>
          <w:rFonts w:ascii="Times New Roman" w:hAnsi="Times New Roman" w:cs="Times New Roman"/>
          <w:sz w:val="24"/>
          <w:szCs w:val="24"/>
        </w:rPr>
        <w:t xml:space="preserve"> MCLEAN, 2012</w:t>
      </w:r>
      <w:r w:rsidR="00980283" w:rsidRPr="00BB3E12">
        <w:rPr>
          <w:rFonts w:ascii="Times New Roman" w:hAnsi="Times New Roman" w:cs="Times New Roman"/>
          <w:sz w:val="24"/>
          <w:szCs w:val="24"/>
        </w:rPr>
        <w:t>).</w:t>
      </w:r>
      <w:r w:rsidR="00091D8F" w:rsidRPr="00BB3E12">
        <w:rPr>
          <w:rFonts w:ascii="Times New Roman" w:hAnsi="Times New Roman" w:cs="Times New Roman"/>
          <w:sz w:val="24"/>
          <w:szCs w:val="24"/>
        </w:rPr>
        <w:t xml:space="preserve"> Essas lesões são caracterizadas</w:t>
      </w:r>
      <w:r w:rsidR="00217400" w:rsidRPr="00BB3E12">
        <w:rPr>
          <w:rFonts w:ascii="Times New Roman" w:hAnsi="Times New Roman" w:cs="Times New Roman"/>
          <w:sz w:val="24"/>
          <w:szCs w:val="24"/>
        </w:rPr>
        <w:t xml:space="preserve"> por </w:t>
      </w:r>
      <w:r w:rsidR="00091D8F" w:rsidRPr="00BB3E12">
        <w:rPr>
          <w:rFonts w:ascii="Times New Roman" w:hAnsi="Times New Roman" w:cs="Times New Roman"/>
          <w:sz w:val="24"/>
          <w:szCs w:val="24"/>
        </w:rPr>
        <w:t>necrose papilar e nefrite inte</w:t>
      </w:r>
      <w:r w:rsidR="00BB3E12">
        <w:rPr>
          <w:rFonts w:ascii="Times New Roman" w:hAnsi="Times New Roman" w:cs="Times New Roman"/>
          <w:sz w:val="24"/>
          <w:szCs w:val="24"/>
        </w:rPr>
        <w:t>rsticial (KHAN E</w:t>
      </w:r>
      <w:r w:rsidR="00091D8F" w:rsidRPr="00BB3E12">
        <w:rPr>
          <w:rFonts w:ascii="Times New Roman" w:hAnsi="Times New Roman" w:cs="Times New Roman"/>
          <w:sz w:val="24"/>
          <w:szCs w:val="24"/>
        </w:rPr>
        <w:t xml:space="preserve"> MCLEAN, 2012).</w:t>
      </w:r>
    </w:p>
    <w:p w:rsidR="000468AE" w:rsidRPr="00BB3E12" w:rsidRDefault="000468AE"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 xml:space="preserve">Além disso, o trauma cirúrgico possui capacidade de alterar a farmacocinética do </w:t>
      </w:r>
      <w:proofErr w:type="spellStart"/>
      <w:r w:rsidRPr="00BB3E12">
        <w:rPr>
          <w:rFonts w:ascii="Times New Roman" w:hAnsi="Times New Roman" w:cs="Times New Roman"/>
          <w:sz w:val="24"/>
          <w:szCs w:val="24"/>
        </w:rPr>
        <w:t>meloxicam</w:t>
      </w:r>
      <w:proofErr w:type="spellEnd"/>
      <w:r w:rsidRPr="00BB3E12">
        <w:rPr>
          <w:rFonts w:ascii="Times New Roman" w:hAnsi="Times New Roman" w:cs="Times New Roman"/>
          <w:sz w:val="24"/>
          <w:szCs w:val="24"/>
        </w:rPr>
        <w:t xml:space="preserve">, aumentando a fração plasmática do mesmo por consequência da diminuição do volume de distribuição (KARADEMIR et al., 2016), o que, segundo o autor, pode aumentar o risco de efeitos deletérios, dentre eles os renais. </w:t>
      </w:r>
      <w:proofErr w:type="spellStart"/>
      <w:r w:rsidRPr="00BB3E12">
        <w:rPr>
          <w:rFonts w:ascii="Times New Roman" w:hAnsi="Times New Roman" w:cs="Times New Roman"/>
          <w:color w:val="000000"/>
          <w:sz w:val="24"/>
          <w:szCs w:val="24"/>
          <w:shd w:val="clear" w:color="auto" w:fill="FFFFFF"/>
        </w:rPr>
        <w:t>Krämer</w:t>
      </w:r>
      <w:proofErr w:type="spellEnd"/>
      <w:r w:rsidRPr="00BB3E12">
        <w:rPr>
          <w:rFonts w:ascii="Times New Roman" w:hAnsi="Times New Roman" w:cs="Times New Roman"/>
          <w:color w:val="000000"/>
          <w:sz w:val="24"/>
          <w:szCs w:val="24"/>
          <w:shd w:val="clear" w:color="auto" w:fill="FFFFFF"/>
        </w:rPr>
        <w:t xml:space="preserve"> et al. (2004) relatam que o uso de bloqueadores seletivos COX-2 pode realizar aderência de leucócitos na parede dos vasos renais, no entanto que esse efeito é controverso, pois depende do momento de aplicação do </w:t>
      </w:r>
      <w:r w:rsidRPr="00BB3E12">
        <w:rPr>
          <w:rFonts w:ascii="Times New Roman" w:hAnsi="Times New Roman" w:cs="Times New Roman"/>
          <w:color w:val="000000"/>
          <w:sz w:val="24"/>
          <w:szCs w:val="24"/>
          <w:shd w:val="clear" w:color="auto" w:fill="FFFFFF"/>
        </w:rPr>
        <w:lastRenderedPageBreak/>
        <w:t>fármaco em relação ao momento de inflamação apresentado pelo animal e alterações de volume. Assim o uso preventivo possivelmente não causaria esse efeito.</w:t>
      </w:r>
    </w:p>
    <w:p w:rsidR="005C178A" w:rsidRPr="00BB3E12" w:rsidRDefault="002B3E8A"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Quando questionados sobre os efeitos adversos</w:t>
      </w:r>
      <w:r w:rsidR="00923DE1" w:rsidRPr="00BB3E12">
        <w:rPr>
          <w:rFonts w:ascii="Times New Roman" w:hAnsi="Times New Roman" w:cs="Times New Roman"/>
          <w:sz w:val="24"/>
          <w:szCs w:val="24"/>
        </w:rPr>
        <w:t xml:space="preserve"> esperados sobre o uso de AINEs, os veterinários brasileiros relataram sua maior preocupação com os efeitos gastrointestinais (94% para cães), seguido dos efeitos nefrotóxicos (50% para cães). No entanto esse questionamento foi para </w:t>
      </w:r>
      <w:r w:rsidR="00B6264D" w:rsidRPr="00BB3E12">
        <w:rPr>
          <w:rFonts w:ascii="Times New Roman" w:hAnsi="Times New Roman" w:cs="Times New Roman"/>
          <w:sz w:val="24"/>
          <w:szCs w:val="24"/>
        </w:rPr>
        <w:t xml:space="preserve">todo o período </w:t>
      </w:r>
      <w:proofErr w:type="spellStart"/>
      <w:r w:rsidR="00B6264D" w:rsidRPr="00BB3E12">
        <w:rPr>
          <w:rFonts w:ascii="Times New Roman" w:hAnsi="Times New Roman" w:cs="Times New Roman"/>
          <w:sz w:val="24"/>
          <w:szCs w:val="24"/>
        </w:rPr>
        <w:t>perioperatório</w:t>
      </w:r>
      <w:proofErr w:type="spellEnd"/>
      <w:r w:rsidR="00923DE1" w:rsidRPr="00BB3E12">
        <w:rPr>
          <w:rFonts w:ascii="Times New Roman" w:hAnsi="Times New Roman" w:cs="Times New Roman"/>
          <w:sz w:val="24"/>
          <w:szCs w:val="24"/>
        </w:rPr>
        <w:t xml:space="preserve"> e não para o esperado apenas para </w:t>
      </w:r>
      <w:r w:rsidR="00B6264D" w:rsidRPr="00BB3E12">
        <w:rPr>
          <w:rFonts w:ascii="Times New Roman" w:hAnsi="Times New Roman" w:cs="Times New Roman"/>
          <w:sz w:val="24"/>
          <w:szCs w:val="24"/>
        </w:rPr>
        <w:t>analgesia preventiva</w:t>
      </w:r>
      <w:r w:rsidR="00923DE1" w:rsidRPr="00BB3E12">
        <w:rPr>
          <w:rFonts w:ascii="Times New Roman" w:hAnsi="Times New Roman" w:cs="Times New Roman"/>
          <w:sz w:val="24"/>
          <w:szCs w:val="24"/>
        </w:rPr>
        <w:t xml:space="preserve"> (LORENA et al., 2014).</w:t>
      </w:r>
    </w:p>
    <w:p w:rsidR="00D26C23" w:rsidRPr="00BB3E12" w:rsidRDefault="00D26C23"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r>
      <w:r w:rsidR="00091D8F" w:rsidRPr="00BB3E12">
        <w:rPr>
          <w:rFonts w:ascii="Times New Roman" w:hAnsi="Times New Roman" w:cs="Times New Roman"/>
          <w:sz w:val="24"/>
          <w:szCs w:val="24"/>
        </w:rPr>
        <w:t xml:space="preserve">Os </w:t>
      </w:r>
      <w:proofErr w:type="spellStart"/>
      <w:r w:rsidR="00091D8F" w:rsidRPr="00BB3E12">
        <w:rPr>
          <w:rFonts w:ascii="Times New Roman" w:hAnsi="Times New Roman" w:cs="Times New Roman"/>
          <w:i/>
          <w:sz w:val="24"/>
          <w:szCs w:val="24"/>
        </w:rPr>
        <w:t>guidelines</w:t>
      </w:r>
      <w:proofErr w:type="spellEnd"/>
      <w:r w:rsidR="00D65B25" w:rsidRPr="00BB3E12">
        <w:rPr>
          <w:rFonts w:ascii="Times New Roman" w:hAnsi="Times New Roman" w:cs="Times New Roman"/>
          <w:i/>
          <w:sz w:val="24"/>
          <w:szCs w:val="24"/>
        </w:rPr>
        <w:t xml:space="preserve"> </w:t>
      </w:r>
      <w:r w:rsidR="00091D8F" w:rsidRPr="00BB3E12">
        <w:rPr>
          <w:rFonts w:ascii="Times New Roman" w:hAnsi="Times New Roman" w:cs="Times New Roman"/>
          <w:sz w:val="24"/>
          <w:szCs w:val="24"/>
        </w:rPr>
        <w:t xml:space="preserve">para tratamento da dor em </w:t>
      </w:r>
      <w:r w:rsidR="009D3DDF" w:rsidRPr="00BB3E12">
        <w:rPr>
          <w:rFonts w:ascii="Times New Roman" w:hAnsi="Times New Roman" w:cs="Times New Roman"/>
          <w:sz w:val="24"/>
          <w:szCs w:val="24"/>
        </w:rPr>
        <w:t>cães e gatos</w:t>
      </w:r>
      <w:r w:rsidR="00091D8F" w:rsidRPr="00BB3E12">
        <w:rPr>
          <w:rFonts w:ascii="Times New Roman" w:hAnsi="Times New Roman" w:cs="Times New Roman"/>
          <w:sz w:val="24"/>
          <w:szCs w:val="24"/>
        </w:rPr>
        <w:t xml:space="preserve"> de 2015 citam a importância primordial de se manter a pressão arterial</w:t>
      </w:r>
      <w:r w:rsidR="00A510EF" w:rsidRPr="00BB3E12">
        <w:rPr>
          <w:rFonts w:ascii="Times New Roman" w:hAnsi="Times New Roman" w:cs="Times New Roman"/>
          <w:sz w:val="24"/>
          <w:szCs w:val="24"/>
        </w:rPr>
        <w:t xml:space="preserve"> </w:t>
      </w:r>
      <w:proofErr w:type="spellStart"/>
      <w:r w:rsidR="009D3DDF" w:rsidRPr="00BB3E12">
        <w:rPr>
          <w:rFonts w:ascii="Times New Roman" w:hAnsi="Times New Roman" w:cs="Times New Roman"/>
          <w:sz w:val="24"/>
          <w:szCs w:val="24"/>
        </w:rPr>
        <w:t>transanestésica</w:t>
      </w:r>
      <w:proofErr w:type="spellEnd"/>
      <w:r w:rsidR="00091D8F" w:rsidRPr="00BB3E12">
        <w:rPr>
          <w:rFonts w:ascii="Times New Roman" w:hAnsi="Times New Roman" w:cs="Times New Roman"/>
          <w:sz w:val="24"/>
          <w:szCs w:val="24"/>
        </w:rPr>
        <w:t xml:space="preserve"> adequada em animais que receberam AINEs no pré-operatório (EPSTEIN et al., 2015). Khan e </w:t>
      </w:r>
      <w:proofErr w:type="spellStart"/>
      <w:r w:rsidR="00091D8F" w:rsidRPr="00BB3E12">
        <w:rPr>
          <w:rFonts w:ascii="Times New Roman" w:hAnsi="Times New Roman" w:cs="Times New Roman"/>
          <w:sz w:val="24"/>
          <w:szCs w:val="24"/>
        </w:rPr>
        <w:t>McLean</w:t>
      </w:r>
      <w:proofErr w:type="spellEnd"/>
      <w:r w:rsidR="00091D8F" w:rsidRPr="00BB3E12">
        <w:rPr>
          <w:rFonts w:ascii="Times New Roman" w:hAnsi="Times New Roman" w:cs="Times New Roman"/>
          <w:sz w:val="24"/>
          <w:szCs w:val="24"/>
        </w:rPr>
        <w:t xml:space="preserve"> (2012) citam que em casos de disfunção h</w:t>
      </w:r>
      <w:r w:rsidR="00E21D30" w:rsidRPr="00BB3E12">
        <w:rPr>
          <w:rFonts w:ascii="Times New Roman" w:hAnsi="Times New Roman" w:cs="Times New Roman"/>
          <w:sz w:val="24"/>
          <w:szCs w:val="24"/>
        </w:rPr>
        <w:t>emodinâmica</w:t>
      </w:r>
      <w:r w:rsidR="00A510EF" w:rsidRPr="00BB3E12">
        <w:rPr>
          <w:rFonts w:ascii="Times New Roman" w:hAnsi="Times New Roman" w:cs="Times New Roman"/>
          <w:sz w:val="24"/>
          <w:szCs w:val="24"/>
        </w:rPr>
        <w:t>,</w:t>
      </w:r>
      <w:r w:rsidR="00E21D30" w:rsidRPr="00BB3E12">
        <w:rPr>
          <w:rFonts w:ascii="Times New Roman" w:hAnsi="Times New Roman" w:cs="Times New Roman"/>
          <w:sz w:val="24"/>
          <w:szCs w:val="24"/>
        </w:rPr>
        <w:t xml:space="preserve"> o uso de AINEs pode</w:t>
      </w:r>
      <w:r w:rsidR="00091D8F" w:rsidRPr="00BB3E12">
        <w:rPr>
          <w:rFonts w:ascii="Times New Roman" w:hAnsi="Times New Roman" w:cs="Times New Roman"/>
          <w:sz w:val="24"/>
          <w:szCs w:val="24"/>
        </w:rPr>
        <w:t xml:space="preserve"> causar lesões isquêmicas dos rins.</w:t>
      </w:r>
    </w:p>
    <w:p w:rsidR="00A614D3" w:rsidRPr="00BB3E12" w:rsidRDefault="00951923"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No entanto</w:t>
      </w:r>
      <w:r w:rsidR="00A510EF" w:rsidRPr="00BB3E12">
        <w:rPr>
          <w:rFonts w:ascii="Times New Roman" w:hAnsi="Times New Roman" w:cs="Times New Roman"/>
          <w:sz w:val="24"/>
          <w:szCs w:val="24"/>
        </w:rPr>
        <w:t>,</w:t>
      </w:r>
      <w:r w:rsidRPr="00BB3E12">
        <w:rPr>
          <w:rFonts w:ascii="Times New Roman" w:hAnsi="Times New Roman" w:cs="Times New Roman"/>
          <w:sz w:val="24"/>
          <w:szCs w:val="24"/>
        </w:rPr>
        <w:t xml:space="preserve"> </w:t>
      </w:r>
      <w:r w:rsidR="000948F3" w:rsidRPr="00BB3E12">
        <w:rPr>
          <w:rFonts w:ascii="Times New Roman" w:hAnsi="Times New Roman" w:cs="Times New Roman"/>
          <w:sz w:val="24"/>
          <w:szCs w:val="24"/>
        </w:rPr>
        <w:t>segundo Monteiro-</w:t>
      </w:r>
      <w:proofErr w:type="spellStart"/>
      <w:r w:rsidR="000948F3" w:rsidRPr="00BB3E12">
        <w:rPr>
          <w:rFonts w:ascii="Times New Roman" w:hAnsi="Times New Roman" w:cs="Times New Roman"/>
          <w:sz w:val="24"/>
          <w:szCs w:val="24"/>
        </w:rPr>
        <w:t>Steagall</w:t>
      </w:r>
      <w:proofErr w:type="spellEnd"/>
      <w:r w:rsidR="000948F3" w:rsidRPr="00BB3E12">
        <w:rPr>
          <w:rFonts w:ascii="Times New Roman" w:hAnsi="Times New Roman" w:cs="Times New Roman"/>
          <w:sz w:val="24"/>
          <w:szCs w:val="24"/>
        </w:rPr>
        <w:t xml:space="preserve"> et</w:t>
      </w:r>
      <w:r w:rsidR="002D7CB2" w:rsidRPr="00BB3E12">
        <w:rPr>
          <w:rFonts w:ascii="Times New Roman" w:hAnsi="Times New Roman" w:cs="Times New Roman"/>
          <w:sz w:val="24"/>
          <w:szCs w:val="24"/>
        </w:rPr>
        <w:t xml:space="preserve"> al.</w:t>
      </w:r>
      <w:r w:rsidR="00F32969" w:rsidRPr="00BB3E12">
        <w:rPr>
          <w:rFonts w:ascii="Times New Roman" w:hAnsi="Times New Roman" w:cs="Times New Roman"/>
          <w:sz w:val="24"/>
          <w:szCs w:val="24"/>
        </w:rPr>
        <w:t xml:space="preserve"> (2014</w:t>
      </w:r>
      <w:r w:rsidR="000948F3" w:rsidRPr="00BB3E12">
        <w:rPr>
          <w:rFonts w:ascii="Times New Roman" w:hAnsi="Times New Roman" w:cs="Times New Roman"/>
          <w:sz w:val="24"/>
          <w:szCs w:val="24"/>
        </w:rPr>
        <w:t xml:space="preserve">) em sua revisão de literatura </w:t>
      </w:r>
      <w:r w:rsidRPr="00BB3E12">
        <w:rPr>
          <w:rFonts w:ascii="Times New Roman" w:hAnsi="Times New Roman" w:cs="Times New Roman"/>
          <w:sz w:val="24"/>
          <w:szCs w:val="24"/>
        </w:rPr>
        <w:t xml:space="preserve">não foi </w:t>
      </w:r>
      <w:r w:rsidR="00F32969" w:rsidRPr="00BB3E12">
        <w:rPr>
          <w:rFonts w:ascii="Times New Roman" w:hAnsi="Times New Roman" w:cs="Times New Roman"/>
          <w:sz w:val="24"/>
          <w:szCs w:val="24"/>
        </w:rPr>
        <w:t>encontrada</w:t>
      </w:r>
      <w:r w:rsidR="000948F3" w:rsidRPr="00BB3E12">
        <w:rPr>
          <w:rFonts w:ascii="Times New Roman" w:hAnsi="Times New Roman" w:cs="Times New Roman"/>
          <w:sz w:val="24"/>
          <w:szCs w:val="24"/>
        </w:rPr>
        <w:t xml:space="preserve">, em diversos estudos avaliados, a </w:t>
      </w:r>
      <w:r w:rsidRPr="00BB3E12">
        <w:rPr>
          <w:rFonts w:ascii="Times New Roman" w:hAnsi="Times New Roman" w:cs="Times New Roman"/>
          <w:sz w:val="24"/>
          <w:szCs w:val="24"/>
        </w:rPr>
        <w:t>predisposição de lesão renal aguda pelo uso de AIN</w:t>
      </w:r>
      <w:r w:rsidR="000948F3" w:rsidRPr="00BB3E12">
        <w:rPr>
          <w:rFonts w:ascii="Times New Roman" w:hAnsi="Times New Roman" w:cs="Times New Roman"/>
          <w:sz w:val="24"/>
          <w:szCs w:val="24"/>
        </w:rPr>
        <w:t>Es em procedimentos anestésicos. Mesmo que se tenha submetido os pacientes a quadros de hipovolemia, hipotensão, estresse e a associação desses.</w:t>
      </w:r>
    </w:p>
    <w:p w:rsidR="00E21D30" w:rsidRPr="00BB3E12" w:rsidRDefault="000014A8"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r>
      <w:proofErr w:type="spellStart"/>
      <w:r w:rsidR="00BB3E12">
        <w:rPr>
          <w:rFonts w:ascii="Times New Roman" w:hAnsi="Times New Roman" w:cs="Times New Roman"/>
          <w:sz w:val="24"/>
          <w:szCs w:val="24"/>
        </w:rPr>
        <w:t>Boström</w:t>
      </w:r>
      <w:proofErr w:type="spellEnd"/>
      <w:r w:rsidR="00BB3E12">
        <w:rPr>
          <w:rFonts w:ascii="Times New Roman" w:hAnsi="Times New Roman" w:cs="Times New Roman"/>
          <w:sz w:val="24"/>
          <w:szCs w:val="24"/>
        </w:rPr>
        <w:t xml:space="preserve"> et al.</w:t>
      </w:r>
      <w:r w:rsidR="00B97EC6" w:rsidRPr="00BB3E12">
        <w:rPr>
          <w:rFonts w:ascii="Times New Roman" w:hAnsi="Times New Roman" w:cs="Times New Roman"/>
          <w:sz w:val="24"/>
          <w:szCs w:val="24"/>
        </w:rPr>
        <w:t xml:space="preserve"> (2006) não observaram efeitos adversos renais e diferença</w:t>
      </w:r>
      <w:r w:rsidR="008F4A3A" w:rsidRPr="00BB3E12">
        <w:rPr>
          <w:rFonts w:ascii="Times New Roman" w:hAnsi="Times New Roman" w:cs="Times New Roman"/>
          <w:sz w:val="24"/>
          <w:szCs w:val="24"/>
        </w:rPr>
        <w:t xml:space="preserve"> estatística</w:t>
      </w:r>
      <w:r w:rsidR="00B97EC6" w:rsidRPr="00BB3E12">
        <w:rPr>
          <w:rFonts w:ascii="Times New Roman" w:hAnsi="Times New Roman" w:cs="Times New Roman"/>
          <w:sz w:val="24"/>
          <w:szCs w:val="24"/>
        </w:rPr>
        <w:t xml:space="preserve"> na taxa de filtração glomerular</w:t>
      </w:r>
      <w:r w:rsidR="008F4A3A" w:rsidRPr="00BB3E12">
        <w:rPr>
          <w:rFonts w:ascii="Times New Roman" w:hAnsi="Times New Roman" w:cs="Times New Roman"/>
          <w:sz w:val="24"/>
          <w:szCs w:val="24"/>
        </w:rPr>
        <w:t xml:space="preserve"> e qualquer outro exame laboratorial para função renal</w:t>
      </w:r>
      <w:r w:rsidR="00B97EC6" w:rsidRPr="00BB3E12">
        <w:rPr>
          <w:rFonts w:ascii="Times New Roman" w:hAnsi="Times New Roman" w:cs="Times New Roman"/>
          <w:sz w:val="24"/>
          <w:szCs w:val="24"/>
        </w:rPr>
        <w:t xml:space="preserve"> entre os grupos</w:t>
      </w:r>
      <w:r w:rsidR="00F907EE" w:rsidRPr="00BB3E12">
        <w:rPr>
          <w:rFonts w:ascii="Times New Roman" w:hAnsi="Times New Roman" w:cs="Times New Roman"/>
          <w:sz w:val="24"/>
          <w:szCs w:val="24"/>
        </w:rPr>
        <w:t xml:space="preserve"> controle e</w:t>
      </w:r>
      <w:r w:rsidR="00B97EC6" w:rsidRPr="00BB3E12">
        <w:rPr>
          <w:rFonts w:ascii="Times New Roman" w:hAnsi="Times New Roman" w:cs="Times New Roman"/>
          <w:sz w:val="24"/>
          <w:szCs w:val="24"/>
        </w:rPr>
        <w:t xml:space="preserve"> tra</w:t>
      </w:r>
      <w:r w:rsidR="00970711" w:rsidRPr="00BB3E12">
        <w:rPr>
          <w:rFonts w:ascii="Times New Roman" w:hAnsi="Times New Roman" w:cs="Times New Roman"/>
          <w:sz w:val="24"/>
          <w:szCs w:val="24"/>
        </w:rPr>
        <w:t>tamento</w:t>
      </w:r>
      <w:r w:rsidR="00F907EE" w:rsidRPr="00BB3E12">
        <w:rPr>
          <w:rFonts w:ascii="Times New Roman" w:hAnsi="Times New Roman" w:cs="Times New Roman"/>
          <w:sz w:val="24"/>
          <w:szCs w:val="24"/>
        </w:rPr>
        <w:t xml:space="preserve"> (uso de </w:t>
      </w:r>
      <w:proofErr w:type="spellStart"/>
      <w:r w:rsidR="00F907EE" w:rsidRPr="00BB3E12">
        <w:rPr>
          <w:rFonts w:ascii="Times New Roman" w:hAnsi="Times New Roman" w:cs="Times New Roman"/>
          <w:sz w:val="24"/>
          <w:szCs w:val="24"/>
        </w:rPr>
        <w:t>meloxicam</w:t>
      </w:r>
      <w:proofErr w:type="spellEnd"/>
      <w:r w:rsidR="00F907EE" w:rsidRPr="00BB3E12">
        <w:rPr>
          <w:rFonts w:ascii="Times New Roman" w:hAnsi="Times New Roman" w:cs="Times New Roman"/>
          <w:sz w:val="24"/>
          <w:szCs w:val="24"/>
        </w:rPr>
        <w:t xml:space="preserve"> pré-anestésico)</w:t>
      </w:r>
      <w:r w:rsidR="00970711" w:rsidRPr="00BB3E12">
        <w:rPr>
          <w:rFonts w:ascii="Times New Roman" w:hAnsi="Times New Roman" w:cs="Times New Roman"/>
          <w:sz w:val="24"/>
          <w:szCs w:val="24"/>
        </w:rPr>
        <w:t xml:space="preserve">. Em seu estudo os animais foram </w:t>
      </w:r>
      <w:r w:rsidR="008F4A3A" w:rsidRPr="00BB3E12">
        <w:rPr>
          <w:rFonts w:ascii="Times New Roman" w:hAnsi="Times New Roman" w:cs="Times New Roman"/>
          <w:sz w:val="24"/>
          <w:szCs w:val="24"/>
        </w:rPr>
        <w:t>submetidos a</w:t>
      </w:r>
      <w:r w:rsidR="00F907EE" w:rsidRPr="00BB3E12">
        <w:rPr>
          <w:rFonts w:ascii="Times New Roman" w:hAnsi="Times New Roman" w:cs="Times New Roman"/>
          <w:sz w:val="24"/>
          <w:szCs w:val="24"/>
        </w:rPr>
        <w:t xml:space="preserve"> um</w:t>
      </w:r>
      <w:r w:rsidR="008F4A3A" w:rsidRPr="00BB3E12">
        <w:rPr>
          <w:rFonts w:ascii="Times New Roman" w:hAnsi="Times New Roman" w:cs="Times New Roman"/>
          <w:sz w:val="24"/>
          <w:szCs w:val="24"/>
        </w:rPr>
        <w:t xml:space="preserve"> quadro </w:t>
      </w:r>
      <w:r w:rsidR="00B97EC6" w:rsidRPr="00BB3E12">
        <w:rPr>
          <w:rFonts w:ascii="Times New Roman" w:hAnsi="Times New Roman" w:cs="Times New Roman"/>
          <w:sz w:val="24"/>
          <w:szCs w:val="24"/>
        </w:rPr>
        <w:t>de hipotensão</w:t>
      </w:r>
      <w:r w:rsidR="0068351E" w:rsidRPr="00BB3E12">
        <w:rPr>
          <w:rFonts w:ascii="Times New Roman" w:hAnsi="Times New Roman" w:cs="Times New Roman"/>
          <w:sz w:val="24"/>
          <w:szCs w:val="24"/>
        </w:rPr>
        <w:t xml:space="preserve"> </w:t>
      </w:r>
      <w:r w:rsidR="00F907EE" w:rsidRPr="00BB3E12">
        <w:rPr>
          <w:rFonts w:ascii="Times New Roman" w:hAnsi="Times New Roman" w:cs="Times New Roman"/>
          <w:sz w:val="24"/>
          <w:szCs w:val="24"/>
        </w:rPr>
        <w:t>(54 ±7 mmHg de pressão arterial média)</w:t>
      </w:r>
      <w:r w:rsidR="00B97EC6" w:rsidRPr="00BB3E12">
        <w:rPr>
          <w:rFonts w:ascii="Times New Roman" w:hAnsi="Times New Roman" w:cs="Times New Roman"/>
          <w:sz w:val="24"/>
          <w:szCs w:val="24"/>
        </w:rPr>
        <w:t xml:space="preserve"> durante a anestesia</w:t>
      </w:r>
      <w:r w:rsidR="004A55DF" w:rsidRPr="00BB3E12">
        <w:rPr>
          <w:rFonts w:ascii="Times New Roman" w:hAnsi="Times New Roman" w:cs="Times New Roman"/>
          <w:sz w:val="24"/>
          <w:szCs w:val="24"/>
        </w:rPr>
        <w:t xml:space="preserve">, </w:t>
      </w:r>
      <w:r w:rsidR="008F4A3A" w:rsidRPr="00BB3E12">
        <w:rPr>
          <w:rFonts w:ascii="Times New Roman" w:hAnsi="Times New Roman" w:cs="Times New Roman"/>
          <w:sz w:val="24"/>
          <w:szCs w:val="24"/>
        </w:rPr>
        <w:t>que teve duração total de 2,5 horas</w:t>
      </w:r>
      <w:r w:rsidR="00B97EC6" w:rsidRPr="00BB3E12">
        <w:rPr>
          <w:rFonts w:ascii="Times New Roman" w:hAnsi="Times New Roman" w:cs="Times New Roman"/>
          <w:sz w:val="24"/>
          <w:szCs w:val="24"/>
        </w:rPr>
        <w:t xml:space="preserve">. </w:t>
      </w:r>
      <w:r w:rsidR="00970711" w:rsidRPr="00BB3E12">
        <w:rPr>
          <w:rFonts w:ascii="Times New Roman" w:hAnsi="Times New Roman" w:cs="Times New Roman"/>
          <w:sz w:val="24"/>
          <w:szCs w:val="24"/>
        </w:rPr>
        <w:t>No entanto esses animais não foram submetidos a trauma cirúrgico.</w:t>
      </w:r>
    </w:p>
    <w:p w:rsidR="00D65B25" w:rsidRPr="00BB3E12" w:rsidRDefault="000F1960"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r>
      <w:r w:rsidR="00C70E8D">
        <w:rPr>
          <w:rFonts w:ascii="Times New Roman" w:hAnsi="Times New Roman" w:cs="Times New Roman"/>
          <w:sz w:val="24"/>
          <w:szCs w:val="24"/>
        </w:rPr>
        <w:t>Em estudo com os</w:t>
      </w:r>
      <w:r w:rsidR="00FB1AF8" w:rsidRPr="00BB3E12">
        <w:rPr>
          <w:rFonts w:ascii="Times New Roman" w:hAnsi="Times New Roman" w:cs="Times New Roman"/>
          <w:sz w:val="24"/>
          <w:szCs w:val="24"/>
        </w:rPr>
        <w:t xml:space="preserve"> protocolos analgésicos </w:t>
      </w:r>
      <w:r w:rsidR="00C70E8D">
        <w:rPr>
          <w:rFonts w:ascii="Times New Roman" w:hAnsi="Times New Roman" w:cs="Times New Roman"/>
          <w:sz w:val="24"/>
          <w:szCs w:val="24"/>
        </w:rPr>
        <w:t>usando</w:t>
      </w:r>
      <w:r w:rsidR="00FB1AF8" w:rsidRPr="00BB3E12">
        <w:rPr>
          <w:rFonts w:ascii="Times New Roman" w:hAnsi="Times New Roman" w:cs="Times New Roman"/>
          <w:sz w:val="24"/>
          <w:szCs w:val="24"/>
        </w:rPr>
        <w:t xml:space="preserve"> </w:t>
      </w:r>
      <w:proofErr w:type="spellStart"/>
      <w:r w:rsidR="00FB1AF8" w:rsidRPr="00BB3E12">
        <w:rPr>
          <w:rFonts w:ascii="Times New Roman" w:hAnsi="Times New Roman" w:cs="Times New Roman"/>
          <w:sz w:val="24"/>
          <w:szCs w:val="24"/>
        </w:rPr>
        <w:t>meloxicam</w:t>
      </w:r>
      <w:proofErr w:type="spellEnd"/>
      <w:r w:rsidR="00FB1AF8" w:rsidRPr="00BB3E12">
        <w:rPr>
          <w:rFonts w:ascii="Times New Roman" w:hAnsi="Times New Roman" w:cs="Times New Roman"/>
          <w:sz w:val="24"/>
          <w:szCs w:val="24"/>
        </w:rPr>
        <w:t xml:space="preserve">, </w:t>
      </w:r>
      <w:r w:rsidR="00C70E8D">
        <w:rPr>
          <w:rFonts w:ascii="Times New Roman" w:hAnsi="Times New Roman" w:cs="Times New Roman"/>
          <w:sz w:val="24"/>
          <w:szCs w:val="24"/>
        </w:rPr>
        <w:t xml:space="preserve">ou </w:t>
      </w:r>
      <w:proofErr w:type="spellStart"/>
      <w:r w:rsidR="00FB1AF8" w:rsidRPr="00BB3E12">
        <w:rPr>
          <w:rFonts w:ascii="Times New Roman" w:hAnsi="Times New Roman" w:cs="Times New Roman"/>
          <w:sz w:val="24"/>
          <w:szCs w:val="24"/>
        </w:rPr>
        <w:t>cetoprofeno</w:t>
      </w:r>
      <w:proofErr w:type="spellEnd"/>
      <w:r w:rsidR="00C70E8D">
        <w:rPr>
          <w:rFonts w:ascii="Times New Roman" w:hAnsi="Times New Roman" w:cs="Times New Roman"/>
          <w:sz w:val="24"/>
          <w:szCs w:val="24"/>
        </w:rPr>
        <w:t>,</w:t>
      </w:r>
      <w:r w:rsidR="00FB1AF8" w:rsidRPr="00BB3E12">
        <w:rPr>
          <w:rFonts w:ascii="Times New Roman" w:hAnsi="Times New Roman" w:cs="Times New Roman"/>
          <w:sz w:val="24"/>
          <w:szCs w:val="24"/>
        </w:rPr>
        <w:t xml:space="preserve"> ou </w:t>
      </w:r>
      <w:proofErr w:type="spellStart"/>
      <w:r w:rsidR="00FB1AF8" w:rsidRPr="00BB3E12">
        <w:rPr>
          <w:rFonts w:ascii="Times New Roman" w:hAnsi="Times New Roman" w:cs="Times New Roman"/>
          <w:sz w:val="24"/>
          <w:szCs w:val="24"/>
        </w:rPr>
        <w:t>butorfanol</w:t>
      </w:r>
      <w:proofErr w:type="spellEnd"/>
      <w:r w:rsidR="00FB1AF8" w:rsidRPr="00BB3E12">
        <w:rPr>
          <w:rFonts w:ascii="Times New Roman" w:hAnsi="Times New Roman" w:cs="Times New Roman"/>
          <w:sz w:val="24"/>
          <w:szCs w:val="24"/>
        </w:rPr>
        <w:t xml:space="preserve"> em cães anestesiados, quando comparadas alterações em exames bioquímicos, o aumento da ureia e da creatinina não pôde ser atribuído ao uso de AINEs, visto que não houve diferença desses parâmetros entre os grupos. Segundo os autores, as alterações são possivelmente atribuídas a hipotermia, bradicardia e hipotensão causadas pela anestesia e cirurgia (MATHEWS et al., 2001). Também nesse estudo, a ureia e a creatinina séricas mantiveram-se normais após 24 e 48h após a cirurgia e a administração do </w:t>
      </w:r>
      <w:proofErr w:type="spellStart"/>
      <w:r w:rsidR="00FB1AF8" w:rsidRPr="00BB3E12">
        <w:rPr>
          <w:rFonts w:ascii="Times New Roman" w:hAnsi="Times New Roman" w:cs="Times New Roman"/>
          <w:sz w:val="24"/>
          <w:szCs w:val="24"/>
        </w:rPr>
        <w:t>meloxicam</w:t>
      </w:r>
      <w:proofErr w:type="spellEnd"/>
      <w:r w:rsidR="00FB1AF8" w:rsidRPr="00BB3E12">
        <w:rPr>
          <w:rFonts w:ascii="Times New Roman" w:hAnsi="Times New Roman" w:cs="Times New Roman"/>
          <w:sz w:val="24"/>
          <w:szCs w:val="24"/>
        </w:rPr>
        <w:t xml:space="preserve">. </w:t>
      </w:r>
      <w:r w:rsidR="00D65B25" w:rsidRPr="00BB3E12">
        <w:rPr>
          <w:rFonts w:ascii="Times New Roman" w:hAnsi="Times New Roman" w:cs="Times New Roman"/>
          <w:sz w:val="24"/>
          <w:szCs w:val="24"/>
        </w:rPr>
        <w:tab/>
      </w:r>
    </w:p>
    <w:p w:rsidR="00880EF0" w:rsidRPr="00BB3E12" w:rsidRDefault="00880EF0" w:rsidP="00BB3E12">
      <w:pPr>
        <w:spacing w:before="30" w:after="30" w:line="360" w:lineRule="auto"/>
        <w:rPr>
          <w:rFonts w:ascii="Times New Roman" w:hAnsi="Times New Roman" w:cs="Times New Roman"/>
          <w:b/>
          <w:sz w:val="24"/>
          <w:szCs w:val="24"/>
        </w:rPr>
      </w:pPr>
      <w:r w:rsidRPr="00BB3E12">
        <w:rPr>
          <w:rFonts w:ascii="Times New Roman" w:hAnsi="Times New Roman" w:cs="Times New Roman"/>
          <w:b/>
          <w:sz w:val="24"/>
          <w:szCs w:val="24"/>
        </w:rPr>
        <w:t>HIPOTENSÃO E IRA</w:t>
      </w:r>
    </w:p>
    <w:p w:rsidR="00880EF0" w:rsidRPr="00BB3E12" w:rsidRDefault="00880EF0"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 xml:space="preserve">A </w:t>
      </w:r>
      <w:r w:rsidR="00516437">
        <w:rPr>
          <w:rFonts w:ascii="Times New Roman" w:hAnsi="Times New Roman" w:cs="Times New Roman"/>
          <w:sz w:val="24"/>
          <w:szCs w:val="24"/>
        </w:rPr>
        <w:t>IRA</w:t>
      </w:r>
      <w:r w:rsidRPr="00BB3E12">
        <w:rPr>
          <w:rFonts w:ascii="Times New Roman" w:hAnsi="Times New Roman" w:cs="Times New Roman"/>
          <w:sz w:val="24"/>
          <w:szCs w:val="24"/>
        </w:rPr>
        <w:t xml:space="preserve"> possui como causas dano vascular e intersticial renal, reações alérgicas, infecções bacterianas, inflamação, toxinas exógenas como meios de contraste e antibióticos, e endógenas como mioglobina, hemoglobina (MEUTEN, 2015).</w:t>
      </w:r>
    </w:p>
    <w:p w:rsidR="00880EF0" w:rsidRPr="00BB3E12" w:rsidRDefault="00880EF0"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lastRenderedPageBreak/>
        <w:tab/>
      </w:r>
      <w:proofErr w:type="gramStart"/>
      <w:r w:rsidR="00EF41B8">
        <w:rPr>
          <w:rFonts w:ascii="Times New Roman" w:hAnsi="Times New Roman" w:cs="Times New Roman"/>
          <w:sz w:val="24"/>
          <w:szCs w:val="24"/>
        </w:rPr>
        <w:t>Alguns fatores tem sido</w:t>
      </w:r>
      <w:proofErr w:type="gramEnd"/>
      <w:r w:rsidR="00EF41B8">
        <w:rPr>
          <w:rFonts w:ascii="Times New Roman" w:hAnsi="Times New Roman" w:cs="Times New Roman"/>
          <w:sz w:val="24"/>
          <w:szCs w:val="24"/>
        </w:rPr>
        <w:t xml:space="preserve"> indicados como principais motivos</w:t>
      </w:r>
      <w:r w:rsidRPr="00BB3E12">
        <w:rPr>
          <w:rFonts w:ascii="Times New Roman" w:hAnsi="Times New Roman" w:cs="Times New Roman"/>
          <w:sz w:val="24"/>
          <w:szCs w:val="24"/>
        </w:rPr>
        <w:t xml:space="preserve"> para ocorrência de IRA no pós-anestésico. Dentre e</w:t>
      </w:r>
      <w:r w:rsidR="00C70E8D">
        <w:rPr>
          <w:rFonts w:ascii="Times New Roman" w:hAnsi="Times New Roman" w:cs="Times New Roman"/>
          <w:sz w:val="24"/>
          <w:szCs w:val="24"/>
        </w:rPr>
        <w:t>le</w:t>
      </w:r>
      <w:r w:rsidRPr="00BB3E12">
        <w:rPr>
          <w:rFonts w:ascii="Times New Roman" w:hAnsi="Times New Roman" w:cs="Times New Roman"/>
          <w:sz w:val="24"/>
          <w:szCs w:val="24"/>
        </w:rPr>
        <w:t xml:space="preserve">s, foram destacados classificação </w:t>
      </w:r>
      <w:r w:rsidR="00516437">
        <w:rPr>
          <w:rFonts w:ascii="Times New Roman" w:hAnsi="Times New Roman" w:cs="Times New Roman"/>
          <w:sz w:val="24"/>
          <w:szCs w:val="24"/>
        </w:rPr>
        <w:t xml:space="preserve">do estado físico da </w:t>
      </w:r>
      <w:r w:rsidRPr="00BB3E12">
        <w:rPr>
          <w:rFonts w:ascii="Times New Roman" w:hAnsi="Times New Roman" w:cs="Times New Roman"/>
          <w:sz w:val="24"/>
          <w:szCs w:val="24"/>
        </w:rPr>
        <w:t xml:space="preserve">ASA (HALLQVIST, 2017; ABELHA et al., 2009), índice cardíaco, insuficiência cardíaca congestiva e cirurgias de risco (ABELHA et al., 2009). </w:t>
      </w:r>
    </w:p>
    <w:p w:rsidR="00880EF0" w:rsidRPr="00BB3E12" w:rsidRDefault="00880EF0"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A IRA pode ter também como fator causador a hipotensão. (HALLQVIST, 2017; SUN et al., 2015; WALSH et al., 2013; EVANS et al., 2013). Definida como pressão arterial media (PAM) menor que 60 mmHg ou pressão arterial sistólica (PAS) menor que 80 mmH</w:t>
      </w:r>
      <w:r w:rsidR="00BB3E12">
        <w:rPr>
          <w:rFonts w:ascii="Times New Roman" w:hAnsi="Times New Roman" w:cs="Times New Roman"/>
          <w:sz w:val="24"/>
          <w:szCs w:val="24"/>
        </w:rPr>
        <w:t>g (WILSON E SHIH, 2017; WADELL E</w:t>
      </w:r>
      <w:r w:rsidRPr="00BB3E12">
        <w:rPr>
          <w:rFonts w:ascii="Times New Roman" w:hAnsi="Times New Roman" w:cs="Times New Roman"/>
          <w:sz w:val="24"/>
          <w:szCs w:val="24"/>
        </w:rPr>
        <w:t xml:space="preserve"> BROWN, 2015), a hipotensão provoca danos na perfu</w:t>
      </w:r>
      <w:r w:rsidR="00BB3E12">
        <w:rPr>
          <w:rFonts w:ascii="Times New Roman" w:hAnsi="Times New Roman" w:cs="Times New Roman"/>
          <w:sz w:val="24"/>
          <w:szCs w:val="24"/>
        </w:rPr>
        <w:t>são de todos os órgãos (WILSON E</w:t>
      </w:r>
      <w:r w:rsidRPr="00BB3E12">
        <w:rPr>
          <w:rFonts w:ascii="Times New Roman" w:hAnsi="Times New Roman" w:cs="Times New Roman"/>
          <w:sz w:val="24"/>
          <w:szCs w:val="24"/>
        </w:rPr>
        <w:t xml:space="preserve"> SHIH, 2017). Essa alteração hemodinâmica multifatorial pode decorrer de vasodilatação periférica, severas </w:t>
      </w:r>
      <w:proofErr w:type="spellStart"/>
      <w:r w:rsidRPr="00BB3E12">
        <w:rPr>
          <w:rFonts w:ascii="Times New Roman" w:hAnsi="Times New Roman" w:cs="Times New Roman"/>
          <w:sz w:val="24"/>
          <w:szCs w:val="24"/>
        </w:rPr>
        <w:t>bradiarritimia</w:t>
      </w:r>
      <w:proofErr w:type="spellEnd"/>
      <w:r w:rsidRPr="00BB3E12">
        <w:rPr>
          <w:rFonts w:ascii="Times New Roman" w:hAnsi="Times New Roman" w:cs="Times New Roman"/>
          <w:sz w:val="24"/>
          <w:szCs w:val="24"/>
        </w:rPr>
        <w:t xml:space="preserve"> ou </w:t>
      </w:r>
      <w:proofErr w:type="spellStart"/>
      <w:r w:rsidRPr="00BB3E12">
        <w:rPr>
          <w:rFonts w:ascii="Times New Roman" w:hAnsi="Times New Roman" w:cs="Times New Roman"/>
          <w:sz w:val="24"/>
          <w:szCs w:val="24"/>
        </w:rPr>
        <w:t>taquiarritmia</w:t>
      </w:r>
      <w:proofErr w:type="spellEnd"/>
      <w:r w:rsidRPr="00BB3E12">
        <w:rPr>
          <w:rFonts w:ascii="Times New Roman" w:hAnsi="Times New Roman" w:cs="Times New Roman"/>
          <w:sz w:val="24"/>
          <w:szCs w:val="24"/>
        </w:rPr>
        <w:t>, diminuição do débito cardíaco, hemorragia e hipovolemia</w:t>
      </w:r>
      <w:r w:rsidR="00BB3E12">
        <w:rPr>
          <w:rFonts w:ascii="Times New Roman" w:hAnsi="Times New Roman" w:cs="Times New Roman"/>
          <w:sz w:val="24"/>
          <w:szCs w:val="24"/>
        </w:rPr>
        <w:t>. (WILSON E</w:t>
      </w:r>
      <w:r w:rsidR="00D871A7">
        <w:rPr>
          <w:rFonts w:ascii="Times New Roman" w:hAnsi="Times New Roman" w:cs="Times New Roman"/>
          <w:sz w:val="24"/>
          <w:szCs w:val="24"/>
        </w:rPr>
        <w:t xml:space="preserve"> </w:t>
      </w:r>
      <w:r w:rsidR="00BB3E12">
        <w:rPr>
          <w:rFonts w:ascii="Times New Roman" w:hAnsi="Times New Roman" w:cs="Times New Roman"/>
          <w:sz w:val="24"/>
          <w:szCs w:val="24"/>
        </w:rPr>
        <w:t>SHIH, 2017; WADELL E</w:t>
      </w:r>
      <w:r w:rsidRPr="00BB3E12">
        <w:rPr>
          <w:rFonts w:ascii="Times New Roman" w:hAnsi="Times New Roman" w:cs="Times New Roman"/>
          <w:sz w:val="24"/>
          <w:szCs w:val="24"/>
        </w:rPr>
        <w:t xml:space="preserve"> BROWN, 2015). </w:t>
      </w:r>
    </w:p>
    <w:p w:rsidR="00880EF0" w:rsidRPr="00BB3E12" w:rsidRDefault="00880EF0"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 xml:space="preserve">Além disso, grande parte dos agentes anestésicos possuem importante papel para o desencadeamento da hipotensão transoperatória (WILSON </w:t>
      </w:r>
      <w:r w:rsidR="00BB3E12">
        <w:rPr>
          <w:rFonts w:ascii="Times New Roman" w:hAnsi="Times New Roman" w:cs="Times New Roman"/>
          <w:sz w:val="24"/>
          <w:szCs w:val="24"/>
        </w:rPr>
        <w:t>E</w:t>
      </w:r>
      <w:r w:rsidRPr="00BB3E12">
        <w:rPr>
          <w:rFonts w:ascii="Times New Roman" w:hAnsi="Times New Roman" w:cs="Times New Roman"/>
          <w:sz w:val="24"/>
          <w:szCs w:val="24"/>
        </w:rPr>
        <w:t xml:space="preserve"> SHIH, 2017; HASKINS, 2017).</w:t>
      </w:r>
    </w:p>
    <w:p w:rsidR="00880EF0" w:rsidRPr="00BB3E12" w:rsidRDefault="00880EF0"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Quando há alteração no volume circulante e na pressão arterial, os rins realizam mecanismo para preservação da taxa de filtração glomerular (TFG). Inicialmente, uma hipotensão promove processos locais e sistêmicos por meio da ativação do sistema nervoso simpático, desencadeando o estímulo do Sistema Renina-Angiotensina-</w:t>
      </w:r>
      <w:proofErr w:type="spellStart"/>
      <w:r w:rsidRPr="00BB3E12">
        <w:rPr>
          <w:rFonts w:ascii="Times New Roman" w:hAnsi="Times New Roman" w:cs="Times New Roman"/>
          <w:sz w:val="24"/>
          <w:szCs w:val="24"/>
        </w:rPr>
        <w:t>Aldosterona</w:t>
      </w:r>
      <w:proofErr w:type="spellEnd"/>
      <w:r w:rsidRPr="00BB3E12">
        <w:rPr>
          <w:rFonts w:ascii="Times New Roman" w:hAnsi="Times New Roman" w:cs="Times New Roman"/>
          <w:sz w:val="24"/>
          <w:szCs w:val="24"/>
        </w:rPr>
        <w:t xml:space="preserve">. Simultaneamente, também há liberação de vasopressina e noradrenalina. Como resultado, ocorre retenção de água e aumento da absorção de sódio. Sem correção da </w:t>
      </w:r>
      <w:proofErr w:type="spellStart"/>
      <w:r w:rsidRPr="00BB3E12">
        <w:rPr>
          <w:rFonts w:ascii="Times New Roman" w:hAnsi="Times New Roman" w:cs="Times New Roman"/>
          <w:sz w:val="24"/>
          <w:szCs w:val="24"/>
        </w:rPr>
        <w:t>hipoperfusão</w:t>
      </w:r>
      <w:proofErr w:type="spellEnd"/>
      <w:r w:rsidRPr="00BB3E12">
        <w:rPr>
          <w:rFonts w:ascii="Times New Roman" w:hAnsi="Times New Roman" w:cs="Times New Roman"/>
          <w:sz w:val="24"/>
          <w:szCs w:val="24"/>
        </w:rPr>
        <w:t xml:space="preserve">, a Angiotensina II reduz a TFG pela vasoconstrição das arteríolas aferente e eferente, lembrando que a noradrenalina e a vasopressina também realizam vasoconstrição sistêmica (SYMONS, 2013; BELLOMO et al., 2012; </w:t>
      </w:r>
      <w:r w:rsidR="00BB3E12">
        <w:rPr>
          <w:rFonts w:ascii="Times New Roman" w:hAnsi="Times New Roman" w:cs="Times New Roman"/>
          <w:sz w:val="24"/>
          <w:szCs w:val="24"/>
        </w:rPr>
        <w:t>KHAN E</w:t>
      </w:r>
      <w:r w:rsidRPr="00BB3E12">
        <w:rPr>
          <w:rFonts w:ascii="Times New Roman" w:hAnsi="Times New Roman" w:cs="Times New Roman"/>
          <w:sz w:val="24"/>
          <w:szCs w:val="24"/>
        </w:rPr>
        <w:t xml:space="preserve"> MCLEAN, 2012; ENGELKING, 2010). Essa capacidade </w:t>
      </w:r>
      <w:proofErr w:type="spellStart"/>
      <w:r w:rsidRPr="00BB3E12">
        <w:rPr>
          <w:rFonts w:ascii="Times New Roman" w:hAnsi="Times New Roman" w:cs="Times New Roman"/>
          <w:sz w:val="24"/>
          <w:szCs w:val="24"/>
        </w:rPr>
        <w:t>autorregulatória</w:t>
      </w:r>
      <w:proofErr w:type="spellEnd"/>
      <w:r w:rsidRPr="00BB3E12">
        <w:rPr>
          <w:rFonts w:ascii="Times New Roman" w:hAnsi="Times New Roman" w:cs="Times New Roman"/>
          <w:sz w:val="24"/>
          <w:szCs w:val="24"/>
        </w:rPr>
        <w:t xml:space="preserve"> deixa de exercer sua função de maneira eficaz quando a PAM fica abaixo de 75mmHg (SYMONS, 2013).   </w:t>
      </w:r>
    </w:p>
    <w:p w:rsidR="00880EF0" w:rsidRPr="00BB3E12" w:rsidRDefault="00880EF0"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 xml:space="preserve">Di </w:t>
      </w:r>
      <w:proofErr w:type="spellStart"/>
      <w:r w:rsidRPr="00BB3E12">
        <w:rPr>
          <w:rFonts w:ascii="Times New Roman" w:hAnsi="Times New Roman" w:cs="Times New Roman"/>
          <w:sz w:val="24"/>
          <w:szCs w:val="24"/>
        </w:rPr>
        <w:t>Bartola</w:t>
      </w:r>
      <w:proofErr w:type="spellEnd"/>
      <w:r w:rsidRPr="00BB3E12">
        <w:rPr>
          <w:rFonts w:ascii="Times New Roman" w:hAnsi="Times New Roman" w:cs="Times New Roman"/>
          <w:sz w:val="24"/>
          <w:szCs w:val="24"/>
        </w:rPr>
        <w:t xml:space="preserve"> e </w:t>
      </w:r>
      <w:proofErr w:type="spellStart"/>
      <w:r w:rsidRPr="00BB3E12">
        <w:rPr>
          <w:rFonts w:ascii="Times New Roman" w:hAnsi="Times New Roman" w:cs="Times New Roman"/>
          <w:sz w:val="24"/>
          <w:szCs w:val="24"/>
        </w:rPr>
        <w:t>Westropp</w:t>
      </w:r>
      <w:proofErr w:type="spellEnd"/>
      <w:r w:rsidRPr="00BB3E12">
        <w:rPr>
          <w:rFonts w:ascii="Times New Roman" w:hAnsi="Times New Roman" w:cs="Times New Roman"/>
          <w:sz w:val="24"/>
          <w:szCs w:val="24"/>
        </w:rPr>
        <w:t xml:space="preserve"> (2014) afirmam que A IRA secundária à hipotensão pode ocorrer devido a isquemia renal, levando a degeneração e necrose dos </w:t>
      </w:r>
      <w:proofErr w:type="spellStart"/>
      <w:r w:rsidRPr="00BB3E12">
        <w:rPr>
          <w:rFonts w:ascii="Times New Roman" w:hAnsi="Times New Roman" w:cs="Times New Roman"/>
          <w:sz w:val="24"/>
          <w:szCs w:val="24"/>
        </w:rPr>
        <w:t>néfrons</w:t>
      </w:r>
      <w:proofErr w:type="spellEnd"/>
      <w:r w:rsidRPr="00BB3E12">
        <w:rPr>
          <w:rFonts w:ascii="Times New Roman" w:hAnsi="Times New Roman" w:cs="Times New Roman"/>
          <w:sz w:val="24"/>
          <w:szCs w:val="24"/>
        </w:rPr>
        <w:t>; adicionam ainda que longa duração e severidade da privação sanguínea devido à falta energética resultam em perda da integridade celular.  Em concordância, outro estudo apresenta a hipotensão e a hipóxia como fatores que podem aumentar ainda mais a injúria renal (HALLQVIST et al., 2017).</w:t>
      </w:r>
    </w:p>
    <w:p w:rsidR="00880EF0" w:rsidRPr="00BB3E12" w:rsidRDefault="00880EF0"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 xml:space="preserve">Há na literatura pesquisas que afirmam que A IRA associada a cirurgias grandes e sepse no pós-operatório podem não ser explicadas apenas pelo modelo simples de isquemia </w:t>
      </w:r>
      <w:r w:rsidRPr="00BB3E12">
        <w:rPr>
          <w:rFonts w:ascii="Times New Roman" w:hAnsi="Times New Roman" w:cs="Times New Roman"/>
          <w:sz w:val="24"/>
          <w:szCs w:val="24"/>
        </w:rPr>
        <w:lastRenderedPageBreak/>
        <w:t>(BELLOMO et al., 2012), mas sim pela lesão tubular causada por injúrias inflamatória, hemodinâmica e tóxica (</w:t>
      </w:r>
      <w:r w:rsidR="00BB3E12">
        <w:rPr>
          <w:rFonts w:ascii="Times New Roman" w:hAnsi="Times New Roman" w:cs="Times New Roman"/>
          <w:sz w:val="24"/>
          <w:szCs w:val="24"/>
        </w:rPr>
        <w:t>PROWLE E</w:t>
      </w:r>
      <w:r w:rsidRPr="00BB3E12">
        <w:rPr>
          <w:rFonts w:ascii="Times New Roman" w:hAnsi="Times New Roman" w:cs="Times New Roman"/>
          <w:sz w:val="24"/>
          <w:szCs w:val="24"/>
        </w:rPr>
        <w:t xml:space="preserve"> BELLOMO, 2015; BELLOMO et al., 2012). </w:t>
      </w:r>
    </w:p>
    <w:p w:rsidR="00880EF0" w:rsidRPr="00BB3E12" w:rsidRDefault="00880EF0"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ab/>
        <w:t>Em casos de hipotensão intensa especula-se que possa ocorrer IRA sem o desenvolvimento de alterações histopatológicas renais, sendo, portanto, uma doença, nesses casos, apenas de caráter funcional devido à vasoconstrição intensa realizada pelo sistema renina-angiotensina-</w:t>
      </w:r>
      <w:proofErr w:type="spellStart"/>
      <w:r w:rsidRPr="00BB3E12">
        <w:rPr>
          <w:rFonts w:ascii="Times New Roman" w:hAnsi="Times New Roman" w:cs="Times New Roman"/>
          <w:sz w:val="24"/>
          <w:szCs w:val="24"/>
        </w:rPr>
        <w:t>aldosterona</w:t>
      </w:r>
      <w:proofErr w:type="spellEnd"/>
      <w:r w:rsidRPr="00BB3E12">
        <w:rPr>
          <w:rFonts w:ascii="Times New Roman" w:hAnsi="Times New Roman" w:cs="Times New Roman"/>
          <w:sz w:val="24"/>
          <w:szCs w:val="24"/>
        </w:rPr>
        <w:t xml:space="preserve"> e pela liberação de </w:t>
      </w:r>
      <w:proofErr w:type="spellStart"/>
      <w:r w:rsidRPr="00BB3E12">
        <w:rPr>
          <w:rFonts w:ascii="Times New Roman" w:hAnsi="Times New Roman" w:cs="Times New Roman"/>
          <w:sz w:val="24"/>
          <w:szCs w:val="24"/>
        </w:rPr>
        <w:t>norepinefrina</w:t>
      </w:r>
      <w:proofErr w:type="spellEnd"/>
      <w:r w:rsidRPr="00BB3E12">
        <w:rPr>
          <w:rFonts w:ascii="Times New Roman" w:hAnsi="Times New Roman" w:cs="Times New Roman"/>
          <w:sz w:val="24"/>
          <w:szCs w:val="24"/>
        </w:rPr>
        <w:t>. Isso pode ocorrer em procedimentos anestésicos, ou em casos de sepse e Síndrome da Resposta Inflamatória Sistêmica (SRIS) (BELLOMO et al., 2012).</w:t>
      </w:r>
    </w:p>
    <w:p w:rsidR="007B7860" w:rsidRPr="00BB3E12" w:rsidRDefault="007B7860" w:rsidP="00BB3E12">
      <w:pPr>
        <w:spacing w:before="30" w:after="30" w:line="360" w:lineRule="auto"/>
        <w:jc w:val="both"/>
        <w:rPr>
          <w:rFonts w:ascii="Times New Roman" w:hAnsi="Times New Roman" w:cs="Times New Roman"/>
          <w:b/>
          <w:sz w:val="24"/>
          <w:szCs w:val="24"/>
        </w:rPr>
      </w:pPr>
      <w:r w:rsidRPr="00BB3E12">
        <w:rPr>
          <w:rFonts w:ascii="Times New Roman" w:hAnsi="Times New Roman" w:cs="Times New Roman"/>
          <w:b/>
          <w:sz w:val="24"/>
          <w:szCs w:val="24"/>
        </w:rPr>
        <w:t>CONCLUSÃO</w:t>
      </w:r>
    </w:p>
    <w:p w:rsidR="007B7860" w:rsidRPr="00BB3E12" w:rsidRDefault="007B7860"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b/>
          <w:sz w:val="24"/>
          <w:szCs w:val="24"/>
        </w:rPr>
        <w:tab/>
      </w:r>
      <w:r w:rsidRPr="00BB3E12">
        <w:rPr>
          <w:rFonts w:ascii="Times New Roman" w:hAnsi="Times New Roman" w:cs="Times New Roman"/>
          <w:sz w:val="24"/>
          <w:szCs w:val="24"/>
        </w:rPr>
        <w:t xml:space="preserve">O uso pré-operatório de </w:t>
      </w:r>
      <w:proofErr w:type="spellStart"/>
      <w:r w:rsidRPr="00BB3E12">
        <w:rPr>
          <w:rFonts w:ascii="Times New Roman" w:hAnsi="Times New Roman" w:cs="Times New Roman"/>
          <w:sz w:val="24"/>
          <w:szCs w:val="24"/>
        </w:rPr>
        <w:t>meloxicam</w:t>
      </w:r>
      <w:proofErr w:type="spellEnd"/>
      <w:r w:rsidRPr="00BB3E12">
        <w:rPr>
          <w:rFonts w:ascii="Times New Roman" w:hAnsi="Times New Roman" w:cs="Times New Roman"/>
          <w:sz w:val="24"/>
          <w:szCs w:val="24"/>
        </w:rPr>
        <w:t xml:space="preserve"> parece possuir qualidades analgésicas e falta de efeitos adversos, quando não pré-existente</w:t>
      </w:r>
      <w:r w:rsidR="00880EF0" w:rsidRPr="00BB3E12">
        <w:rPr>
          <w:rFonts w:ascii="Times New Roman" w:hAnsi="Times New Roman" w:cs="Times New Roman"/>
          <w:sz w:val="24"/>
          <w:szCs w:val="24"/>
        </w:rPr>
        <w:t>s afecções pontuais para os rins</w:t>
      </w:r>
      <w:r w:rsidRPr="00BB3E12">
        <w:rPr>
          <w:rFonts w:ascii="Times New Roman" w:hAnsi="Times New Roman" w:cs="Times New Roman"/>
          <w:sz w:val="24"/>
          <w:szCs w:val="24"/>
        </w:rPr>
        <w:t xml:space="preserve"> que justifiquem</w:t>
      </w:r>
      <w:r w:rsidR="00880EF0" w:rsidRPr="00BB3E12">
        <w:rPr>
          <w:rFonts w:ascii="Times New Roman" w:hAnsi="Times New Roman" w:cs="Times New Roman"/>
          <w:sz w:val="24"/>
          <w:szCs w:val="24"/>
        </w:rPr>
        <w:t xml:space="preserve"> seu uso. N</w:t>
      </w:r>
      <w:r w:rsidRPr="00BB3E12">
        <w:rPr>
          <w:rFonts w:ascii="Times New Roman" w:hAnsi="Times New Roman" w:cs="Times New Roman"/>
          <w:sz w:val="24"/>
          <w:szCs w:val="24"/>
        </w:rPr>
        <w:t xml:space="preserve">o entanto o quadro clínico do paciente deve ser o fator chave para a indicação. A hipotensão </w:t>
      </w:r>
      <w:proofErr w:type="spellStart"/>
      <w:r w:rsidRPr="00BB3E12">
        <w:rPr>
          <w:rFonts w:ascii="Times New Roman" w:hAnsi="Times New Roman" w:cs="Times New Roman"/>
          <w:sz w:val="24"/>
          <w:szCs w:val="24"/>
        </w:rPr>
        <w:t>trans-cirúrgica</w:t>
      </w:r>
      <w:proofErr w:type="spellEnd"/>
      <w:r w:rsidRPr="00BB3E12">
        <w:rPr>
          <w:rFonts w:ascii="Times New Roman" w:hAnsi="Times New Roman" w:cs="Times New Roman"/>
          <w:sz w:val="24"/>
          <w:szCs w:val="24"/>
        </w:rPr>
        <w:t xml:space="preserve"> é algo que </w:t>
      </w:r>
      <w:r w:rsidR="00880EF0" w:rsidRPr="00BB3E12">
        <w:rPr>
          <w:rFonts w:ascii="Times New Roman" w:hAnsi="Times New Roman" w:cs="Times New Roman"/>
          <w:sz w:val="24"/>
          <w:szCs w:val="24"/>
        </w:rPr>
        <w:t xml:space="preserve">deve ser evitado e/ou o mais brevemente corrigido, pois é um dos principais fatores que podem levar a lesões renais mesmo em pacientes saudáveis. O uso de </w:t>
      </w:r>
      <w:proofErr w:type="spellStart"/>
      <w:r w:rsidR="00880EF0" w:rsidRPr="00BB3E12">
        <w:rPr>
          <w:rFonts w:ascii="Times New Roman" w:hAnsi="Times New Roman" w:cs="Times New Roman"/>
          <w:sz w:val="24"/>
          <w:szCs w:val="24"/>
        </w:rPr>
        <w:t>meloxicam</w:t>
      </w:r>
      <w:proofErr w:type="spellEnd"/>
      <w:r w:rsidR="00880EF0" w:rsidRPr="00BB3E12">
        <w:rPr>
          <w:rFonts w:ascii="Times New Roman" w:hAnsi="Times New Roman" w:cs="Times New Roman"/>
          <w:sz w:val="24"/>
          <w:szCs w:val="24"/>
        </w:rPr>
        <w:t xml:space="preserve"> diminui a dose de anestésicos necessários, contribuindo, dessa maneira, para a prevenção da hipotensão se todas as doses forem devidamente respeitadas</w:t>
      </w:r>
      <w:r w:rsidR="00D871A7">
        <w:rPr>
          <w:rFonts w:ascii="Times New Roman" w:hAnsi="Times New Roman" w:cs="Times New Roman"/>
          <w:sz w:val="24"/>
          <w:szCs w:val="24"/>
        </w:rPr>
        <w:t xml:space="preserve"> e cirrigidas</w:t>
      </w:r>
      <w:r w:rsidR="00880EF0" w:rsidRPr="00BB3E12">
        <w:rPr>
          <w:rFonts w:ascii="Times New Roman" w:hAnsi="Times New Roman" w:cs="Times New Roman"/>
          <w:sz w:val="24"/>
          <w:szCs w:val="24"/>
        </w:rPr>
        <w:t xml:space="preserve">. </w:t>
      </w:r>
    </w:p>
    <w:p w:rsidR="00746354" w:rsidRPr="00BB3E12" w:rsidRDefault="005C178A" w:rsidP="00BB3E12">
      <w:pPr>
        <w:spacing w:before="30" w:after="30" w:line="360" w:lineRule="auto"/>
        <w:rPr>
          <w:rFonts w:ascii="Times New Roman" w:hAnsi="Times New Roman" w:cs="Times New Roman"/>
          <w:b/>
          <w:sz w:val="24"/>
          <w:szCs w:val="24"/>
        </w:rPr>
      </w:pPr>
      <w:r w:rsidRPr="00BB3E12">
        <w:rPr>
          <w:rFonts w:ascii="Times New Roman" w:hAnsi="Times New Roman" w:cs="Times New Roman"/>
          <w:b/>
          <w:sz w:val="24"/>
          <w:szCs w:val="24"/>
        </w:rPr>
        <w:t>REFERÊNCIAS</w:t>
      </w:r>
    </w:p>
    <w:p w:rsidR="00746354" w:rsidRPr="00BB3E12" w:rsidRDefault="00746354" w:rsidP="00BB3E12">
      <w:pPr>
        <w:shd w:val="clear" w:color="auto" w:fill="FFFFFF"/>
        <w:spacing w:before="30" w:after="30" w:line="360" w:lineRule="auto"/>
        <w:jc w:val="both"/>
        <w:rPr>
          <w:rFonts w:ascii="Times New Roman" w:eastAsia="Times New Roman" w:hAnsi="Times New Roman" w:cs="Times New Roman"/>
          <w:sz w:val="24"/>
          <w:szCs w:val="24"/>
          <w:lang w:eastAsia="pt-BR"/>
        </w:rPr>
      </w:pPr>
      <w:r w:rsidRPr="00BB3E12">
        <w:rPr>
          <w:rFonts w:ascii="Times New Roman" w:hAnsi="Times New Roman" w:cs="Times New Roman"/>
          <w:sz w:val="24"/>
          <w:szCs w:val="24"/>
        </w:rPr>
        <w:t>ABELHA</w:t>
      </w:r>
      <w:r w:rsidR="001C3EF9">
        <w:rPr>
          <w:rFonts w:ascii="Times New Roman" w:hAnsi="Times New Roman" w:cs="Times New Roman"/>
          <w:sz w:val="24"/>
          <w:szCs w:val="24"/>
        </w:rPr>
        <w:t>, F.</w:t>
      </w:r>
      <w:r w:rsidRPr="00BB3E12">
        <w:rPr>
          <w:rFonts w:ascii="Times New Roman" w:hAnsi="Times New Roman" w:cs="Times New Roman"/>
          <w:sz w:val="24"/>
          <w:szCs w:val="24"/>
        </w:rPr>
        <w:t>J.; BOTELHO,</w:t>
      </w:r>
      <w:r w:rsidR="001C3EF9">
        <w:rPr>
          <w:rFonts w:ascii="Times New Roman" w:hAnsi="Times New Roman" w:cs="Times New Roman"/>
          <w:sz w:val="24"/>
          <w:szCs w:val="24"/>
        </w:rPr>
        <w:t xml:space="preserve"> M.; FERNANDES, V.; BARROS, H. </w:t>
      </w:r>
      <w:proofErr w:type="spellStart"/>
      <w:r w:rsidRPr="00BB3E12">
        <w:rPr>
          <w:rFonts w:ascii="Times New Roman" w:hAnsi="Times New Roman" w:cs="Times New Roman"/>
          <w:sz w:val="24"/>
          <w:szCs w:val="24"/>
        </w:rPr>
        <w:t>Determinants</w:t>
      </w:r>
      <w:proofErr w:type="spellEnd"/>
      <w:r w:rsidR="00BB3E12">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of</w:t>
      </w:r>
      <w:proofErr w:type="spellEnd"/>
      <w:r w:rsidR="00BB3E12">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postoperative</w:t>
      </w:r>
      <w:proofErr w:type="spellEnd"/>
      <w:r w:rsidR="00BB3E12">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acute</w:t>
      </w:r>
      <w:proofErr w:type="spellEnd"/>
      <w:r w:rsidR="00BB3E12">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kidney</w:t>
      </w:r>
      <w:proofErr w:type="spellEnd"/>
      <w:r w:rsidR="00BB3E12">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injury</w:t>
      </w:r>
      <w:proofErr w:type="spellEnd"/>
      <w:r w:rsidRPr="00BB3E12">
        <w:rPr>
          <w:rFonts w:ascii="Times New Roman" w:hAnsi="Times New Roman" w:cs="Times New Roman"/>
          <w:sz w:val="24"/>
          <w:szCs w:val="24"/>
        </w:rPr>
        <w:t>.</w:t>
      </w:r>
      <w:r w:rsidR="00BB3E12">
        <w:rPr>
          <w:rFonts w:ascii="Times New Roman" w:hAnsi="Times New Roman" w:cs="Times New Roman"/>
          <w:sz w:val="24"/>
          <w:szCs w:val="24"/>
        </w:rPr>
        <w:t xml:space="preserve"> </w:t>
      </w:r>
      <w:proofErr w:type="spellStart"/>
      <w:r w:rsidRPr="00BB3E12">
        <w:rPr>
          <w:rFonts w:ascii="Times New Roman" w:hAnsi="Times New Roman" w:cs="Times New Roman"/>
          <w:b/>
          <w:sz w:val="24"/>
          <w:szCs w:val="24"/>
        </w:rPr>
        <w:t>Critical</w:t>
      </w:r>
      <w:proofErr w:type="spellEnd"/>
      <w:r w:rsidR="00BB3E12">
        <w:rPr>
          <w:rFonts w:ascii="Times New Roman" w:hAnsi="Times New Roman" w:cs="Times New Roman"/>
          <w:b/>
          <w:sz w:val="24"/>
          <w:szCs w:val="24"/>
        </w:rPr>
        <w:t xml:space="preserve"> </w:t>
      </w:r>
      <w:proofErr w:type="spellStart"/>
      <w:r w:rsidRPr="00BB3E12">
        <w:rPr>
          <w:rFonts w:ascii="Times New Roman" w:hAnsi="Times New Roman" w:cs="Times New Roman"/>
          <w:b/>
          <w:sz w:val="24"/>
          <w:szCs w:val="24"/>
        </w:rPr>
        <w:t>care</w:t>
      </w:r>
      <w:proofErr w:type="spellEnd"/>
      <w:r w:rsidRPr="00BB3E12">
        <w:rPr>
          <w:rFonts w:ascii="Times New Roman" w:hAnsi="Times New Roman" w:cs="Times New Roman"/>
          <w:sz w:val="24"/>
          <w:szCs w:val="24"/>
        </w:rPr>
        <w:t>, v.13. 2009. &lt;</w:t>
      </w:r>
      <w:r w:rsidRPr="00BB3E12">
        <w:rPr>
          <w:rFonts w:ascii="Times New Roman" w:eastAsia="Times New Roman" w:hAnsi="Times New Roman" w:cs="Times New Roman"/>
          <w:sz w:val="24"/>
          <w:szCs w:val="24"/>
          <w:lang w:eastAsia="pt-BR"/>
        </w:rPr>
        <w:t xml:space="preserve">DOI: </w:t>
      </w:r>
      <w:hyperlink r:id="rId5" w:tgtFrame="_blank" w:history="1">
        <w:r w:rsidRPr="00BB3E12">
          <w:rPr>
            <w:rFonts w:ascii="Times New Roman" w:eastAsia="Times New Roman" w:hAnsi="Times New Roman" w:cs="Times New Roman"/>
            <w:sz w:val="24"/>
            <w:szCs w:val="24"/>
            <w:lang w:eastAsia="pt-BR"/>
          </w:rPr>
          <w:t>10.1186/cc7894</w:t>
        </w:r>
      </w:hyperlink>
      <w:r w:rsidRPr="00BB3E12">
        <w:rPr>
          <w:rFonts w:ascii="Times New Roman" w:eastAsia="Times New Roman" w:hAnsi="Times New Roman" w:cs="Times New Roman"/>
          <w:sz w:val="24"/>
          <w:szCs w:val="24"/>
          <w:lang w:eastAsia="pt-BR"/>
        </w:rPr>
        <w:t xml:space="preserve">&gt;. </w:t>
      </w:r>
    </w:p>
    <w:p w:rsidR="001C3EF9" w:rsidRDefault="001C3EF9" w:rsidP="00BB3E12">
      <w:pPr>
        <w:spacing w:before="30" w:after="30" w:line="360" w:lineRule="auto"/>
        <w:jc w:val="both"/>
        <w:rPr>
          <w:rFonts w:ascii="Times New Roman" w:hAnsi="Times New Roman" w:cs="Times New Roman"/>
          <w:sz w:val="24"/>
          <w:szCs w:val="24"/>
        </w:rPr>
      </w:pPr>
    </w:p>
    <w:p w:rsidR="00746354" w:rsidRPr="00BB3E12" w:rsidRDefault="001C3EF9" w:rsidP="00BB3E12">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AMERICAN SOCIETY ANESTHESIOLOGY.</w:t>
      </w:r>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Practice</w:t>
      </w:r>
      <w:proofErr w:type="spellEnd"/>
      <w:r w:rsid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Guidelines</w:t>
      </w:r>
      <w:proofErr w:type="spellEnd"/>
      <w:r w:rsidR="00746354" w:rsidRPr="00BB3E12">
        <w:rPr>
          <w:rFonts w:ascii="Times New Roman" w:hAnsi="Times New Roman" w:cs="Times New Roman"/>
          <w:sz w:val="24"/>
          <w:szCs w:val="24"/>
        </w:rPr>
        <w:t xml:space="preserve"> for </w:t>
      </w:r>
      <w:proofErr w:type="spellStart"/>
      <w:r w:rsidR="00746354" w:rsidRPr="00BB3E12">
        <w:rPr>
          <w:rFonts w:ascii="Times New Roman" w:hAnsi="Times New Roman" w:cs="Times New Roman"/>
          <w:sz w:val="24"/>
          <w:szCs w:val="24"/>
        </w:rPr>
        <w:t>Acute</w:t>
      </w:r>
      <w:proofErr w:type="spellEnd"/>
      <w:r w:rsid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Pain</w:t>
      </w:r>
      <w:proofErr w:type="spellEnd"/>
      <w:r w:rsidR="00746354" w:rsidRPr="00BB3E12">
        <w:rPr>
          <w:rFonts w:ascii="Times New Roman" w:hAnsi="Times New Roman" w:cs="Times New Roman"/>
          <w:sz w:val="24"/>
          <w:szCs w:val="24"/>
        </w:rPr>
        <w:t xml:space="preserve"> Management in </w:t>
      </w:r>
      <w:proofErr w:type="spellStart"/>
      <w:r w:rsidR="00746354" w:rsidRPr="00BB3E12">
        <w:rPr>
          <w:rFonts w:ascii="Times New Roman" w:hAnsi="Times New Roman" w:cs="Times New Roman"/>
          <w:sz w:val="24"/>
          <w:szCs w:val="24"/>
        </w:rPr>
        <w:t>the</w:t>
      </w:r>
      <w:proofErr w:type="spellEnd"/>
      <w:r w:rsid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Perioperative</w:t>
      </w:r>
      <w:proofErr w:type="spellEnd"/>
      <w:r w:rsidR="00746354" w:rsidRPr="00BB3E12">
        <w:rPr>
          <w:rFonts w:ascii="Times New Roman" w:hAnsi="Times New Roman" w:cs="Times New Roman"/>
          <w:sz w:val="24"/>
          <w:szCs w:val="24"/>
        </w:rPr>
        <w:t xml:space="preserve"> Setting: </w:t>
      </w:r>
      <w:r w:rsidR="00BB3E12">
        <w:rPr>
          <w:rFonts w:ascii="Times New Roman" w:hAnsi="Times New Roman" w:cs="Times New Roman"/>
          <w:sz w:val="24"/>
          <w:szCs w:val="24"/>
        </w:rPr>
        <w:t xml:space="preserve">Na </w:t>
      </w:r>
      <w:proofErr w:type="spellStart"/>
      <w:r w:rsidR="00746354" w:rsidRPr="00BB3E12">
        <w:rPr>
          <w:rFonts w:ascii="Times New Roman" w:hAnsi="Times New Roman" w:cs="Times New Roman"/>
          <w:sz w:val="24"/>
          <w:szCs w:val="24"/>
        </w:rPr>
        <w:t>Updated</w:t>
      </w:r>
      <w:proofErr w:type="spellEnd"/>
      <w:r w:rsid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Report</w:t>
      </w:r>
      <w:proofErr w:type="spellEnd"/>
      <w:r w:rsid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by</w:t>
      </w:r>
      <w:proofErr w:type="spellEnd"/>
      <w:r w:rsid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the</w:t>
      </w:r>
      <w:proofErr w:type="spellEnd"/>
      <w:r w:rsidR="00746354" w:rsidRPr="00BB3E12">
        <w:rPr>
          <w:rFonts w:ascii="Times New Roman" w:hAnsi="Times New Roman" w:cs="Times New Roman"/>
          <w:sz w:val="24"/>
          <w:szCs w:val="24"/>
        </w:rPr>
        <w:t xml:space="preserve"> American </w:t>
      </w:r>
      <w:proofErr w:type="spellStart"/>
      <w:r w:rsidR="00746354" w:rsidRPr="00BB3E12">
        <w:rPr>
          <w:rFonts w:ascii="Times New Roman" w:hAnsi="Times New Roman" w:cs="Times New Roman"/>
          <w:sz w:val="24"/>
          <w:szCs w:val="24"/>
        </w:rPr>
        <w:t>Society</w:t>
      </w:r>
      <w:proofErr w:type="spellEnd"/>
      <w:r w:rsid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of</w:t>
      </w:r>
      <w:proofErr w:type="spellEnd"/>
      <w:r w:rsid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Anesthesiologists</w:t>
      </w:r>
      <w:proofErr w:type="spellEnd"/>
      <w:r w:rsid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Task</w:t>
      </w:r>
      <w:proofErr w:type="spellEnd"/>
      <w:r w:rsidR="00746354" w:rsidRPr="00BB3E12">
        <w:rPr>
          <w:rFonts w:ascii="Times New Roman" w:hAnsi="Times New Roman" w:cs="Times New Roman"/>
          <w:sz w:val="24"/>
          <w:szCs w:val="24"/>
        </w:rPr>
        <w:t xml:space="preserve"> Force </w:t>
      </w:r>
      <w:proofErr w:type="spellStart"/>
      <w:r w:rsidR="00746354" w:rsidRPr="00BB3E12">
        <w:rPr>
          <w:rFonts w:ascii="Times New Roman" w:hAnsi="Times New Roman" w:cs="Times New Roman"/>
          <w:sz w:val="24"/>
          <w:szCs w:val="24"/>
        </w:rPr>
        <w:t>on</w:t>
      </w:r>
      <w:proofErr w:type="spellEnd"/>
      <w:r w:rsid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Acute</w:t>
      </w:r>
      <w:proofErr w:type="spellEnd"/>
      <w:r w:rsid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Pain</w:t>
      </w:r>
      <w:proofErr w:type="spellEnd"/>
      <w:r w:rsidR="00746354" w:rsidRPr="00BB3E12">
        <w:rPr>
          <w:rFonts w:ascii="Times New Roman" w:hAnsi="Times New Roman" w:cs="Times New Roman"/>
          <w:sz w:val="24"/>
          <w:szCs w:val="24"/>
        </w:rPr>
        <w:t xml:space="preserve"> Management. </w:t>
      </w:r>
      <w:proofErr w:type="spellStart"/>
      <w:r w:rsidR="00746354" w:rsidRPr="00BB3E12">
        <w:rPr>
          <w:rFonts w:ascii="Times New Roman" w:hAnsi="Times New Roman" w:cs="Times New Roman"/>
          <w:b/>
          <w:sz w:val="24"/>
          <w:szCs w:val="24"/>
        </w:rPr>
        <w:t>Anesthesiology</w:t>
      </w:r>
      <w:proofErr w:type="spellEnd"/>
      <w:r w:rsidR="00746354" w:rsidRPr="00BB3E12">
        <w:rPr>
          <w:rFonts w:ascii="Times New Roman" w:hAnsi="Times New Roman" w:cs="Times New Roman"/>
          <w:b/>
          <w:sz w:val="24"/>
          <w:szCs w:val="24"/>
        </w:rPr>
        <w:t xml:space="preserve">, </w:t>
      </w:r>
      <w:r w:rsidR="00746354" w:rsidRPr="00BB3E12">
        <w:rPr>
          <w:rFonts w:ascii="Times New Roman" w:hAnsi="Times New Roman" w:cs="Times New Roman"/>
          <w:sz w:val="24"/>
          <w:szCs w:val="24"/>
        </w:rPr>
        <w:t>v.116, n.2, p. 248-273, 2012.</w:t>
      </w:r>
      <w:r w:rsidR="00BB3E12">
        <w:rPr>
          <w:rFonts w:ascii="Times New Roman" w:hAnsi="Times New Roman" w:cs="Times New Roman"/>
          <w:sz w:val="24"/>
          <w:szCs w:val="24"/>
        </w:rPr>
        <w:t xml:space="preserve"> </w:t>
      </w:r>
      <w:r w:rsidR="00A15F74" w:rsidRPr="00BB3E12">
        <w:rPr>
          <w:rFonts w:ascii="Times New Roman" w:hAnsi="Times New Roman" w:cs="Times New Roman"/>
          <w:sz w:val="24"/>
          <w:szCs w:val="24"/>
        </w:rPr>
        <w:t xml:space="preserve">&lt;DOI: </w:t>
      </w:r>
      <w:r w:rsidR="00A15F74" w:rsidRPr="00BB3E12">
        <w:rPr>
          <w:rFonts w:ascii="Times New Roman" w:hAnsi="Times New Roman" w:cs="Times New Roman"/>
          <w:sz w:val="24"/>
          <w:szCs w:val="24"/>
          <w:shd w:val="clear" w:color="auto" w:fill="FFFFFF"/>
        </w:rPr>
        <w:t>10.1097/ALN.0b013e31823c1030&gt;.</w:t>
      </w:r>
    </w:p>
    <w:p w:rsidR="001C3EF9" w:rsidRDefault="001C3EF9" w:rsidP="00BB3E12">
      <w:pPr>
        <w:shd w:val="clear" w:color="auto" w:fill="FFFFFF"/>
        <w:spacing w:before="30" w:after="30" w:line="360" w:lineRule="auto"/>
        <w:jc w:val="both"/>
        <w:rPr>
          <w:rFonts w:ascii="Times New Roman" w:hAnsi="Times New Roman" w:cs="Times New Roman"/>
          <w:sz w:val="24"/>
          <w:szCs w:val="24"/>
        </w:rPr>
      </w:pPr>
    </w:p>
    <w:p w:rsidR="00746354" w:rsidRPr="00BB3E12" w:rsidRDefault="001C3EF9" w:rsidP="00BB3E12">
      <w:pPr>
        <w:shd w:val="clear" w:color="auto" w:fill="FFFFFF"/>
        <w:spacing w:before="30" w:after="30"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BELLOMO, R.; KELLUM, J.A.; RONCO, C.</w:t>
      </w:r>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Acute</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kidney</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injury</w:t>
      </w:r>
      <w:proofErr w:type="spellEnd"/>
      <w:r w:rsidR="00746354" w:rsidRPr="00BB3E12">
        <w:rPr>
          <w:rFonts w:ascii="Times New Roman" w:hAnsi="Times New Roman" w:cs="Times New Roman"/>
          <w:sz w:val="24"/>
          <w:szCs w:val="24"/>
        </w:rPr>
        <w:t xml:space="preserve">. </w:t>
      </w:r>
      <w:r w:rsidR="00746354" w:rsidRPr="00BB3E12">
        <w:rPr>
          <w:rFonts w:ascii="Times New Roman" w:hAnsi="Times New Roman" w:cs="Times New Roman"/>
          <w:b/>
          <w:sz w:val="24"/>
          <w:szCs w:val="24"/>
        </w:rPr>
        <w:t>Lancet</w:t>
      </w:r>
      <w:r w:rsidR="00746354" w:rsidRPr="00BB3E12">
        <w:rPr>
          <w:rFonts w:ascii="Times New Roman" w:hAnsi="Times New Roman" w:cs="Times New Roman"/>
          <w:sz w:val="24"/>
          <w:szCs w:val="24"/>
        </w:rPr>
        <w:t>, v.380, p.756-766. 2012. &lt;</w:t>
      </w:r>
      <w:r w:rsidR="00746354" w:rsidRPr="00BB3E12">
        <w:rPr>
          <w:rFonts w:ascii="Times New Roman" w:eastAsia="Times New Roman" w:hAnsi="Times New Roman" w:cs="Times New Roman"/>
          <w:sz w:val="24"/>
          <w:szCs w:val="24"/>
          <w:lang w:eastAsia="pt-BR"/>
        </w:rPr>
        <w:t xml:space="preserve">DOI: </w:t>
      </w:r>
      <w:hyperlink r:id="rId6" w:tgtFrame="_blank" w:history="1">
        <w:r w:rsidR="00746354" w:rsidRPr="00BB3E12">
          <w:rPr>
            <w:rFonts w:ascii="Times New Roman" w:eastAsia="Times New Roman" w:hAnsi="Times New Roman" w:cs="Times New Roman"/>
            <w:sz w:val="24"/>
            <w:szCs w:val="24"/>
            <w:lang w:eastAsia="pt-BR"/>
          </w:rPr>
          <w:t>10.1016/S0140-6736(11)61454-2</w:t>
        </w:r>
      </w:hyperlink>
      <w:r w:rsidR="00746354" w:rsidRPr="00BB3E12">
        <w:rPr>
          <w:rFonts w:ascii="Times New Roman" w:eastAsia="Times New Roman" w:hAnsi="Times New Roman" w:cs="Times New Roman"/>
          <w:sz w:val="24"/>
          <w:szCs w:val="24"/>
          <w:lang w:eastAsia="pt-BR"/>
        </w:rPr>
        <w:t>&gt;.</w:t>
      </w:r>
    </w:p>
    <w:p w:rsidR="001C3EF9" w:rsidRDefault="001C3EF9" w:rsidP="00BB3E12">
      <w:pPr>
        <w:spacing w:before="30" w:after="30" w:line="360" w:lineRule="auto"/>
        <w:jc w:val="both"/>
        <w:rPr>
          <w:rFonts w:ascii="Times New Roman" w:hAnsi="Times New Roman" w:cs="Times New Roman"/>
          <w:sz w:val="24"/>
          <w:szCs w:val="24"/>
        </w:rPr>
      </w:pPr>
    </w:p>
    <w:p w:rsidR="00746354" w:rsidRPr="00BB3E12" w:rsidRDefault="001C3EF9" w:rsidP="00BB3E12">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BOSTRÖM, I.M.; NYMAN, G.; HOPPE, A.</w:t>
      </w:r>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Effects</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meloxicam</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on</w:t>
      </w:r>
      <w:proofErr w:type="spellEnd"/>
      <w:r w:rsidR="00746354" w:rsidRPr="00BB3E12">
        <w:rPr>
          <w:rFonts w:ascii="Times New Roman" w:hAnsi="Times New Roman" w:cs="Times New Roman"/>
          <w:sz w:val="24"/>
          <w:szCs w:val="24"/>
        </w:rPr>
        <w:t xml:space="preserve"> renal </w:t>
      </w:r>
      <w:proofErr w:type="spellStart"/>
      <w:r w:rsidR="00746354" w:rsidRPr="00BB3E12">
        <w:rPr>
          <w:rFonts w:ascii="Times New Roman" w:hAnsi="Times New Roman" w:cs="Times New Roman"/>
          <w:sz w:val="24"/>
          <w:szCs w:val="24"/>
        </w:rPr>
        <w:t>function</w:t>
      </w:r>
      <w:proofErr w:type="spellEnd"/>
      <w:r w:rsidR="00746354" w:rsidRPr="00BB3E12">
        <w:rPr>
          <w:rFonts w:ascii="Times New Roman" w:hAnsi="Times New Roman" w:cs="Times New Roman"/>
          <w:sz w:val="24"/>
          <w:szCs w:val="24"/>
        </w:rPr>
        <w:t xml:space="preserve"> in </w:t>
      </w:r>
      <w:proofErr w:type="spellStart"/>
      <w:r w:rsidR="00746354" w:rsidRPr="00BB3E12">
        <w:rPr>
          <w:rFonts w:ascii="Times New Roman" w:hAnsi="Times New Roman" w:cs="Times New Roman"/>
          <w:sz w:val="24"/>
          <w:szCs w:val="24"/>
        </w:rPr>
        <w:t>dogs</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hypotension</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during</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anaesthesia</w:t>
      </w:r>
      <w:proofErr w:type="spellEnd"/>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b/>
          <w:sz w:val="24"/>
          <w:szCs w:val="24"/>
        </w:rPr>
        <w:t>Veterinary</w:t>
      </w:r>
      <w:proofErr w:type="spellEnd"/>
      <w:r>
        <w:rPr>
          <w:rFonts w:ascii="Times New Roman" w:hAnsi="Times New Roman" w:cs="Times New Roman"/>
          <w:b/>
          <w:sz w:val="24"/>
          <w:szCs w:val="24"/>
        </w:rPr>
        <w:t xml:space="preserve"> </w:t>
      </w:r>
      <w:proofErr w:type="spellStart"/>
      <w:r w:rsidR="00746354" w:rsidRPr="00BB3E12">
        <w:rPr>
          <w:rFonts w:ascii="Times New Roman" w:hAnsi="Times New Roman" w:cs="Times New Roman"/>
          <w:b/>
          <w:sz w:val="24"/>
          <w:szCs w:val="24"/>
        </w:rPr>
        <w:t>Anaesthesiaand</w:t>
      </w:r>
      <w:proofErr w:type="spellEnd"/>
      <w:r w:rsidR="00746354" w:rsidRPr="00BB3E12">
        <w:rPr>
          <w:rFonts w:ascii="Times New Roman" w:hAnsi="Times New Roman" w:cs="Times New Roman"/>
          <w:b/>
          <w:sz w:val="24"/>
          <w:szCs w:val="24"/>
        </w:rPr>
        <w:t xml:space="preserve"> Analgesia, </w:t>
      </w:r>
      <w:r w:rsidR="00746354" w:rsidRPr="00BB3E12">
        <w:rPr>
          <w:rFonts w:ascii="Times New Roman" w:hAnsi="Times New Roman" w:cs="Times New Roman"/>
          <w:sz w:val="24"/>
          <w:szCs w:val="24"/>
        </w:rPr>
        <w:t>v.33, p.62-29, 2006.</w:t>
      </w:r>
      <w:r>
        <w:rPr>
          <w:rFonts w:ascii="Times New Roman" w:hAnsi="Times New Roman" w:cs="Times New Roman"/>
          <w:sz w:val="24"/>
          <w:szCs w:val="24"/>
        </w:rPr>
        <w:t xml:space="preserve"> </w:t>
      </w:r>
      <w:r w:rsidR="00A4256C" w:rsidRPr="00BB3E12">
        <w:rPr>
          <w:rFonts w:ascii="Times New Roman" w:hAnsi="Times New Roman" w:cs="Times New Roman"/>
          <w:sz w:val="24"/>
          <w:szCs w:val="24"/>
        </w:rPr>
        <w:t>&lt;DOI: 10.1111/j.1467-2995.2005.00208.x&gt;.</w:t>
      </w:r>
    </w:p>
    <w:p w:rsidR="001C3EF9" w:rsidRDefault="001C3EF9" w:rsidP="00BB3E12">
      <w:pPr>
        <w:spacing w:before="30" w:after="30" w:line="360" w:lineRule="auto"/>
        <w:jc w:val="both"/>
        <w:rPr>
          <w:rFonts w:ascii="Times New Roman" w:hAnsi="Times New Roman" w:cs="Times New Roman"/>
          <w:sz w:val="24"/>
          <w:szCs w:val="24"/>
        </w:rPr>
      </w:pPr>
    </w:p>
    <w:p w:rsidR="006C388B" w:rsidRPr="00BB3E12" w:rsidRDefault="001C3EF9" w:rsidP="00BB3E12">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BUVANENDRAN, A. e KROIN, J.S.</w:t>
      </w:r>
      <w:r w:rsidR="006C388B" w:rsidRPr="00BB3E12">
        <w:rPr>
          <w:rFonts w:ascii="Times New Roman" w:hAnsi="Times New Roman" w:cs="Times New Roman"/>
          <w:sz w:val="24"/>
          <w:szCs w:val="24"/>
        </w:rPr>
        <w:t xml:space="preserve"> Multimodal analgesia for </w:t>
      </w:r>
      <w:proofErr w:type="spellStart"/>
      <w:r w:rsidR="006C388B" w:rsidRPr="00BB3E12">
        <w:rPr>
          <w:rFonts w:ascii="Times New Roman" w:hAnsi="Times New Roman" w:cs="Times New Roman"/>
          <w:sz w:val="24"/>
          <w:szCs w:val="24"/>
        </w:rPr>
        <w:t>controlling</w:t>
      </w:r>
      <w:proofErr w:type="spellEnd"/>
      <w:r>
        <w:rPr>
          <w:rFonts w:ascii="Times New Roman" w:hAnsi="Times New Roman" w:cs="Times New Roman"/>
          <w:sz w:val="24"/>
          <w:szCs w:val="24"/>
        </w:rPr>
        <w:t xml:space="preserve"> </w:t>
      </w:r>
      <w:proofErr w:type="spellStart"/>
      <w:r w:rsidR="006C388B" w:rsidRPr="00BB3E12">
        <w:rPr>
          <w:rFonts w:ascii="Times New Roman" w:hAnsi="Times New Roman" w:cs="Times New Roman"/>
          <w:sz w:val="24"/>
          <w:szCs w:val="24"/>
        </w:rPr>
        <w:t>acute</w:t>
      </w:r>
      <w:proofErr w:type="spellEnd"/>
      <w:r>
        <w:rPr>
          <w:rFonts w:ascii="Times New Roman" w:hAnsi="Times New Roman" w:cs="Times New Roman"/>
          <w:sz w:val="24"/>
          <w:szCs w:val="24"/>
        </w:rPr>
        <w:t xml:space="preserve"> </w:t>
      </w:r>
      <w:proofErr w:type="spellStart"/>
      <w:r w:rsidR="006C388B" w:rsidRPr="00BB3E12">
        <w:rPr>
          <w:rFonts w:ascii="Times New Roman" w:hAnsi="Times New Roman" w:cs="Times New Roman"/>
          <w:sz w:val="24"/>
          <w:szCs w:val="24"/>
        </w:rPr>
        <w:t>postoperative</w:t>
      </w:r>
      <w:proofErr w:type="spellEnd"/>
      <w:r>
        <w:rPr>
          <w:rFonts w:ascii="Times New Roman" w:hAnsi="Times New Roman" w:cs="Times New Roman"/>
          <w:sz w:val="24"/>
          <w:szCs w:val="24"/>
        </w:rPr>
        <w:t xml:space="preserve"> </w:t>
      </w:r>
      <w:proofErr w:type="spellStart"/>
      <w:r w:rsidR="006C388B" w:rsidRPr="00BB3E12">
        <w:rPr>
          <w:rFonts w:ascii="Times New Roman" w:hAnsi="Times New Roman" w:cs="Times New Roman"/>
          <w:sz w:val="24"/>
          <w:szCs w:val="24"/>
        </w:rPr>
        <w:t>pain</w:t>
      </w:r>
      <w:proofErr w:type="spellEnd"/>
      <w:r w:rsidR="006C388B" w:rsidRPr="00BB3E12">
        <w:rPr>
          <w:rFonts w:ascii="Times New Roman" w:hAnsi="Times New Roman" w:cs="Times New Roman"/>
          <w:sz w:val="24"/>
          <w:szCs w:val="24"/>
        </w:rPr>
        <w:t xml:space="preserve">. </w:t>
      </w:r>
      <w:proofErr w:type="spellStart"/>
      <w:r w:rsidR="006C388B" w:rsidRPr="00BB3E12">
        <w:rPr>
          <w:rFonts w:ascii="Times New Roman" w:hAnsi="Times New Roman" w:cs="Times New Roman"/>
          <w:b/>
          <w:sz w:val="24"/>
          <w:szCs w:val="24"/>
        </w:rPr>
        <w:t>Current</w:t>
      </w:r>
      <w:proofErr w:type="spellEnd"/>
      <w:r>
        <w:rPr>
          <w:rFonts w:ascii="Times New Roman" w:hAnsi="Times New Roman" w:cs="Times New Roman"/>
          <w:b/>
          <w:sz w:val="24"/>
          <w:szCs w:val="24"/>
        </w:rPr>
        <w:t xml:space="preserve"> </w:t>
      </w:r>
      <w:proofErr w:type="spellStart"/>
      <w:r w:rsidR="006C388B" w:rsidRPr="00BB3E12">
        <w:rPr>
          <w:rFonts w:ascii="Times New Roman" w:hAnsi="Times New Roman" w:cs="Times New Roman"/>
          <w:b/>
          <w:sz w:val="24"/>
          <w:szCs w:val="24"/>
        </w:rPr>
        <w:t>Opinion</w:t>
      </w:r>
      <w:proofErr w:type="spellEnd"/>
      <w:r w:rsidR="006C388B" w:rsidRPr="00BB3E12">
        <w:rPr>
          <w:rFonts w:ascii="Times New Roman" w:hAnsi="Times New Roman" w:cs="Times New Roman"/>
          <w:b/>
          <w:sz w:val="24"/>
          <w:szCs w:val="24"/>
        </w:rPr>
        <w:t xml:space="preserve"> in </w:t>
      </w:r>
      <w:proofErr w:type="spellStart"/>
      <w:r w:rsidR="006C388B" w:rsidRPr="00BB3E12">
        <w:rPr>
          <w:rFonts w:ascii="Times New Roman" w:hAnsi="Times New Roman" w:cs="Times New Roman"/>
          <w:b/>
          <w:sz w:val="24"/>
          <w:szCs w:val="24"/>
        </w:rPr>
        <w:t>Anesthesiology</w:t>
      </w:r>
      <w:proofErr w:type="spellEnd"/>
      <w:r w:rsidR="006C388B" w:rsidRPr="00BB3E12">
        <w:rPr>
          <w:rFonts w:ascii="Times New Roman" w:hAnsi="Times New Roman" w:cs="Times New Roman"/>
          <w:b/>
          <w:sz w:val="24"/>
          <w:szCs w:val="24"/>
        </w:rPr>
        <w:t xml:space="preserve">, </w:t>
      </w:r>
      <w:r w:rsidR="006C388B" w:rsidRPr="00BB3E12">
        <w:rPr>
          <w:rFonts w:ascii="Times New Roman" w:hAnsi="Times New Roman" w:cs="Times New Roman"/>
          <w:sz w:val="24"/>
          <w:szCs w:val="24"/>
        </w:rPr>
        <w:t>v.22, p.588-593, 2009.</w:t>
      </w:r>
      <w:r>
        <w:rPr>
          <w:rFonts w:ascii="Times New Roman" w:hAnsi="Times New Roman" w:cs="Times New Roman"/>
          <w:sz w:val="24"/>
          <w:szCs w:val="24"/>
        </w:rPr>
        <w:t xml:space="preserve"> </w:t>
      </w:r>
      <w:r w:rsidR="006C388B" w:rsidRPr="00BB3E12">
        <w:rPr>
          <w:rFonts w:ascii="Times New Roman" w:hAnsi="Times New Roman" w:cs="Times New Roman"/>
          <w:sz w:val="24"/>
          <w:szCs w:val="24"/>
        </w:rPr>
        <w:t xml:space="preserve">&lt;DOI: </w:t>
      </w:r>
      <w:hyperlink r:id="rId7" w:tgtFrame="_blank" w:history="1">
        <w:r w:rsidR="006C388B" w:rsidRPr="00BB3E12">
          <w:rPr>
            <w:rStyle w:val="Hyperlink"/>
            <w:rFonts w:ascii="Times New Roman" w:hAnsi="Times New Roman" w:cs="Times New Roman"/>
            <w:color w:val="auto"/>
            <w:sz w:val="24"/>
            <w:szCs w:val="24"/>
            <w:u w:val="none"/>
            <w:shd w:val="clear" w:color="auto" w:fill="FFFFFF"/>
          </w:rPr>
          <w:t>10.1097/ACO.0b013e328330373a</w:t>
        </w:r>
      </w:hyperlink>
      <w:r w:rsidR="006C388B" w:rsidRPr="00BB3E12">
        <w:rPr>
          <w:rFonts w:ascii="Times New Roman" w:hAnsi="Times New Roman" w:cs="Times New Roman"/>
          <w:sz w:val="24"/>
          <w:szCs w:val="24"/>
        </w:rPr>
        <w:t>&gt;.</w:t>
      </w:r>
    </w:p>
    <w:p w:rsidR="001C3EF9" w:rsidRDefault="001C3EF9" w:rsidP="00BB3E12">
      <w:pPr>
        <w:spacing w:before="30" w:after="30" w:line="360" w:lineRule="auto"/>
        <w:jc w:val="both"/>
        <w:rPr>
          <w:rFonts w:ascii="Times New Roman" w:hAnsi="Times New Roman" w:cs="Times New Roman"/>
          <w:sz w:val="24"/>
          <w:szCs w:val="24"/>
        </w:rPr>
      </w:pPr>
    </w:p>
    <w:p w:rsidR="00746354" w:rsidRPr="00BB3E12" w:rsidRDefault="001C3EF9" w:rsidP="00BB3E12">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DIBARTOLA, S.P. e WESTROPP, J.L.</w:t>
      </w:r>
      <w:r w:rsidR="00746354" w:rsidRPr="00BB3E12">
        <w:rPr>
          <w:rFonts w:ascii="Times New Roman" w:hAnsi="Times New Roman" w:cs="Times New Roman"/>
          <w:sz w:val="24"/>
          <w:szCs w:val="24"/>
        </w:rPr>
        <w:t xml:space="preserve"> Insuficiência Renal Aguda e Crônica. </w:t>
      </w:r>
      <w:r>
        <w:rPr>
          <w:rFonts w:ascii="Times New Roman" w:hAnsi="Times New Roman" w:cs="Times New Roman"/>
          <w:sz w:val="24"/>
          <w:szCs w:val="24"/>
        </w:rPr>
        <w:t>In: COUTO, C. G.; NELSON, R. W.</w:t>
      </w:r>
      <w:r w:rsidR="00746354" w:rsidRPr="00BB3E12">
        <w:rPr>
          <w:rFonts w:ascii="Times New Roman" w:hAnsi="Times New Roman" w:cs="Times New Roman"/>
          <w:sz w:val="24"/>
          <w:szCs w:val="24"/>
        </w:rPr>
        <w:t xml:space="preserve"> </w:t>
      </w:r>
      <w:r w:rsidR="00746354" w:rsidRPr="00BB3E12">
        <w:rPr>
          <w:rFonts w:ascii="Times New Roman" w:hAnsi="Times New Roman" w:cs="Times New Roman"/>
          <w:b/>
          <w:sz w:val="24"/>
          <w:szCs w:val="24"/>
        </w:rPr>
        <w:t>Medicina Interna de Pequenos Animais</w:t>
      </w:r>
      <w:r w:rsidR="00746354" w:rsidRPr="00BB3E12">
        <w:rPr>
          <w:rFonts w:ascii="Times New Roman" w:hAnsi="Times New Roman" w:cs="Times New Roman"/>
          <w:sz w:val="24"/>
          <w:szCs w:val="24"/>
        </w:rPr>
        <w:t xml:space="preserve">. Rio de Janeiro: </w:t>
      </w:r>
      <w:proofErr w:type="spellStart"/>
      <w:r w:rsidR="00746354" w:rsidRPr="00BB3E12">
        <w:rPr>
          <w:rFonts w:ascii="Times New Roman" w:hAnsi="Times New Roman" w:cs="Times New Roman"/>
          <w:sz w:val="24"/>
          <w:szCs w:val="24"/>
        </w:rPr>
        <w:t>Elsevier</w:t>
      </w:r>
      <w:proofErr w:type="spellEnd"/>
      <w:r w:rsidR="00746354" w:rsidRPr="00BB3E12">
        <w:rPr>
          <w:rFonts w:ascii="Times New Roman" w:hAnsi="Times New Roman" w:cs="Times New Roman"/>
          <w:sz w:val="24"/>
          <w:szCs w:val="24"/>
        </w:rPr>
        <w:t xml:space="preserve">, 2ª </w:t>
      </w:r>
      <w:proofErr w:type="spellStart"/>
      <w:r w:rsidR="00746354" w:rsidRPr="00BB3E12">
        <w:rPr>
          <w:rFonts w:ascii="Times New Roman" w:hAnsi="Times New Roman" w:cs="Times New Roman"/>
          <w:sz w:val="24"/>
          <w:szCs w:val="24"/>
        </w:rPr>
        <w:t>ed</w:t>
      </w:r>
      <w:proofErr w:type="spellEnd"/>
      <w:r w:rsidR="00746354" w:rsidRPr="00BB3E12">
        <w:rPr>
          <w:rFonts w:ascii="Times New Roman" w:hAnsi="Times New Roman" w:cs="Times New Roman"/>
          <w:sz w:val="24"/>
          <w:szCs w:val="24"/>
        </w:rPr>
        <w:t xml:space="preserve">, 2015. Cap.44, p.663-679. </w:t>
      </w:r>
    </w:p>
    <w:p w:rsidR="001C3EF9" w:rsidRDefault="001C3EF9" w:rsidP="00BB3E12">
      <w:pPr>
        <w:spacing w:before="30" w:after="30" w:line="360" w:lineRule="auto"/>
        <w:jc w:val="both"/>
        <w:rPr>
          <w:rFonts w:ascii="Times New Roman" w:hAnsi="Times New Roman" w:cs="Times New Roman"/>
          <w:sz w:val="24"/>
          <w:szCs w:val="24"/>
        </w:rPr>
      </w:pPr>
    </w:p>
    <w:p w:rsidR="00746354" w:rsidRPr="00BB3E12" w:rsidRDefault="001C3EF9" w:rsidP="00BB3E12">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 xml:space="preserve">ENGELKING, L.R. </w:t>
      </w:r>
      <w:r w:rsidR="00746354" w:rsidRPr="00BB3E12">
        <w:rPr>
          <w:rFonts w:ascii="Times New Roman" w:hAnsi="Times New Roman" w:cs="Times New Roman"/>
          <w:sz w:val="24"/>
          <w:szCs w:val="24"/>
        </w:rPr>
        <w:t>Sistema Renina-Angiot</w:t>
      </w:r>
      <w:r>
        <w:rPr>
          <w:rFonts w:ascii="Times New Roman" w:hAnsi="Times New Roman" w:cs="Times New Roman"/>
          <w:sz w:val="24"/>
          <w:szCs w:val="24"/>
        </w:rPr>
        <w:t>ensina: I. In: ENGELKING, L.R.</w:t>
      </w:r>
      <w:r w:rsidR="00746354" w:rsidRPr="00BB3E12">
        <w:rPr>
          <w:rFonts w:ascii="Times New Roman" w:hAnsi="Times New Roman" w:cs="Times New Roman"/>
          <w:sz w:val="24"/>
          <w:szCs w:val="24"/>
        </w:rPr>
        <w:t xml:space="preserve"> </w:t>
      </w:r>
      <w:r w:rsidR="00746354" w:rsidRPr="00BB3E12">
        <w:rPr>
          <w:rFonts w:ascii="Times New Roman" w:hAnsi="Times New Roman" w:cs="Times New Roman"/>
          <w:b/>
          <w:sz w:val="24"/>
          <w:szCs w:val="24"/>
        </w:rPr>
        <w:t>Fisiologia Endócrina e Metabólica em Medicina Veterinária.</w:t>
      </w:r>
      <w:r w:rsidR="00746354" w:rsidRPr="00BB3E12">
        <w:rPr>
          <w:rFonts w:ascii="Times New Roman" w:hAnsi="Times New Roman" w:cs="Times New Roman"/>
          <w:sz w:val="24"/>
          <w:szCs w:val="24"/>
        </w:rPr>
        <w:t xml:space="preserve"> São Paulo: Roca </w:t>
      </w:r>
      <w:proofErr w:type="spellStart"/>
      <w:r w:rsidR="00746354" w:rsidRPr="00BB3E12">
        <w:rPr>
          <w:rFonts w:ascii="Times New Roman" w:hAnsi="Times New Roman" w:cs="Times New Roman"/>
          <w:sz w:val="24"/>
          <w:szCs w:val="24"/>
        </w:rPr>
        <w:t>Ltda</w:t>
      </w:r>
      <w:proofErr w:type="spellEnd"/>
      <w:r w:rsidR="00746354" w:rsidRPr="00BB3E12">
        <w:rPr>
          <w:rFonts w:ascii="Times New Roman" w:hAnsi="Times New Roman" w:cs="Times New Roman"/>
          <w:sz w:val="24"/>
          <w:szCs w:val="24"/>
        </w:rPr>
        <w:t>, 2010.</w:t>
      </w:r>
      <w:r>
        <w:rPr>
          <w:rFonts w:ascii="Times New Roman" w:hAnsi="Times New Roman" w:cs="Times New Roman"/>
          <w:sz w:val="24"/>
          <w:szCs w:val="24"/>
        </w:rPr>
        <w:t xml:space="preserve"> </w:t>
      </w: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 xml:space="preserve"> 42,</w:t>
      </w:r>
      <w:proofErr w:type="gramStart"/>
      <w:r w:rsidR="00746354" w:rsidRPr="00BB3E12">
        <w:rPr>
          <w:rFonts w:ascii="Times New Roman" w:hAnsi="Times New Roman" w:cs="Times New Roman"/>
          <w:sz w:val="24"/>
          <w:szCs w:val="24"/>
        </w:rPr>
        <w:t xml:space="preserve">  </w:t>
      </w:r>
      <w:proofErr w:type="gramEnd"/>
      <w:r w:rsidR="00746354" w:rsidRPr="00BB3E12">
        <w:rPr>
          <w:rFonts w:ascii="Times New Roman" w:hAnsi="Times New Roman" w:cs="Times New Roman"/>
          <w:sz w:val="24"/>
          <w:szCs w:val="24"/>
        </w:rPr>
        <w:t>p.84-85.</w:t>
      </w:r>
    </w:p>
    <w:p w:rsidR="001C3EF9" w:rsidRDefault="001C3EF9" w:rsidP="00BB3E12">
      <w:pPr>
        <w:spacing w:before="30" w:after="30" w:line="360" w:lineRule="auto"/>
        <w:jc w:val="both"/>
        <w:rPr>
          <w:rFonts w:ascii="Times New Roman" w:hAnsi="Times New Roman" w:cs="Times New Roman"/>
          <w:sz w:val="24"/>
          <w:szCs w:val="24"/>
        </w:rPr>
      </w:pPr>
    </w:p>
    <w:p w:rsidR="00746354" w:rsidRPr="00BB3E12" w:rsidRDefault="00746354"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EPSTEIN, M.; RODAN, I.; GRIFFENHAGEN, G.; KADRICK, J.; PETTY,</w:t>
      </w:r>
      <w:r w:rsidR="001C3EF9">
        <w:rPr>
          <w:rFonts w:ascii="Times New Roman" w:hAnsi="Times New Roman" w:cs="Times New Roman"/>
          <w:sz w:val="24"/>
          <w:szCs w:val="24"/>
        </w:rPr>
        <w:t xml:space="preserve"> M.; ROBERTSON, S.; SIMPSON, W.</w:t>
      </w:r>
      <w:r w:rsidRPr="00BB3E12">
        <w:rPr>
          <w:rFonts w:ascii="Times New Roman" w:hAnsi="Times New Roman" w:cs="Times New Roman"/>
          <w:sz w:val="24"/>
          <w:szCs w:val="24"/>
        </w:rPr>
        <w:t xml:space="preserve"> 2015 AAHA/AAFP </w:t>
      </w:r>
      <w:proofErr w:type="spellStart"/>
      <w:r w:rsidRPr="00BB3E12">
        <w:rPr>
          <w:rFonts w:ascii="Times New Roman" w:hAnsi="Times New Roman" w:cs="Times New Roman"/>
          <w:sz w:val="24"/>
          <w:szCs w:val="24"/>
        </w:rPr>
        <w:t>Pain</w:t>
      </w:r>
      <w:proofErr w:type="spellEnd"/>
      <w:r w:rsidRPr="00BB3E12">
        <w:rPr>
          <w:rFonts w:ascii="Times New Roman" w:hAnsi="Times New Roman" w:cs="Times New Roman"/>
          <w:sz w:val="24"/>
          <w:szCs w:val="24"/>
        </w:rPr>
        <w:t xml:space="preserve"> Management </w:t>
      </w:r>
      <w:proofErr w:type="spellStart"/>
      <w:r w:rsidRPr="00BB3E12">
        <w:rPr>
          <w:rFonts w:ascii="Times New Roman" w:hAnsi="Times New Roman" w:cs="Times New Roman"/>
          <w:sz w:val="24"/>
          <w:szCs w:val="24"/>
        </w:rPr>
        <w:t>Guidelines</w:t>
      </w:r>
      <w:proofErr w:type="spellEnd"/>
      <w:r w:rsidRPr="00BB3E12">
        <w:rPr>
          <w:rFonts w:ascii="Times New Roman" w:hAnsi="Times New Roman" w:cs="Times New Roman"/>
          <w:sz w:val="24"/>
          <w:szCs w:val="24"/>
        </w:rPr>
        <w:t xml:space="preserve"> for Dogs </w:t>
      </w:r>
      <w:proofErr w:type="spellStart"/>
      <w:r w:rsidRPr="00BB3E12">
        <w:rPr>
          <w:rFonts w:ascii="Times New Roman" w:hAnsi="Times New Roman" w:cs="Times New Roman"/>
          <w:sz w:val="24"/>
          <w:szCs w:val="24"/>
        </w:rPr>
        <w:t>and</w:t>
      </w:r>
      <w:proofErr w:type="spellEnd"/>
      <w:r w:rsidR="00E671A4" w:rsidRPr="00BB3E12">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Cats</w:t>
      </w:r>
      <w:proofErr w:type="spellEnd"/>
      <w:r w:rsidRPr="00BB3E12">
        <w:rPr>
          <w:rFonts w:ascii="Times New Roman" w:hAnsi="Times New Roman" w:cs="Times New Roman"/>
          <w:sz w:val="24"/>
          <w:szCs w:val="24"/>
        </w:rPr>
        <w:t xml:space="preserve">*. </w:t>
      </w:r>
      <w:proofErr w:type="spellStart"/>
      <w:r w:rsidRPr="00BB3E12">
        <w:rPr>
          <w:rFonts w:ascii="Times New Roman" w:hAnsi="Times New Roman" w:cs="Times New Roman"/>
          <w:b/>
          <w:sz w:val="24"/>
          <w:szCs w:val="24"/>
        </w:rPr>
        <w:t>Veterinary</w:t>
      </w:r>
      <w:proofErr w:type="spellEnd"/>
      <w:r w:rsidR="00E671A4" w:rsidRPr="00BB3E12">
        <w:rPr>
          <w:rFonts w:ascii="Times New Roman" w:hAnsi="Times New Roman" w:cs="Times New Roman"/>
          <w:b/>
          <w:sz w:val="24"/>
          <w:szCs w:val="24"/>
        </w:rPr>
        <w:t xml:space="preserve"> </w:t>
      </w:r>
      <w:proofErr w:type="spellStart"/>
      <w:r w:rsidRPr="00BB3E12">
        <w:rPr>
          <w:rFonts w:ascii="Times New Roman" w:hAnsi="Times New Roman" w:cs="Times New Roman"/>
          <w:b/>
          <w:sz w:val="24"/>
          <w:szCs w:val="24"/>
        </w:rPr>
        <w:t>Practice</w:t>
      </w:r>
      <w:proofErr w:type="spellEnd"/>
      <w:r w:rsidR="00E671A4" w:rsidRPr="00BB3E12">
        <w:rPr>
          <w:rFonts w:ascii="Times New Roman" w:hAnsi="Times New Roman" w:cs="Times New Roman"/>
          <w:b/>
          <w:sz w:val="24"/>
          <w:szCs w:val="24"/>
        </w:rPr>
        <w:t xml:space="preserve"> </w:t>
      </w:r>
      <w:proofErr w:type="spellStart"/>
      <w:r w:rsidRPr="00BB3E12">
        <w:rPr>
          <w:rFonts w:ascii="Times New Roman" w:hAnsi="Times New Roman" w:cs="Times New Roman"/>
          <w:b/>
          <w:sz w:val="24"/>
          <w:szCs w:val="24"/>
        </w:rPr>
        <w:t>Guidelines</w:t>
      </w:r>
      <w:proofErr w:type="spellEnd"/>
      <w:r w:rsidRPr="00BB3E12">
        <w:rPr>
          <w:rFonts w:ascii="Times New Roman" w:hAnsi="Times New Roman" w:cs="Times New Roman"/>
          <w:sz w:val="24"/>
          <w:szCs w:val="24"/>
        </w:rPr>
        <w:t>, 2015.</w:t>
      </w:r>
      <w:r w:rsidR="001C3EF9">
        <w:rPr>
          <w:rFonts w:ascii="Times New Roman" w:hAnsi="Times New Roman" w:cs="Times New Roman"/>
          <w:sz w:val="24"/>
          <w:szCs w:val="24"/>
        </w:rPr>
        <w:t xml:space="preserve"> </w:t>
      </w:r>
      <w:r w:rsidR="004B00D4" w:rsidRPr="00BB3E12">
        <w:rPr>
          <w:rFonts w:ascii="Times New Roman" w:hAnsi="Times New Roman" w:cs="Times New Roman"/>
          <w:sz w:val="24"/>
          <w:szCs w:val="24"/>
        </w:rPr>
        <w:t>&lt;DOI: 10.1177/1098612X15572062&gt;.</w:t>
      </w:r>
    </w:p>
    <w:p w:rsidR="001C3EF9" w:rsidRDefault="001C3EF9" w:rsidP="00BB3E12">
      <w:pPr>
        <w:spacing w:before="30" w:after="30" w:line="360" w:lineRule="auto"/>
        <w:jc w:val="both"/>
        <w:rPr>
          <w:rFonts w:ascii="Times New Roman" w:hAnsi="Times New Roman" w:cs="Times New Roman"/>
          <w:sz w:val="24"/>
          <w:szCs w:val="24"/>
        </w:rPr>
      </w:pPr>
    </w:p>
    <w:p w:rsidR="00746354" w:rsidRPr="00BB3E12" w:rsidRDefault="001C3EF9" w:rsidP="00BB3E12">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EVANS, R.G.; INCE, C.; JOLES, J.A.; SMITH, D.W.; MAY, C.</w:t>
      </w:r>
      <w:r w:rsidR="00746354" w:rsidRPr="00BB3E12">
        <w:rPr>
          <w:rFonts w:ascii="Times New Roman" w:hAnsi="Times New Roman" w:cs="Times New Roman"/>
          <w:sz w:val="24"/>
          <w:szCs w:val="24"/>
        </w:rPr>
        <w:t>N.; O’CONNOR,</w:t>
      </w:r>
      <w:r>
        <w:rPr>
          <w:rFonts w:ascii="Times New Roman" w:hAnsi="Times New Roman" w:cs="Times New Roman"/>
          <w:sz w:val="24"/>
          <w:szCs w:val="24"/>
        </w:rPr>
        <w:t xml:space="preserve"> P.M.; GARDINER, B.S.</w:t>
      </w:r>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Haemodynamic</w:t>
      </w:r>
      <w:proofErr w:type="spellEnd"/>
      <w:r w:rsidR="00E671A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inﬂuences</w:t>
      </w:r>
      <w:proofErr w:type="spellEnd"/>
      <w:r w:rsidR="00E671A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on</w:t>
      </w:r>
      <w:proofErr w:type="spellEnd"/>
      <w:r w:rsidR="00E671A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kidney</w:t>
      </w:r>
      <w:proofErr w:type="spellEnd"/>
      <w:r w:rsidR="00E671A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oxygenation</w:t>
      </w:r>
      <w:proofErr w:type="spellEnd"/>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Clinical</w:t>
      </w:r>
      <w:proofErr w:type="spellEnd"/>
      <w:r w:rsidR="00E671A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implications</w:t>
      </w:r>
      <w:proofErr w:type="spellEnd"/>
      <w:r w:rsidR="00E671A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of</w:t>
      </w:r>
      <w:proofErr w:type="spellEnd"/>
      <w:r w:rsidR="00E671A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integrative</w:t>
      </w:r>
      <w:proofErr w:type="spellEnd"/>
      <w:r w:rsidR="00E671A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physiology</w:t>
      </w:r>
      <w:proofErr w:type="spellEnd"/>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b/>
          <w:sz w:val="24"/>
          <w:szCs w:val="24"/>
        </w:rPr>
        <w:t>Clinical</w:t>
      </w:r>
      <w:proofErr w:type="spellEnd"/>
      <w:r w:rsidR="00E671A4" w:rsidRPr="00BB3E12">
        <w:rPr>
          <w:rFonts w:ascii="Times New Roman" w:hAnsi="Times New Roman" w:cs="Times New Roman"/>
          <w:b/>
          <w:sz w:val="24"/>
          <w:szCs w:val="24"/>
        </w:rPr>
        <w:t xml:space="preserve"> </w:t>
      </w:r>
      <w:proofErr w:type="spellStart"/>
      <w:r w:rsidR="00746354" w:rsidRPr="00BB3E12">
        <w:rPr>
          <w:rFonts w:ascii="Times New Roman" w:hAnsi="Times New Roman" w:cs="Times New Roman"/>
          <w:b/>
          <w:sz w:val="24"/>
          <w:szCs w:val="24"/>
        </w:rPr>
        <w:t>and</w:t>
      </w:r>
      <w:proofErr w:type="spellEnd"/>
      <w:r w:rsidR="00746354" w:rsidRPr="00BB3E12">
        <w:rPr>
          <w:rFonts w:ascii="Times New Roman" w:hAnsi="Times New Roman" w:cs="Times New Roman"/>
          <w:b/>
          <w:sz w:val="24"/>
          <w:szCs w:val="24"/>
        </w:rPr>
        <w:t xml:space="preserve"> Experimental </w:t>
      </w:r>
      <w:proofErr w:type="spellStart"/>
      <w:r w:rsidR="00746354" w:rsidRPr="00BB3E12">
        <w:rPr>
          <w:rFonts w:ascii="Times New Roman" w:hAnsi="Times New Roman" w:cs="Times New Roman"/>
          <w:b/>
          <w:sz w:val="24"/>
          <w:szCs w:val="24"/>
        </w:rPr>
        <w:t>Pharmacology</w:t>
      </w:r>
      <w:proofErr w:type="spellEnd"/>
      <w:r w:rsidR="00E671A4" w:rsidRPr="00BB3E12">
        <w:rPr>
          <w:rFonts w:ascii="Times New Roman" w:hAnsi="Times New Roman" w:cs="Times New Roman"/>
          <w:b/>
          <w:sz w:val="24"/>
          <w:szCs w:val="24"/>
        </w:rPr>
        <w:t xml:space="preserve"> </w:t>
      </w:r>
      <w:proofErr w:type="spellStart"/>
      <w:r w:rsidR="00746354" w:rsidRPr="00BB3E12">
        <w:rPr>
          <w:rFonts w:ascii="Times New Roman" w:hAnsi="Times New Roman" w:cs="Times New Roman"/>
          <w:b/>
          <w:sz w:val="24"/>
          <w:szCs w:val="24"/>
        </w:rPr>
        <w:t>and</w:t>
      </w:r>
      <w:proofErr w:type="spellEnd"/>
      <w:r w:rsidR="00E671A4" w:rsidRPr="00BB3E12">
        <w:rPr>
          <w:rFonts w:ascii="Times New Roman" w:hAnsi="Times New Roman" w:cs="Times New Roman"/>
          <w:b/>
          <w:sz w:val="24"/>
          <w:szCs w:val="24"/>
        </w:rPr>
        <w:t xml:space="preserve"> </w:t>
      </w:r>
      <w:proofErr w:type="spellStart"/>
      <w:r w:rsidR="00746354" w:rsidRPr="00BB3E12">
        <w:rPr>
          <w:rFonts w:ascii="Times New Roman" w:hAnsi="Times New Roman" w:cs="Times New Roman"/>
          <w:b/>
          <w:sz w:val="24"/>
          <w:szCs w:val="24"/>
        </w:rPr>
        <w:t>Physiology</w:t>
      </w:r>
      <w:proofErr w:type="spellEnd"/>
      <w:r w:rsidR="00746354" w:rsidRPr="00BB3E12">
        <w:rPr>
          <w:rFonts w:ascii="Times New Roman" w:hAnsi="Times New Roman" w:cs="Times New Roman"/>
          <w:sz w:val="24"/>
          <w:szCs w:val="24"/>
        </w:rPr>
        <w:t xml:space="preserve">, v.40, p.106-122. 2013. &lt;DOI: </w:t>
      </w:r>
      <w:hyperlink r:id="rId8" w:tgtFrame="_blank" w:history="1">
        <w:r w:rsidR="00746354" w:rsidRPr="00BB3E12">
          <w:rPr>
            <w:rStyle w:val="Hyperlink"/>
            <w:rFonts w:ascii="Times New Roman" w:hAnsi="Times New Roman" w:cs="Times New Roman"/>
            <w:color w:val="auto"/>
            <w:sz w:val="24"/>
            <w:szCs w:val="24"/>
            <w:u w:val="none"/>
            <w:shd w:val="clear" w:color="auto" w:fill="FFFFFF"/>
          </w:rPr>
          <w:t>10.1111/1440-1681.12031</w:t>
        </w:r>
      </w:hyperlink>
      <w:r w:rsidR="00746354" w:rsidRPr="00BB3E12">
        <w:rPr>
          <w:rFonts w:ascii="Times New Roman" w:hAnsi="Times New Roman" w:cs="Times New Roman"/>
          <w:sz w:val="24"/>
          <w:szCs w:val="24"/>
        </w:rPr>
        <w:t>&gt;.</w:t>
      </w:r>
    </w:p>
    <w:p w:rsidR="001C3EF9" w:rsidRDefault="001C3EF9" w:rsidP="00BB3E12">
      <w:pPr>
        <w:spacing w:before="30" w:after="30" w:line="360" w:lineRule="auto"/>
        <w:jc w:val="both"/>
        <w:rPr>
          <w:rFonts w:ascii="Times New Roman" w:hAnsi="Times New Roman" w:cs="Times New Roman"/>
          <w:sz w:val="24"/>
          <w:szCs w:val="24"/>
        </w:rPr>
      </w:pPr>
    </w:p>
    <w:p w:rsidR="00C569E7" w:rsidRPr="00BB3E12" w:rsidRDefault="001C3EF9" w:rsidP="00BB3E12">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GOREN, O. e MATOT, I.</w:t>
      </w:r>
      <w:r w:rsidR="00C569E7" w:rsidRPr="00BB3E12">
        <w:rPr>
          <w:rFonts w:ascii="Times New Roman" w:hAnsi="Times New Roman" w:cs="Times New Roman"/>
          <w:sz w:val="24"/>
          <w:szCs w:val="24"/>
        </w:rPr>
        <w:t xml:space="preserve"> </w:t>
      </w:r>
      <w:proofErr w:type="spellStart"/>
      <w:r w:rsidR="00C569E7" w:rsidRPr="00BB3E12">
        <w:rPr>
          <w:rFonts w:ascii="Times New Roman" w:hAnsi="Times New Roman" w:cs="Times New Roman"/>
          <w:sz w:val="24"/>
          <w:szCs w:val="24"/>
        </w:rPr>
        <w:t>Perioperative</w:t>
      </w:r>
      <w:proofErr w:type="spellEnd"/>
      <w:r>
        <w:rPr>
          <w:rFonts w:ascii="Times New Roman" w:hAnsi="Times New Roman" w:cs="Times New Roman"/>
          <w:sz w:val="24"/>
          <w:szCs w:val="24"/>
        </w:rPr>
        <w:t xml:space="preserve"> </w:t>
      </w:r>
      <w:proofErr w:type="spellStart"/>
      <w:r w:rsidR="00C569E7" w:rsidRPr="00BB3E12">
        <w:rPr>
          <w:rFonts w:ascii="Times New Roman" w:hAnsi="Times New Roman" w:cs="Times New Roman"/>
          <w:sz w:val="24"/>
          <w:szCs w:val="24"/>
        </w:rPr>
        <w:t>acute</w:t>
      </w:r>
      <w:proofErr w:type="spellEnd"/>
      <w:r>
        <w:rPr>
          <w:rFonts w:ascii="Times New Roman" w:hAnsi="Times New Roman" w:cs="Times New Roman"/>
          <w:sz w:val="24"/>
          <w:szCs w:val="24"/>
        </w:rPr>
        <w:t xml:space="preserve"> </w:t>
      </w:r>
      <w:proofErr w:type="spellStart"/>
      <w:r w:rsidR="00C569E7" w:rsidRPr="00BB3E12">
        <w:rPr>
          <w:rFonts w:ascii="Times New Roman" w:hAnsi="Times New Roman" w:cs="Times New Roman"/>
          <w:sz w:val="24"/>
          <w:szCs w:val="24"/>
        </w:rPr>
        <w:t>kidney</w:t>
      </w:r>
      <w:proofErr w:type="spellEnd"/>
      <w:r>
        <w:rPr>
          <w:rFonts w:ascii="Times New Roman" w:hAnsi="Times New Roman" w:cs="Times New Roman"/>
          <w:sz w:val="24"/>
          <w:szCs w:val="24"/>
        </w:rPr>
        <w:t xml:space="preserve"> </w:t>
      </w:r>
      <w:proofErr w:type="spellStart"/>
      <w:r w:rsidR="00C569E7" w:rsidRPr="00BB3E12">
        <w:rPr>
          <w:rFonts w:ascii="Times New Roman" w:hAnsi="Times New Roman" w:cs="Times New Roman"/>
          <w:sz w:val="24"/>
          <w:szCs w:val="24"/>
        </w:rPr>
        <w:t>injury</w:t>
      </w:r>
      <w:proofErr w:type="spellEnd"/>
      <w:r w:rsidR="00C569E7" w:rsidRPr="00BB3E12">
        <w:rPr>
          <w:rFonts w:ascii="Times New Roman" w:hAnsi="Times New Roman" w:cs="Times New Roman"/>
          <w:sz w:val="24"/>
          <w:szCs w:val="24"/>
        </w:rPr>
        <w:t xml:space="preserve">. </w:t>
      </w:r>
      <w:r w:rsidR="00C569E7" w:rsidRPr="00BB3E12">
        <w:rPr>
          <w:rFonts w:ascii="Times New Roman" w:hAnsi="Times New Roman" w:cs="Times New Roman"/>
          <w:b/>
          <w:sz w:val="24"/>
          <w:szCs w:val="24"/>
        </w:rPr>
        <w:t xml:space="preserve">British </w:t>
      </w:r>
      <w:proofErr w:type="spellStart"/>
      <w:r w:rsidR="00C569E7" w:rsidRPr="00BB3E12">
        <w:rPr>
          <w:rFonts w:ascii="Times New Roman" w:hAnsi="Times New Roman" w:cs="Times New Roman"/>
          <w:b/>
          <w:sz w:val="24"/>
          <w:szCs w:val="24"/>
        </w:rPr>
        <w:t>Journal</w:t>
      </w:r>
      <w:proofErr w:type="spellEnd"/>
      <w:r>
        <w:rPr>
          <w:rFonts w:ascii="Times New Roman" w:hAnsi="Times New Roman" w:cs="Times New Roman"/>
          <w:b/>
          <w:sz w:val="24"/>
          <w:szCs w:val="24"/>
        </w:rPr>
        <w:t xml:space="preserve"> </w:t>
      </w:r>
      <w:proofErr w:type="spellStart"/>
      <w:r w:rsidR="00C569E7" w:rsidRPr="00BB3E12">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sidR="00C569E7" w:rsidRPr="00BB3E12">
        <w:rPr>
          <w:rFonts w:ascii="Times New Roman" w:hAnsi="Times New Roman" w:cs="Times New Roman"/>
          <w:b/>
          <w:sz w:val="24"/>
          <w:szCs w:val="24"/>
        </w:rPr>
        <w:t>Anaesthesia</w:t>
      </w:r>
      <w:proofErr w:type="spellEnd"/>
      <w:r w:rsidR="00C569E7" w:rsidRPr="00BB3E12">
        <w:rPr>
          <w:rFonts w:ascii="Times New Roman" w:hAnsi="Times New Roman" w:cs="Times New Roman"/>
          <w:sz w:val="24"/>
          <w:szCs w:val="24"/>
        </w:rPr>
        <w:t>, v.115. 2015. &lt;DOI: 10.1093/</w:t>
      </w:r>
      <w:proofErr w:type="spellStart"/>
      <w:r w:rsidR="00C569E7" w:rsidRPr="00BB3E12">
        <w:rPr>
          <w:rFonts w:ascii="Times New Roman" w:hAnsi="Times New Roman" w:cs="Times New Roman"/>
          <w:sz w:val="24"/>
          <w:szCs w:val="24"/>
        </w:rPr>
        <w:t>bja</w:t>
      </w:r>
      <w:proofErr w:type="spellEnd"/>
      <w:r w:rsidR="00C569E7" w:rsidRPr="00BB3E12">
        <w:rPr>
          <w:rFonts w:ascii="Times New Roman" w:hAnsi="Times New Roman" w:cs="Times New Roman"/>
          <w:sz w:val="24"/>
          <w:szCs w:val="24"/>
        </w:rPr>
        <w:t>/aev380&gt;.</w:t>
      </w:r>
    </w:p>
    <w:p w:rsidR="001C3EF9" w:rsidRDefault="001C3EF9" w:rsidP="00BB3E12">
      <w:pPr>
        <w:spacing w:before="30" w:after="30" w:line="360" w:lineRule="auto"/>
        <w:jc w:val="both"/>
        <w:rPr>
          <w:rFonts w:ascii="Times New Roman" w:hAnsi="Times New Roman" w:cs="Times New Roman"/>
          <w:sz w:val="24"/>
          <w:szCs w:val="24"/>
        </w:rPr>
      </w:pPr>
    </w:p>
    <w:p w:rsidR="00746354" w:rsidRPr="00BB3E12" w:rsidRDefault="00746354" w:rsidP="00BB3E12">
      <w:pPr>
        <w:spacing w:before="30" w:after="30" w:line="360" w:lineRule="auto"/>
        <w:jc w:val="both"/>
        <w:rPr>
          <w:rFonts w:ascii="Times New Roman" w:hAnsi="Times New Roman" w:cs="Times New Roman"/>
          <w:bCs/>
          <w:sz w:val="24"/>
          <w:szCs w:val="24"/>
        </w:rPr>
      </w:pPr>
      <w:r w:rsidRPr="00BB3E12">
        <w:rPr>
          <w:rFonts w:ascii="Times New Roman" w:hAnsi="Times New Roman" w:cs="Times New Roman"/>
          <w:sz w:val="24"/>
          <w:szCs w:val="24"/>
        </w:rPr>
        <w:t>G</w:t>
      </w:r>
      <w:r w:rsidR="001C3EF9">
        <w:rPr>
          <w:rFonts w:ascii="Times New Roman" w:hAnsi="Times New Roman" w:cs="Times New Roman"/>
          <w:sz w:val="24"/>
          <w:szCs w:val="24"/>
        </w:rPr>
        <w:t xml:space="preserve">RUET, P.; SEEWALD, W.; KING, J.N. </w:t>
      </w:r>
      <w:proofErr w:type="spellStart"/>
      <w:r w:rsidRPr="00BB3E12">
        <w:rPr>
          <w:rFonts w:ascii="Times New Roman" w:hAnsi="Times New Roman" w:cs="Times New Roman"/>
          <w:sz w:val="24"/>
          <w:szCs w:val="24"/>
        </w:rPr>
        <w:t>Evaluation</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of</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subcutaneous</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and</w:t>
      </w:r>
      <w:proofErr w:type="spellEnd"/>
      <w:r w:rsidRPr="00BB3E12">
        <w:rPr>
          <w:rFonts w:ascii="Times New Roman" w:hAnsi="Times New Roman" w:cs="Times New Roman"/>
          <w:sz w:val="24"/>
          <w:szCs w:val="24"/>
        </w:rPr>
        <w:t xml:space="preserve"> oral </w:t>
      </w:r>
      <w:proofErr w:type="spellStart"/>
      <w:r w:rsidRPr="00BB3E12">
        <w:rPr>
          <w:rFonts w:ascii="Times New Roman" w:hAnsi="Times New Roman" w:cs="Times New Roman"/>
          <w:sz w:val="24"/>
          <w:szCs w:val="24"/>
        </w:rPr>
        <w:t>administration</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of</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robenacoxib</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and</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meloxicam</w:t>
      </w:r>
      <w:proofErr w:type="spellEnd"/>
      <w:r w:rsidRPr="00BB3E12">
        <w:rPr>
          <w:rFonts w:ascii="Times New Roman" w:hAnsi="Times New Roman" w:cs="Times New Roman"/>
          <w:sz w:val="24"/>
          <w:szCs w:val="24"/>
        </w:rPr>
        <w:t xml:space="preserve"> for </w:t>
      </w:r>
      <w:proofErr w:type="spellStart"/>
      <w:r w:rsidRPr="00BB3E12">
        <w:rPr>
          <w:rFonts w:ascii="Times New Roman" w:hAnsi="Times New Roman" w:cs="Times New Roman"/>
          <w:sz w:val="24"/>
          <w:szCs w:val="24"/>
        </w:rPr>
        <w:t>the</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treatment</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of</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acute</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pain</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and</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inflammation</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associated</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with</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orthopedic</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surgery</w:t>
      </w:r>
      <w:proofErr w:type="spellEnd"/>
      <w:r w:rsidRPr="00BB3E12">
        <w:rPr>
          <w:rFonts w:ascii="Times New Roman" w:hAnsi="Times New Roman" w:cs="Times New Roman"/>
          <w:sz w:val="24"/>
          <w:szCs w:val="24"/>
        </w:rPr>
        <w:t xml:space="preserve"> in </w:t>
      </w:r>
      <w:proofErr w:type="spellStart"/>
      <w:r w:rsidRPr="00BB3E12">
        <w:rPr>
          <w:rFonts w:ascii="Times New Roman" w:hAnsi="Times New Roman" w:cs="Times New Roman"/>
          <w:sz w:val="24"/>
          <w:szCs w:val="24"/>
        </w:rPr>
        <w:t>dogs</w:t>
      </w:r>
      <w:proofErr w:type="spellEnd"/>
      <w:r w:rsidRPr="00BB3E12">
        <w:rPr>
          <w:rFonts w:ascii="Times New Roman" w:hAnsi="Times New Roman" w:cs="Times New Roman"/>
          <w:sz w:val="24"/>
          <w:szCs w:val="24"/>
        </w:rPr>
        <w:t xml:space="preserve">. </w:t>
      </w:r>
      <w:r w:rsidRPr="00BB3E12">
        <w:rPr>
          <w:rFonts w:ascii="Times New Roman" w:hAnsi="Times New Roman" w:cs="Times New Roman"/>
          <w:b/>
          <w:bCs/>
          <w:sz w:val="24"/>
          <w:szCs w:val="24"/>
        </w:rPr>
        <w:t xml:space="preserve">American </w:t>
      </w:r>
      <w:proofErr w:type="spellStart"/>
      <w:r w:rsidRPr="00BB3E12">
        <w:rPr>
          <w:rFonts w:ascii="Times New Roman" w:hAnsi="Times New Roman" w:cs="Times New Roman"/>
          <w:b/>
          <w:bCs/>
          <w:sz w:val="24"/>
          <w:szCs w:val="24"/>
        </w:rPr>
        <w:t>Journal</w:t>
      </w:r>
      <w:proofErr w:type="spellEnd"/>
      <w:r w:rsidR="001C3EF9">
        <w:rPr>
          <w:rFonts w:ascii="Times New Roman" w:hAnsi="Times New Roman" w:cs="Times New Roman"/>
          <w:b/>
          <w:bCs/>
          <w:sz w:val="24"/>
          <w:szCs w:val="24"/>
        </w:rPr>
        <w:t xml:space="preserve"> </w:t>
      </w:r>
      <w:proofErr w:type="spellStart"/>
      <w:r w:rsidRPr="00BB3E12">
        <w:rPr>
          <w:rFonts w:ascii="Times New Roman" w:hAnsi="Times New Roman" w:cs="Times New Roman"/>
          <w:b/>
          <w:bCs/>
          <w:sz w:val="24"/>
          <w:szCs w:val="24"/>
        </w:rPr>
        <w:t>of</w:t>
      </w:r>
      <w:proofErr w:type="spellEnd"/>
      <w:r w:rsidR="001C3EF9">
        <w:rPr>
          <w:rFonts w:ascii="Times New Roman" w:hAnsi="Times New Roman" w:cs="Times New Roman"/>
          <w:b/>
          <w:bCs/>
          <w:sz w:val="24"/>
          <w:szCs w:val="24"/>
        </w:rPr>
        <w:t xml:space="preserve"> </w:t>
      </w:r>
      <w:proofErr w:type="spellStart"/>
      <w:r w:rsidRPr="00BB3E12">
        <w:rPr>
          <w:rFonts w:ascii="Times New Roman" w:hAnsi="Times New Roman" w:cs="Times New Roman"/>
          <w:b/>
          <w:bCs/>
          <w:sz w:val="24"/>
          <w:szCs w:val="24"/>
        </w:rPr>
        <w:t>Veterinary</w:t>
      </w:r>
      <w:proofErr w:type="spellEnd"/>
      <w:r w:rsidR="001C3EF9">
        <w:rPr>
          <w:rFonts w:ascii="Times New Roman" w:hAnsi="Times New Roman" w:cs="Times New Roman"/>
          <w:b/>
          <w:bCs/>
          <w:sz w:val="24"/>
          <w:szCs w:val="24"/>
        </w:rPr>
        <w:t xml:space="preserve"> </w:t>
      </w:r>
      <w:proofErr w:type="spellStart"/>
      <w:r w:rsidRPr="00BB3E12">
        <w:rPr>
          <w:rFonts w:ascii="Times New Roman" w:hAnsi="Times New Roman" w:cs="Times New Roman"/>
          <w:b/>
          <w:bCs/>
          <w:sz w:val="24"/>
          <w:szCs w:val="24"/>
        </w:rPr>
        <w:t>Research</w:t>
      </w:r>
      <w:proofErr w:type="spellEnd"/>
      <w:r w:rsidRPr="00BB3E12">
        <w:rPr>
          <w:rFonts w:ascii="Times New Roman" w:hAnsi="Times New Roman" w:cs="Times New Roman"/>
          <w:b/>
          <w:bCs/>
          <w:sz w:val="24"/>
          <w:szCs w:val="24"/>
        </w:rPr>
        <w:t xml:space="preserve">, </w:t>
      </w:r>
      <w:r w:rsidRPr="00BB3E12">
        <w:rPr>
          <w:rFonts w:ascii="Times New Roman" w:hAnsi="Times New Roman" w:cs="Times New Roman"/>
          <w:bCs/>
          <w:sz w:val="24"/>
          <w:szCs w:val="24"/>
        </w:rPr>
        <w:t>v.72, n.2, p.184-193, 2011.</w:t>
      </w:r>
      <w:r w:rsidR="001C3EF9">
        <w:rPr>
          <w:rFonts w:ascii="Times New Roman" w:hAnsi="Times New Roman" w:cs="Times New Roman"/>
          <w:bCs/>
          <w:sz w:val="24"/>
          <w:szCs w:val="24"/>
        </w:rPr>
        <w:t xml:space="preserve"> </w:t>
      </w:r>
      <w:r w:rsidR="006375E3" w:rsidRPr="00BB3E12">
        <w:rPr>
          <w:rFonts w:ascii="Times New Roman" w:hAnsi="Times New Roman" w:cs="Times New Roman"/>
          <w:bCs/>
          <w:sz w:val="24"/>
          <w:szCs w:val="24"/>
        </w:rPr>
        <w:t xml:space="preserve">&lt;DOI: </w:t>
      </w:r>
      <w:hyperlink r:id="rId9" w:tgtFrame="_blank" w:history="1">
        <w:r w:rsidR="006375E3" w:rsidRPr="00BB3E12">
          <w:rPr>
            <w:rStyle w:val="Hyperlink"/>
            <w:rFonts w:ascii="Times New Roman" w:hAnsi="Times New Roman" w:cs="Times New Roman"/>
            <w:color w:val="333333"/>
            <w:sz w:val="24"/>
            <w:szCs w:val="24"/>
            <w:u w:val="none"/>
            <w:shd w:val="clear" w:color="auto" w:fill="FFFFFF"/>
          </w:rPr>
          <w:t>10.2460/ajvr.72.2.184</w:t>
        </w:r>
      </w:hyperlink>
      <w:r w:rsidR="006375E3" w:rsidRPr="00BB3E12">
        <w:rPr>
          <w:rFonts w:ascii="Times New Roman" w:hAnsi="Times New Roman" w:cs="Times New Roman"/>
          <w:sz w:val="24"/>
          <w:szCs w:val="24"/>
        </w:rPr>
        <w:t>&gt;.</w:t>
      </w:r>
    </w:p>
    <w:p w:rsidR="00262854" w:rsidRDefault="00262854" w:rsidP="00BB3E12">
      <w:pPr>
        <w:spacing w:before="30" w:after="30" w:line="360" w:lineRule="auto"/>
        <w:jc w:val="both"/>
        <w:rPr>
          <w:rFonts w:ascii="Times New Roman" w:hAnsi="Times New Roman" w:cs="Times New Roman"/>
          <w:bCs/>
          <w:sz w:val="24"/>
          <w:szCs w:val="24"/>
          <w:lang w:val="en-GB"/>
        </w:rPr>
      </w:pPr>
    </w:p>
    <w:p w:rsidR="00746354" w:rsidRPr="00BB3E12" w:rsidRDefault="00746354"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bCs/>
          <w:sz w:val="24"/>
          <w:szCs w:val="24"/>
          <w:lang w:val="en-GB"/>
        </w:rPr>
        <w:t>HALLQVIST, L.; G</w:t>
      </w:r>
      <w:r w:rsidR="001C3EF9">
        <w:rPr>
          <w:rFonts w:ascii="Times New Roman" w:hAnsi="Times New Roman" w:cs="Times New Roman"/>
          <w:bCs/>
          <w:sz w:val="24"/>
          <w:szCs w:val="24"/>
          <w:lang w:val="en-GB"/>
        </w:rPr>
        <w:t>RANATH, F.; HULDT, E.; BELL, M.</w:t>
      </w:r>
      <w:r w:rsidRPr="00BB3E12">
        <w:rPr>
          <w:rFonts w:ascii="Times New Roman" w:hAnsi="Times New Roman" w:cs="Times New Roman"/>
          <w:bCs/>
          <w:sz w:val="24"/>
          <w:szCs w:val="24"/>
          <w:lang w:val="en-GB"/>
        </w:rPr>
        <w:t xml:space="preserve"> Intraoperative hypotension is associated with acute kidney injury in </w:t>
      </w:r>
      <w:proofErr w:type="spellStart"/>
      <w:r w:rsidRPr="00BB3E12">
        <w:rPr>
          <w:rFonts w:ascii="Times New Roman" w:hAnsi="Times New Roman" w:cs="Times New Roman"/>
          <w:bCs/>
          <w:sz w:val="24"/>
          <w:szCs w:val="24"/>
          <w:lang w:val="en-GB"/>
        </w:rPr>
        <w:t>noncardiac</w:t>
      </w:r>
      <w:proofErr w:type="spellEnd"/>
      <w:r w:rsidRPr="00BB3E12">
        <w:rPr>
          <w:rFonts w:ascii="Times New Roman" w:hAnsi="Times New Roman" w:cs="Times New Roman"/>
          <w:bCs/>
          <w:sz w:val="24"/>
          <w:szCs w:val="24"/>
          <w:lang w:val="en-GB"/>
        </w:rPr>
        <w:t xml:space="preserve"> surgery. </w:t>
      </w:r>
      <w:proofErr w:type="spellStart"/>
      <w:r w:rsidRPr="00BB3E12">
        <w:rPr>
          <w:rFonts w:ascii="Times New Roman" w:hAnsi="Times New Roman" w:cs="Times New Roman"/>
          <w:b/>
          <w:bCs/>
          <w:sz w:val="24"/>
          <w:szCs w:val="24"/>
          <w:lang w:val="en-GB"/>
        </w:rPr>
        <w:t>Eurpean</w:t>
      </w:r>
      <w:proofErr w:type="spellEnd"/>
      <w:r w:rsidRPr="00BB3E12">
        <w:rPr>
          <w:rFonts w:ascii="Times New Roman" w:hAnsi="Times New Roman" w:cs="Times New Roman"/>
          <w:b/>
          <w:bCs/>
          <w:sz w:val="24"/>
          <w:szCs w:val="24"/>
          <w:lang w:val="en-GB"/>
        </w:rPr>
        <w:t xml:space="preserve"> Journal of </w:t>
      </w:r>
      <w:proofErr w:type="spellStart"/>
      <w:r w:rsidRPr="00BB3E12">
        <w:rPr>
          <w:rFonts w:ascii="Times New Roman" w:hAnsi="Times New Roman" w:cs="Times New Roman"/>
          <w:b/>
          <w:bCs/>
          <w:sz w:val="24"/>
          <w:szCs w:val="24"/>
        </w:rPr>
        <w:t>Anaesthesiology</w:t>
      </w:r>
      <w:proofErr w:type="spellEnd"/>
      <w:r w:rsidRPr="00BB3E12">
        <w:rPr>
          <w:rFonts w:ascii="Times New Roman" w:hAnsi="Times New Roman" w:cs="Times New Roman"/>
          <w:bCs/>
          <w:sz w:val="24"/>
          <w:szCs w:val="24"/>
        </w:rPr>
        <w:t xml:space="preserve">, v.34, p.1-7. 2017. &lt;DOI: </w:t>
      </w:r>
      <w:hyperlink r:id="rId10" w:tgtFrame="_blank" w:history="1">
        <w:r w:rsidRPr="00BB3E12">
          <w:rPr>
            <w:rStyle w:val="Hyperlink"/>
            <w:rFonts w:ascii="Times New Roman" w:hAnsi="Times New Roman" w:cs="Times New Roman"/>
            <w:color w:val="auto"/>
            <w:sz w:val="24"/>
            <w:szCs w:val="24"/>
            <w:u w:val="none"/>
            <w:shd w:val="clear" w:color="auto" w:fill="FFFFFF"/>
          </w:rPr>
          <w:t>10.1097/EJA.0000000000000735</w:t>
        </w:r>
      </w:hyperlink>
      <w:r w:rsidRPr="00BB3E12">
        <w:rPr>
          <w:rFonts w:ascii="Times New Roman" w:hAnsi="Times New Roman" w:cs="Times New Roman"/>
          <w:sz w:val="24"/>
          <w:szCs w:val="24"/>
        </w:rPr>
        <w:t>&gt;.</w:t>
      </w:r>
    </w:p>
    <w:p w:rsidR="00262854" w:rsidRDefault="00262854" w:rsidP="00BB3E12">
      <w:pPr>
        <w:spacing w:before="30" w:after="30" w:line="360" w:lineRule="auto"/>
        <w:jc w:val="both"/>
        <w:rPr>
          <w:rFonts w:ascii="Times New Roman" w:hAnsi="Times New Roman" w:cs="Times New Roman"/>
          <w:sz w:val="24"/>
          <w:szCs w:val="24"/>
        </w:rPr>
      </w:pPr>
    </w:p>
    <w:p w:rsidR="00746354" w:rsidRPr="00BB3E12" w:rsidRDefault="001C3EF9" w:rsidP="00BB3E12">
      <w:pPr>
        <w:spacing w:before="30" w:after="30" w:line="360" w:lineRule="auto"/>
        <w:jc w:val="both"/>
        <w:rPr>
          <w:rFonts w:ascii="Times New Roman" w:hAnsi="Times New Roman" w:cs="Times New Roman"/>
          <w:bCs/>
          <w:sz w:val="24"/>
          <w:szCs w:val="24"/>
          <w:lang w:val="en-GB"/>
        </w:rPr>
      </w:pPr>
      <w:r>
        <w:rPr>
          <w:rFonts w:ascii="Times New Roman" w:hAnsi="Times New Roman" w:cs="Times New Roman"/>
          <w:sz w:val="24"/>
          <w:szCs w:val="24"/>
        </w:rPr>
        <w:t>HASKINS, S.C.</w:t>
      </w:r>
      <w:r w:rsidR="00746354" w:rsidRPr="00BB3E12">
        <w:rPr>
          <w:rFonts w:ascii="Times New Roman" w:hAnsi="Times New Roman" w:cs="Times New Roman"/>
          <w:sz w:val="24"/>
          <w:szCs w:val="24"/>
        </w:rPr>
        <w:t xml:space="preserve"> Monitoramento de Pacientes Anestesiados.  In: </w:t>
      </w:r>
      <w:r w:rsidR="00746354" w:rsidRPr="00BB3E12">
        <w:rPr>
          <w:rFonts w:ascii="Times New Roman" w:hAnsi="Times New Roman" w:cs="Times New Roman"/>
          <w:bCs/>
          <w:sz w:val="24"/>
          <w:szCs w:val="24"/>
          <w:lang w:val="en-GB"/>
        </w:rPr>
        <w:t>GRIMM, K.A.; LAMONT, L.A.; TRANQUILLI, W.J.</w:t>
      </w:r>
      <w:r>
        <w:rPr>
          <w:rFonts w:ascii="Times New Roman" w:hAnsi="Times New Roman" w:cs="Times New Roman"/>
          <w:bCs/>
          <w:sz w:val="24"/>
          <w:szCs w:val="24"/>
          <w:lang w:val="en-GB"/>
        </w:rPr>
        <w:t>; GREENE, S.</w:t>
      </w:r>
      <w:r w:rsidR="00746354" w:rsidRPr="00BB3E12">
        <w:rPr>
          <w:rFonts w:ascii="Times New Roman" w:hAnsi="Times New Roman" w:cs="Times New Roman"/>
          <w:bCs/>
          <w:sz w:val="24"/>
          <w:szCs w:val="24"/>
          <w:lang w:val="en-GB"/>
        </w:rPr>
        <w:t xml:space="preserve">A.; ROBERTSON, S.A., </w:t>
      </w:r>
      <w:proofErr w:type="spellStart"/>
      <w:r w:rsidR="00746354" w:rsidRPr="00BB3E12">
        <w:rPr>
          <w:rFonts w:ascii="Times New Roman" w:hAnsi="Times New Roman" w:cs="Times New Roman"/>
          <w:b/>
          <w:bCs/>
          <w:sz w:val="24"/>
          <w:szCs w:val="24"/>
          <w:lang w:val="en-GB"/>
        </w:rPr>
        <w:t>Lumb</w:t>
      </w:r>
      <w:proofErr w:type="spellEnd"/>
      <w:r>
        <w:rPr>
          <w:rFonts w:ascii="Times New Roman" w:hAnsi="Times New Roman" w:cs="Times New Roman"/>
          <w:b/>
          <w:bCs/>
          <w:sz w:val="24"/>
          <w:szCs w:val="24"/>
          <w:lang w:val="en-GB"/>
        </w:rPr>
        <w:t xml:space="preserve"> </w:t>
      </w:r>
      <w:r w:rsidR="00746354" w:rsidRPr="00BB3E12">
        <w:rPr>
          <w:rFonts w:ascii="Times New Roman" w:hAnsi="Times New Roman" w:cs="Times New Roman"/>
          <w:b/>
          <w:bCs/>
          <w:sz w:val="24"/>
          <w:szCs w:val="24"/>
          <w:lang w:val="en-GB"/>
        </w:rPr>
        <w:t xml:space="preserve">&amp; Jones </w:t>
      </w:r>
      <w:proofErr w:type="spellStart"/>
      <w:r w:rsidR="00746354" w:rsidRPr="00BB3E12">
        <w:rPr>
          <w:rFonts w:ascii="Times New Roman" w:hAnsi="Times New Roman" w:cs="Times New Roman"/>
          <w:b/>
          <w:bCs/>
          <w:sz w:val="24"/>
          <w:szCs w:val="24"/>
          <w:lang w:val="en-GB"/>
        </w:rPr>
        <w:t>Anestesiologia</w:t>
      </w:r>
      <w:proofErr w:type="spellEnd"/>
      <w:r w:rsidR="00746354" w:rsidRPr="00BB3E12">
        <w:rPr>
          <w:rFonts w:ascii="Times New Roman" w:hAnsi="Times New Roman" w:cs="Times New Roman"/>
          <w:b/>
          <w:bCs/>
          <w:sz w:val="24"/>
          <w:szCs w:val="24"/>
          <w:lang w:val="en-GB"/>
        </w:rPr>
        <w:t xml:space="preserve"> e Analgesia </w:t>
      </w:r>
      <w:proofErr w:type="spellStart"/>
      <w:r w:rsidR="00746354" w:rsidRPr="00BB3E12">
        <w:rPr>
          <w:rFonts w:ascii="Times New Roman" w:hAnsi="Times New Roman" w:cs="Times New Roman"/>
          <w:b/>
          <w:bCs/>
          <w:sz w:val="24"/>
          <w:szCs w:val="24"/>
          <w:lang w:val="en-GB"/>
        </w:rPr>
        <w:t>em</w:t>
      </w:r>
      <w:proofErr w:type="spellEnd"/>
      <w:r>
        <w:rPr>
          <w:rFonts w:ascii="Times New Roman" w:hAnsi="Times New Roman" w:cs="Times New Roman"/>
          <w:b/>
          <w:bCs/>
          <w:sz w:val="24"/>
          <w:szCs w:val="24"/>
          <w:lang w:val="en-GB"/>
        </w:rPr>
        <w:t xml:space="preserve"> </w:t>
      </w:r>
      <w:proofErr w:type="spellStart"/>
      <w:r w:rsidR="00746354" w:rsidRPr="00BB3E12">
        <w:rPr>
          <w:rFonts w:ascii="Times New Roman" w:hAnsi="Times New Roman" w:cs="Times New Roman"/>
          <w:b/>
          <w:bCs/>
          <w:sz w:val="24"/>
          <w:szCs w:val="24"/>
          <w:lang w:val="en-GB"/>
        </w:rPr>
        <w:t>Veterinária</w:t>
      </w:r>
      <w:proofErr w:type="spellEnd"/>
      <w:r w:rsidR="00746354" w:rsidRPr="00BB3E12">
        <w:rPr>
          <w:rFonts w:ascii="Times New Roman" w:hAnsi="Times New Roman" w:cs="Times New Roman"/>
          <w:b/>
          <w:bCs/>
          <w:sz w:val="24"/>
          <w:szCs w:val="24"/>
          <w:lang w:val="en-GB"/>
        </w:rPr>
        <w:t>.</w:t>
      </w:r>
      <w:r w:rsidR="00746354" w:rsidRPr="00BB3E12">
        <w:rPr>
          <w:rFonts w:ascii="Times New Roman" w:hAnsi="Times New Roman" w:cs="Times New Roman"/>
          <w:bCs/>
          <w:sz w:val="24"/>
          <w:szCs w:val="24"/>
          <w:lang w:val="en-GB"/>
        </w:rPr>
        <w:t xml:space="preserve"> Rio de Janeiro: Guanabara </w:t>
      </w:r>
      <w:proofErr w:type="spellStart"/>
      <w:r w:rsidR="00746354" w:rsidRPr="00BB3E12">
        <w:rPr>
          <w:rFonts w:ascii="Times New Roman" w:hAnsi="Times New Roman" w:cs="Times New Roman"/>
          <w:bCs/>
          <w:sz w:val="24"/>
          <w:szCs w:val="24"/>
          <w:lang w:val="en-GB"/>
        </w:rPr>
        <w:t>Koogan</w:t>
      </w:r>
      <w:proofErr w:type="spellEnd"/>
      <w:r w:rsidR="00746354" w:rsidRPr="00BB3E12">
        <w:rPr>
          <w:rFonts w:ascii="Times New Roman" w:hAnsi="Times New Roman" w:cs="Times New Roman"/>
          <w:bCs/>
          <w:sz w:val="24"/>
          <w:szCs w:val="24"/>
          <w:lang w:val="en-GB"/>
        </w:rPr>
        <w:t>, 5</w:t>
      </w:r>
      <w:r w:rsidR="00746354" w:rsidRPr="00BB3E12">
        <w:rPr>
          <w:rFonts w:ascii="Times New Roman" w:hAnsi="Times New Roman" w:cs="Times New Roman"/>
          <w:bCs/>
          <w:sz w:val="24"/>
          <w:szCs w:val="24"/>
          <w:vertAlign w:val="superscript"/>
          <w:lang w:val="en-GB"/>
        </w:rPr>
        <w:t>th</w:t>
      </w:r>
      <w:r w:rsidR="00746354" w:rsidRPr="00BB3E12">
        <w:rPr>
          <w:rFonts w:ascii="Times New Roman" w:hAnsi="Times New Roman" w:cs="Times New Roman"/>
          <w:bCs/>
          <w:sz w:val="24"/>
          <w:szCs w:val="24"/>
          <w:lang w:val="en-GB"/>
        </w:rPr>
        <w:t xml:space="preserve"> ed., 2017. </w:t>
      </w:r>
      <w:r>
        <w:rPr>
          <w:rFonts w:ascii="Times New Roman" w:hAnsi="Times New Roman" w:cs="Times New Roman"/>
          <w:bCs/>
          <w:sz w:val="24"/>
          <w:szCs w:val="24"/>
          <w:lang w:val="en-GB"/>
        </w:rPr>
        <w:t xml:space="preserve">Cap 4, </w:t>
      </w:r>
      <w:r w:rsidR="00746354" w:rsidRPr="00BB3E12">
        <w:rPr>
          <w:rFonts w:ascii="Times New Roman" w:hAnsi="Times New Roman" w:cs="Times New Roman"/>
          <w:bCs/>
          <w:sz w:val="24"/>
          <w:szCs w:val="24"/>
          <w:lang w:val="en-GB"/>
        </w:rPr>
        <w:t xml:space="preserve">p.81-108. </w:t>
      </w:r>
    </w:p>
    <w:p w:rsidR="00262854" w:rsidRDefault="00262854" w:rsidP="00BB3E12">
      <w:pPr>
        <w:spacing w:before="30" w:after="30" w:line="360" w:lineRule="auto"/>
        <w:jc w:val="both"/>
        <w:rPr>
          <w:rFonts w:ascii="Times New Roman" w:hAnsi="Times New Roman" w:cs="Times New Roman"/>
          <w:bCs/>
          <w:sz w:val="24"/>
          <w:szCs w:val="24"/>
          <w:lang w:val="en-GB"/>
        </w:rPr>
      </w:pPr>
    </w:p>
    <w:p w:rsidR="00746354" w:rsidRPr="00BB3E12" w:rsidRDefault="00746354" w:rsidP="00BB3E12">
      <w:pPr>
        <w:spacing w:before="30" w:after="30" w:line="360" w:lineRule="auto"/>
        <w:jc w:val="both"/>
        <w:rPr>
          <w:rFonts w:ascii="Times New Roman" w:hAnsi="Times New Roman" w:cs="Times New Roman"/>
          <w:bCs/>
          <w:sz w:val="24"/>
          <w:szCs w:val="24"/>
          <w:lang w:val="en-GB"/>
        </w:rPr>
      </w:pPr>
      <w:r w:rsidRPr="00BB3E12">
        <w:rPr>
          <w:rFonts w:ascii="Times New Roman" w:hAnsi="Times New Roman" w:cs="Times New Roman"/>
          <w:bCs/>
          <w:sz w:val="24"/>
          <w:szCs w:val="24"/>
          <w:lang w:val="en-GB"/>
        </w:rPr>
        <w:t>KARADEMIR, U.; AKSIT, D.;</w:t>
      </w:r>
      <w:r w:rsidR="001C3EF9">
        <w:rPr>
          <w:rFonts w:ascii="Times New Roman" w:hAnsi="Times New Roman" w:cs="Times New Roman"/>
          <w:bCs/>
          <w:sz w:val="24"/>
          <w:szCs w:val="24"/>
          <w:lang w:val="en-GB"/>
        </w:rPr>
        <w:t xml:space="preserve"> KUM, C.; ERDOGAN, H.; UCAR, E.H.; PEKER, C.; GOKBULUT, G.</w:t>
      </w:r>
      <w:r w:rsidRPr="00BB3E12">
        <w:rPr>
          <w:rFonts w:ascii="Times New Roman" w:hAnsi="Times New Roman" w:cs="Times New Roman"/>
          <w:bCs/>
          <w:sz w:val="24"/>
          <w:szCs w:val="24"/>
          <w:lang w:val="en-GB"/>
        </w:rPr>
        <w:t xml:space="preserve"> The effect of surgery (Ovariohysterectomy) on the plasma disposition of meloxicam following intravenous administration in dogs. </w:t>
      </w:r>
      <w:r w:rsidRPr="00BB3E12">
        <w:rPr>
          <w:rFonts w:ascii="Times New Roman" w:hAnsi="Times New Roman" w:cs="Times New Roman"/>
          <w:b/>
          <w:bCs/>
          <w:sz w:val="24"/>
          <w:szCs w:val="24"/>
          <w:lang w:val="en-GB"/>
        </w:rPr>
        <w:t xml:space="preserve">BMC Veterinary Research, </w:t>
      </w:r>
      <w:r w:rsidRPr="00BB3E12">
        <w:rPr>
          <w:rFonts w:ascii="Times New Roman" w:hAnsi="Times New Roman" w:cs="Times New Roman"/>
          <w:bCs/>
          <w:sz w:val="24"/>
          <w:szCs w:val="24"/>
          <w:lang w:val="en-GB"/>
        </w:rPr>
        <w:t>v.12, n.33, 2016.</w:t>
      </w:r>
      <w:r w:rsidR="001C3EF9">
        <w:rPr>
          <w:rFonts w:ascii="Times New Roman" w:hAnsi="Times New Roman" w:cs="Times New Roman"/>
          <w:bCs/>
          <w:sz w:val="24"/>
          <w:szCs w:val="24"/>
          <w:lang w:val="en-GB"/>
        </w:rPr>
        <w:t xml:space="preserve"> </w:t>
      </w:r>
      <w:r w:rsidR="00AF0F2A" w:rsidRPr="00BB3E12">
        <w:rPr>
          <w:rFonts w:ascii="Times New Roman" w:hAnsi="Times New Roman" w:cs="Times New Roman"/>
          <w:bCs/>
          <w:sz w:val="24"/>
          <w:szCs w:val="24"/>
          <w:lang w:val="en-GB"/>
        </w:rPr>
        <w:t xml:space="preserve">&lt;DOI: </w:t>
      </w:r>
      <w:hyperlink r:id="rId11" w:tgtFrame="_blank" w:history="1">
        <w:r w:rsidR="00AF0F2A" w:rsidRPr="00BB3E12">
          <w:rPr>
            <w:rStyle w:val="Hyperlink"/>
            <w:rFonts w:ascii="Times New Roman" w:hAnsi="Times New Roman" w:cs="Times New Roman"/>
            <w:color w:val="auto"/>
            <w:sz w:val="24"/>
            <w:szCs w:val="24"/>
            <w:u w:val="none"/>
            <w:shd w:val="clear" w:color="auto" w:fill="FFFFFF"/>
          </w:rPr>
          <w:t>10.1186/s12917-016-0659-y</w:t>
        </w:r>
      </w:hyperlink>
      <w:r w:rsidR="00AF0F2A" w:rsidRPr="00BB3E12">
        <w:rPr>
          <w:rFonts w:ascii="Times New Roman" w:hAnsi="Times New Roman" w:cs="Times New Roman"/>
          <w:sz w:val="24"/>
          <w:szCs w:val="24"/>
        </w:rPr>
        <w:t>&gt;.</w:t>
      </w:r>
    </w:p>
    <w:p w:rsidR="00262854" w:rsidRDefault="00262854" w:rsidP="00BB3E12">
      <w:pPr>
        <w:spacing w:before="30" w:after="30" w:line="360" w:lineRule="auto"/>
        <w:jc w:val="both"/>
        <w:rPr>
          <w:rFonts w:ascii="Times New Roman" w:hAnsi="Times New Roman" w:cs="Times New Roman"/>
          <w:bCs/>
          <w:sz w:val="24"/>
          <w:szCs w:val="24"/>
        </w:rPr>
      </w:pPr>
    </w:p>
    <w:p w:rsidR="00746354" w:rsidRPr="00BB3E12" w:rsidRDefault="001C3EF9" w:rsidP="00BB3E12">
      <w:pPr>
        <w:spacing w:before="30" w:after="30" w:line="360" w:lineRule="auto"/>
        <w:jc w:val="both"/>
        <w:rPr>
          <w:rFonts w:ascii="Times New Roman" w:hAnsi="Times New Roman" w:cs="Times New Roman"/>
          <w:sz w:val="24"/>
          <w:szCs w:val="24"/>
        </w:rPr>
      </w:pPr>
      <w:r>
        <w:rPr>
          <w:rFonts w:ascii="Times New Roman" w:hAnsi="Times New Roman" w:cs="Times New Roman"/>
          <w:bCs/>
          <w:sz w:val="24"/>
          <w:szCs w:val="24"/>
        </w:rPr>
        <w:t>KHAN, S. e MCLEAN, M.K.</w:t>
      </w:r>
      <w:r w:rsidR="00746354" w:rsidRPr="00BB3E12">
        <w:rPr>
          <w:rFonts w:ascii="Times New Roman" w:hAnsi="Times New Roman" w:cs="Times New Roman"/>
          <w:bCs/>
          <w:sz w:val="24"/>
          <w:szCs w:val="24"/>
        </w:rPr>
        <w:t xml:space="preserve"> </w:t>
      </w:r>
      <w:proofErr w:type="spellStart"/>
      <w:r w:rsidR="00746354" w:rsidRPr="00BB3E12">
        <w:rPr>
          <w:rFonts w:ascii="Times New Roman" w:hAnsi="Times New Roman" w:cs="Times New Roman"/>
          <w:sz w:val="24"/>
          <w:szCs w:val="24"/>
        </w:rPr>
        <w:t>Toxicology</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Frequently</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Encountered</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Nonsteroidal</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Anti-Inflammatory</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Drugs</w:t>
      </w:r>
      <w:proofErr w:type="spellEnd"/>
      <w:r w:rsidR="00746354" w:rsidRPr="00BB3E12">
        <w:rPr>
          <w:rFonts w:ascii="Times New Roman" w:hAnsi="Times New Roman" w:cs="Times New Roman"/>
          <w:sz w:val="24"/>
          <w:szCs w:val="24"/>
        </w:rPr>
        <w:t xml:space="preserve"> in Dogs </w:t>
      </w:r>
      <w:proofErr w:type="spellStart"/>
      <w:r w:rsidR="00746354" w:rsidRPr="00BB3E12">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Cats</w:t>
      </w:r>
      <w:proofErr w:type="spellEnd"/>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b/>
          <w:sz w:val="24"/>
          <w:szCs w:val="24"/>
        </w:rPr>
        <w:t>Veterinary</w:t>
      </w:r>
      <w:proofErr w:type="spellEnd"/>
      <w:r>
        <w:rPr>
          <w:rFonts w:ascii="Times New Roman" w:hAnsi="Times New Roman" w:cs="Times New Roman"/>
          <w:b/>
          <w:sz w:val="24"/>
          <w:szCs w:val="24"/>
        </w:rPr>
        <w:t xml:space="preserve"> </w:t>
      </w:r>
      <w:proofErr w:type="spellStart"/>
      <w:r w:rsidR="00746354" w:rsidRPr="00BB3E12">
        <w:rPr>
          <w:rFonts w:ascii="Times New Roman" w:hAnsi="Times New Roman" w:cs="Times New Roman"/>
          <w:b/>
          <w:sz w:val="24"/>
          <w:szCs w:val="24"/>
        </w:rPr>
        <w:t>Clinics</w:t>
      </w:r>
      <w:proofErr w:type="spellEnd"/>
      <w:r w:rsidR="00746354" w:rsidRPr="00BB3E12">
        <w:rPr>
          <w:rFonts w:ascii="Times New Roman" w:hAnsi="Times New Roman" w:cs="Times New Roman"/>
          <w:b/>
          <w:sz w:val="24"/>
          <w:szCs w:val="24"/>
        </w:rPr>
        <w:t xml:space="preserve">: </w:t>
      </w:r>
      <w:proofErr w:type="spellStart"/>
      <w:r w:rsidR="00746354" w:rsidRPr="00BB3E12">
        <w:rPr>
          <w:rFonts w:ascii="Times New Roman" w:hAnsi="Times New Roman" w:cs="Times New Roman"/>
          <w:b/>
          <w:sz w:val="24"/>
          <w:szCs w:val="24"/>
        </w:rPr>
        <w:t>Small</w:t>
      </w:r>
      <w:proofErr w:type="spellEnd"/>
      <w:r w:rsidR="00746354" w:rsidRPr="00BB3E12">
        <w:rPr>
          <w:rFonts w:ascii="Times New Roman" w:hAnsi="Times New Roman" w:cs="Times New Roman"/>
          <w:b/>
          <w:sz w:val="24"/>
          <w:szCs w:val="24"/>
        </w:rPr>
        <w:t xml:space="preserve"> Animal </w:t>
      </w:r>
      <w:proofErr w:type="spellStart"/>
      <w:r w:rsidR="00746354" w:rsidRPr="00BB3E12">
        <w:rPr>
          <w:rFonts w:ascii="Times New Roman" w:hAnsi="Times New Roman" w:cs="Times New Roman"/>
          <w:b/>
          <w:sz w:val="24"/>
          <w:szCs w:val="24"/>
        </w:rPr>
        <w:t>Practice</w:t>
      </w:r>
      <w:proofErr w:type="spellEnd"/>
      <w:r w:rsidR="00746354" w:rsidRPr="00BB3E12">
        <w:rPr>
          <w:rFonts w:ascii="Times New Roman" w:hAnsi="Times New Roman" w:cs="Times New Roman"/>
          <w:b/>
          <w:sz w:val="24"/>
          <w:szCs w:val="24"/>
        </w:rPr>
        <w:t>,</w:t>
      </w:r>
      <w:r w:rsidR="00746354" w:rsidRPr="00BB3E12">
        <w:rPr>
          <w:rFonts w:ascii="Times New Roman" w:hAnsi="Times New Roman" w:cs="Times New Roman"/>
          <w:sz w:val="24"/>
          <w:szCs w:val="24"/>
        </w:rPr>
        <w:t xml:space="preserve"> v.42, p.289-306, 2012.</w:t>
      </w:r>
    </w:p>
    <w:p w:rsidR="00262854" w:rsidRDefault="00262854" w:rsidP="00BB3E12">
      <w:pPr>
        <w:spacing w:before="30" w:after="30" w:line="360" w:lineRule="auto"/>
        <w:jc w:val="both"/>
        <w:rPr>
          <w:rFonts w:ascii="Times New Roman" w:hAnsi="Times New Roman" w:cs="Times New Roman"/>
          <w:bCs/>
          <w:sz w:val="24"/>
          <w:szCs w:val="24"/>
          <w:lang w:val="en-GB"/>
        </w:rPr>
      </w:pPr>
    </w:p>
    <w:p w:rsidR="00746354" w:rsidRPr="00BB3E12" w:rsidRDefault="00746354" w:rsidP="00BB3E12">
      <w:pPr>
        <w:spacing w:before="30" w:after="30" w:line="360" w:lineRule="auto"/>
        <w:jc w:val="both"/>
        <w:rPr>
          <w:rFonts w:ascii="Times New Roman" w:hAnsi="Times New Roman" w:cs="Times New Roman"/>
          <w:bCs/>
          <w:sz w:val="24"/>
          <w:szCs w:val="24"/>
        </w:rPr>
      </w:pPr>
      <w:r w:rsidRPr="00BB3E12">
        <w:rPr>
          <w:rFonts w:ascii="Times New Roman" w:hAnsi="Times New Roman" w:cs="Times New Roman"/>
          <w:bCs/>
          <w:sz w:val="24"/>
          <w:szCs w:val="24"/>
          <w:lang w:val="en-GB"/>
        </w:rPr>
        <w:t>KUM, C.; VOYVODA, H.; SEKKIN, S.; KARADEMIR, U.; TARIMCILAR, T.</w:t>
      </w:r>
      <w:r w:rsidR="001C3EF9">
        <w:rPr>
          <w:rFonts w:ascii="Times New Roman" w:hAnsi="Times New Roman" w:cs="Times New Roman"/>
          <w:bCs/>
          <w:sz w:val="24"/>
          <w:szCs w:val="24"/>
          <w:lang w:val="en-GB"/>
        </w:rPr>
        <w:t xml:space="preserve"> </w:t>
      </w:r>
      <w:proofErr w:type="spellStart"/>
      <w:r w:rsidRPr="00BB3E12">
        <w:rPr>
          <w:rFonts w:ascii="Times New Roman" w:hAnsi="Times New Roman" w:cs="Times New Roman"/>
          <w:bCs/>
          <w:sz w:val="24"/>
          <w:szCs w:val="24"/>
        </w:rPr>
        <w:t>Effects</w:t>
      </w:r>
      <w:proofErr w:type="spellEnd"/>
      <w:r w:rsidR="001C3EF9">
        <w:rPr>
          <w:rFonts w:ascii="Times New Roman" w:hAnsi="Times New Roman" w:cs="Times New Roman"/>
          <w:bCs/>
          <w:sz w:val="24"/>
          <w:szCs w:val="24"/>
        </w:rPr>
        <w:t xml:space="preserve"> </w:t>
      </w:r>
      <w:proofErr w:type="spellStart"/>
      <w:r w:rsidRPr="00BB3E12">
        <w:rPr>
          <w:rFonts w:ascii="Times New Roman" w:hAnsi="Times New Roman" w:cs="Times New Roman"/>
          <w:bCs/>
          <w:sz w:val="24"/>
          <w:szCs w:val="24"/>
        </w:rPr>
        <w:t>of</w:t>
      </w:r>
      <w:proofErr w:type="spellEnd"/>
      <w:r w:rsidRPr="00BB3E12">
        <w:rPr>
          <w:rFonts w:ascii="Times New Roman" w:hAnsi="Times New Roman" w:cs="Times New Roman"/>
          <w:bCs/>
          <w:sz w:val="24"/>
          <w:szCs w:val="24"/>
        </w:rPr>
        <w:t> </w:t>
      </w:r>
      <w:proofErr w:type="spellStart"/>
      <w:r w:rsidRPr="00BB3E12">
        <w:rPr>
          <w:rFonts w:ascii="Times New Roman" w:hAnsi="Times New Roman" w:cs="Times New Roman"/>
          <w:bCs/>
          <w:sz w:val="24"/>
          <w:szCs w:val="24"/>
        </w:rPr>
        <w:t>carprofen</w:t>
      </w:r>
      <w:proofErr w:type="spellEnd"/>
      <w:r w:rsidRPr="00BB3E12">
        <w:rPr>
          <w:rFonts w:ascii="Times New Roman" w:hAnsi="Times New Roman" w:cs="Times New Roman"/>
          <w:bCs/>
          <w:sz w:val="24"/>
          <w:szCs w:val="24"/>
        </w:rPr>
        <w:t> </w:t>
      </w:r>
      <w:proofErr w:type="spellStart"/>
      <w:r w:rsidRPr="00BB3E12">
        <w:rPr>
          <w:rFonts w:ascii="Times New Roman" w:hAnsi="Times New Roman" w:cs="Times New Roman"/>
          <w:bCs/>
          <w:sz w:val="24"/>
          <w:szCs w:val="24"/>
        </w:rPr>
        <w:t>and</w:t>
      </w:r>
      <w:proofErr w:type="spellEnd"/>
      <w:r w:rsidRPr="00BB3E12">
        <w:rPr>
          <w:rFonts w:ascii="Times New Roman" w:hAnsi="Times New Roman" w:cs="Times New Roman"/>
          <w:bCs/>
          <w:sz w:val="24"/>
          <w:szCs w:val="24"/>
        </w:rPr>
        <w:t> </w:t>
      </w:r>
      <w:proofErr w:type="spellStart"/>
      <w:r w:rsidRPr="00BB3E12">
        <w:rPr>
          <w:rFonts w:ascii="Times New Roman" w:hAnsi="Times New Roman" w:cs="Times New Roman"/>
          <w:bCs/>
          <w:sz w:val="24"/>
          <w:szCs w:val="24"/>
        </w:rPr>
        <w:t>meloxicam</w:t>
      </w:r>
      <w:proofErr w:type="spellEnd"/>
      <w:r w:rsidRPr="00BB3E12">
        <w:rPr>
          <w:rFonts w:ascii="Times New Roman" w:hAnsi="Times New Roman" w:cs="Times New Roman"/>
          <w:bCs/>
          <w:sz w:val="24"/>
          <w:szCs w:val="24"/>
        </w:rPr>
        <w:t> </w:t>
      </w:r>
      <w:proofErr w:type="spellStart"/>
      <w:r w:rsidRPr="00BB3E12">
        <w:rPr>
          <w:rFonts w:ascii="Times New Roman" w:hAnsi="Times New Roman" w:cs="Times New Roman"/>
          <w:bCs/>
          <w:sz w:val="24"/>
          <w:szCs w:val="24"/>
        </w:rPr>
        <w:t>on</w:t>
      </w:r>
      <w:proofErr w:type="spellEnd"/>
      <w:r w:rsidRPr="00BB3E12">
        <w:rPr>
          <w:rFonts w:ascii="Times New Roman" w:hAnsi="Times New Roman" w:cs="Times New Roman"/>
          <w:bCs/>
          <w:sz w:val="24"/>
          <w:szCs w:val="24"/>
        </w:rPr>
        <w:t xml:space="preserve"> C-</w:t>
      </w:r>
      <w:proofErr w:type="spellStart"/>
      <w:r w:rsidRPr="00BB3E12">
        <w:rPr>
          <w:rFonts w:ascii="Times New Roman" w:hAnsi="Times New Roman" w:cs="Times New Roman"/>
          <w:bCs/>
          <w:sz w:val="24"/>
          <w:szCs w:val="24"/>
        </w:rPr>
        <w:t>reactiveprotein</w:t>
      </w:r>
      <w:proofErr w:type="spellEnd"/>
      <w:r w:rsidRPr="00BB3E12">
        <w:rPr>
          <w:rFonts w:ascii="Times New Roman" w:hAnsi="Times New Roman" w:cs="Times New Roman"/>
          <w:bCs/>
          <w:sz w:val="24"/>
          <w:szCs w:val="24"/>
        </w:rPr>
        <w:t xml:space="preserve">, </w:t>
      </w:r>
      <w:proofErr w:type="spellStart"/>
      <w:r w:rsidRPr="00BB3E12">
        <w:rPr>
          <w:rFonts w:ascii="Times New Roman" w:hAnsi="Times New Roman" w:cs="Times New Roman"/>
          <w:bCs/>
          <w:sz w:val="24"/>
          <w:szCs w:val="24"/>
        </w:rPr>
        <w:t>ceruloplasmin</w:t>
      </w:r>
      <w:proofErr w:type="spellEnd"/>
      <w:r w:rsidRPr="00BB3E12">
        <w:rPr>
          <w:rFonts w:ascii="Times New Roman" w:hAnsi="Times New Roman" w:cs="Times New Roman"/>
          <w:bCs/>
          <w:sz w:val="24"/>
          <w:szCs w:val="24"/>
        </w:rPr>
        <w:t xml:space="preserve">, </w:t>
      </w:r>
      <w:proofErr w:type="spellStart"/>
      <w:r w:rsidRPr="00BB3E12">
        <w:rPr>
          <w:rFonts w:ascii="Times New Roman" w:hAnsi="Times New Roman" w:cs="Times New Roman"/>
          <w:bCs/>
          <w:sz w:val="24"/>
          <w:szCs w:val="24"/>
        </w:rPr>
        <w:t>and</w:t>
      </w:r>
      <w:proofErr w:type="spellEnd"/>
      <w:r w:rsidR="001C3EF9">
        <w:rPr>
          <w:rFonts w:ascii="Times New Roman" w:hAnsi="Times New Roman" w:cs="Times New Roman"/>
          <w:bCs/>
          <w:sz w:val="24"/>
          <w:szCs w:val="24"/>
        </w:rPr>
        <w:t xml:space="preserve"> </w:t>
      </w:r>
      <w:proofErr w:type="spellStart"/>
      <w:r w:rsidRPr="00BB3E12">
        <w:rPr>
          <w:rFonts w:ascii="Times New Roman" w:hAnsi="Times New Roman" w:cs="Times New Roman"/>
          <w:bCs/>
          <w:sz w:val="24"/>
          <w:szCs w:val="24"/>
        </w:rPr>
        <w:t>fibrinogen</w:t>
      </w:r>
      <w:proofErr w:type="spellEnd"/>
      <w:r w:rsidR="001C3EF9">
        <w:rPr>
          <w:rFonts w:ascii="Times New Roman" w:hAnsi="Times New Roman" w:cs="Times New Roman"/>
          <w:bCs/>
          <w:sz w:val="24"/>
          <w:szCs w:val="24"/>
        </w:rPr>
        <w:t xml:space="preserve"> </w:t>
      </w:r>
      <w:proofErr w:type="spellStart"/>
      <w:r w:rsidRPr="00BB3E12">
        <w:rPr>
          <w:rFonts w:ascii="Times New Roman" w:hAnsi="Times New Roman" w:cs="Times New Roman"/>
          <w:bCs/>
          <w:sz w:val="24"/>
          <w:szCs w:val="24"/>
        </w:rPr>
        <w:t>concentrations</w:t>
      </w:r>
      <w:proofErr w:type="spellEnd"/>
      <w:r w:rsidRPr="00BB3E12">
        <w:rPr>
          <w:rFonts w:ascii="Times New Roman" w:hAnsi="Times New Roman" w:cs="Times New Roman"/>
          <w:bCs/>
          <w:sz w:val="24"/>
          <w:szCs w:val="24"/>
        </w:rPr>
        <w:t xml:space="preserve"> in </w:t>
      </w:r>
      <w:proofErr w:type="spellStart"/>
      <w:r w:rsidRPr="00BB3E12">
        <w:rPr>
          <w:rFonts w:ascii="Times New Roman" w:hAnsi="Times New Roman" w:cs="Times New Roman"/>
          <w:bCs/>
          <w:sz w:val="24"/>
          <w:szCs w:val="24"/>
        </w:rPr>
        <w:t>dogs</w:t>
      </w:r>
      <w:proofErr w:type="spellEnd"/>
      <w:r w:rsidR="001C3EF9">
        <w:rPr>
          <w:rFonts w:ascii="Times New Roman" w:hAnsi="Times New Roman" w:cs="Times New Roman"/>
          <w:bCs/>
          <w:sz w:val="24"/>
          <w:szCs w:val="24"/>
        </w:rPr>
        <w:t xml:space="preserve"> </w:t>
      </w:r>
      <w:proofErr w:type="spellStart"/>
      <w:r w:rsidRPr="00BB3E12">
        <w:rPr>
          <w:rFonts w:ascii="Times New Roman" w:hAnsi="Times New Roman" w:cs="Times New Roman"/>
          <w:bCs/>
          <w:sz w:val="24"/>
          <w:szCs w:val="24"/>
        </w:rPr>
        <w:t>under</w:t>
      </w:r>
      <w:proofErr w:type="spellEnd"/>
      <w:r w:rsidR="001C3EF9">
        <w:rPr>
          <w:rFonts w:ascii="Times New Roman" w:hAnsi="Times New Roman" w:cs="Times New Roman"/>
          <w:bCs/>
          <w:sz w:val="24"/>
          <w:szCs w:val="24"/>
        </w:rPr>
        <w:t xml:space="preserve"> </w:t>
      </w:r>
      <w:proofErr w:type="spellStart"/>
      <w:r w:rsidRPr="00BB3E12">
        <w:rPr>
          <w:rFonts w:ascii="Times New Roman" w:hAnsi="Times New Roman" w:cs="Times New Roman"/>
          <w:bCs/>
          <w:sz w:val="24"/>
          <w:szCs w:val="24"/>
        </w:rPr>
        <w:t>going</w:t>
      </w:r>
      <w:proofErr w:type="spellEnd"/>
      <w:r w:rsidR="001C3EF9">
        <w:rPr>
          <w:rFonts w:ascii="Times New Roman" w:hAnsi="Times New Roman" w:cs="Times New Roman"/>
          <w:bCs/>
          <w:sz w:val="24"/>
          <w:szCs w:val="24"/>
        </w:rPr>
        <w:t xml:space="preserve"> </w:t>
      </w:r>
      <w:proofErr w:type="spellStart"/>
      <w:r w:rsidRPr="00BB3E12">
        <w:rPr>
          <w:rFonts w:ascii="Times New Roman" w:hAnsi="Times New Roman" w:cs="Times New Roman"/>
          <w:bCs/>
          <w:sz w:val="24"/>
          <w:szCs w:val="24"/>
        </w:rPr>
        <w:t>ovariohysterectomy</w:t>
      </w:r>
      <w:proofErr w:type="spellEnd"/>
      <w:r w:rsidRPr="00BB3E12">
        <w:rPr>
          <w:rFonts w:ascii="Times New Roman" w:hAnsi="Times New Roman" w:cs="Times New Roman"/>
          <w:bCs/>
          <w:sz w:val="24"/>
          <w:szCs w:val="24"/>
        </w:rPr>
        <w:t>.</w:t>
      </w:r>
      <w:r w:rsidR="001C3EF9">
        <w:rPr>
          <w:rFonts w:ascii="Times New Roman" w:hAnsi="Times New Roman" w:cs="Times New Roman"/>
          <w:bCs/>
          <w:sz w:val="24"/>
          <w:szCs w:val="24"/>
        </w:rPr>
        <w:t xml:space="preserve"> </w:t>
      </w:r>
      <w:r w:rsidRPr="00BB3E12">
        <w:rPr>
          <w:rFonts w:ascii="Times New Roman" w:hAnsi="Times New Roman" w:cs="Times New Roman"/>
          <w:b/>
          <w:bCs/>
          <w:sz w:val="24"/>
          <w:szCs w:val="24"/>
        </w:rPr>
        <w:t xml:space="preserve">American </w:t>
      </w:r>
      <w:proofErr w:type="spellStart"/>
      <w:r w:rsidRPr="00BB3E12">
        <w:rPr>
          <w:rFonts w:ascii="Times New Roman" w:hAnsi="Times New Roman" w:cs="Times New Roman"/>
          <w:b/>
          <w:bCs/>
          <w:sz w:val="24"/>
          <w:szCs w:val="24"/>
        </w:rPr>
        <w:t>Journal</w:t>
      </w:r>
      <w:proofErr w:type="spellEnd"/>
      <w:r w:rsidR="001C3EF9">
        <w:rPr>
          <w:rFonts w:ascii="Times New Roman" w:hAnsi="Times New Roman" w:cs="Times New Roman"/>
          <w:b/>
          <w:bCs/>
          <w:sz w:val="24"/>
          <w:szCs w:val="24"/>
        </w:rPr>
        <w:t xml:space="preserve"> </w:t>
      </w:r>
      <w:proofErr w:type="spellStart"/>
      <w:r w:rsidRPr="00BB3E12">
        <w:rPr>
          <w:rFonts w:ascii="Times New Roman" w:hAnsi="Times New Roman" w:cs="Times New Roman"/>
          <w:b/>
          <w:bCs/>
          <w:sz w:val="24"/>
          <w:szCs w:val="24"/>
        </w:rPr>
        <w:t>of</w:t>
      </w:r>
      <w:proofErr w:type="spellEnd"/>
      <w:r w:rsidR="001C3EF9">
        <w:rPr>
          <w:rFonts w:ascii="Times New Roman" w:hAnsi="Times New Roman" w:cs="Times New Roman"/>
          <w:b/>
          <w:bCs/>
          <w:sz w:val="24"/>
          <w:szCs w:val="24"/>
        </w:rPr>
        <w:t xml:space="preserve"> </w:t>
      </w:r>
      <w:proofErr w:type="spellStart"/>
      <w:r w:rsidRPr="00BB3E12">
        <w:rPr>
          <w:rFonts w:ascii="Times New Roman" w:hAnsi="Times New Roman" w:cs="Times New Roman"/>
          <w:b/>
          <w:bCs/>
          <w:sz w:val="24"/>
          <w:szCs w:val="24"/>
        </w:rPr>
        <w:t>Veterinary</w:t>
      </w:r>
      <w:proofErr w:type="spellEnd"/>
      <w:r w:rsidR="001C3EF9">
        <w:rPr>
          <w:rFonts w:ascii="Times New Roman" w:hAnsi="Times New Roman" w:cs="Times New Roman"/>
          <w:b/>
          <w:bCs/>
          <w:sz w:val="24"/>
          <w:szCs w:val="24"/>
        </w:rPr>
        <w:t xml:space="preserve"> </w:t>
      </w:r>
      <w:proofErr w:type="spellStart"/>
      <w:r w:rsidRPr="00BB3E12">
        <w:rPr>
          <w:rFonts w:ascii="Times New Roman" w:hAnsi="Times New Roman" w:cs="Times New Roman"/>
          <w:b/>
          <w:bCs/>
          <w:sz w:val="24"/>
          <w:szCs w:val="24"/>
        </w:rPr>
        <w:t>Research</w:t>
      </w:r>
      <w:proofErr w:type="spellEnd"/>
      <w:r w:rsidRPr="00BB3E12">
        <w:rPr>
          <w:rFonts w:ascii="Times New Roman" w:hAnsi="Times New Roman" w:cs="Times New Roman"/>
          <w:b/>
          <w:bCs/>
          <w:sz w:val="24"/>
          <w:szCs w:val="24"/>
        </w:rPr>
        <w:t xml:space="preserve">, </w:t>
      </w:r>
      <w:r w:rsidRPr="00BB3E12">
        <w:rPr>
          <w:rFonts w:ascii="Times New Roman" w:hAnsi="Times New Roman" w:cs="Times New Roman"/>
          <w:bCs/>
          <w:sz w:val="24"/>
          <w:szCs w:val="24"/>
        </w:rPr>
        <w:t>v.74, n.10, p.1267-1273, 2013.</w:t>
      </w:r>
    </w:p>
    <w:p w:rsidR="00262854" w:rsidRDefault="00262854" w:rsidP="00BB3E12">
      <w:pPr>
        <w:spacing w:before="30" w:after="30" w:line="360" w:lineRule="auto"/>
        <w:jc w:val="both"/>
        <w:rPr>
          <w:rFonts w:ascii="Times New Roman" w:hAnsi="Times New Roman" w:cs="Times New Roman"/>
          <w:bCs/>
          <w:sz w:val="24"/>
          <w:szCs w:val="24"/>
        </w:rPr>
      </w:pPr>
    </w:p>
    <w:p w:rsidR="00D301B3" w:rsidRPr="00BB3E12" w:rsidRDefault="001C3EF9" w:rsidP="00BB3E12">
      <w:pPr>
        <w:spacing w:before="30" w:after="30" w:line="360" w:lineRule="auto"/>
        <w:jc w:val="both"/>
        <w:rPr>
          <w:rFonts w:ascii="Times New Roman" w:hAnsi="Times New Roman" w:cs="Times New Roman"/>
          <w:bCs/>
          <w:sz w:val="24"/>
          <w:szCs w:val="24"/>
        </w:rPr>
      </w:pPr>
      <w:r>
        <w:rPr>
          <w:rFonts w:ascii="Times New Roman" w:hAnsi="Times New Roman" w:cs="Times New Roman"/>
          <w:bCs/>
          <w:sz w:val="24"/>
          <w:szCs w:val="24"/>
        </w:rPr>
        <w:t>LORENA, S.E.R. S.; LUNA, S.P.L.; LASCELLES B.D.; CORRENTE, J.E.</w:t>
      </w:r>
      <w:r w:rsidR="00D301B3" w:rsidRPr="00BB3E12">
        <w:rPr>
          <w:rFonts w:ascii="Times New Roman" w:hAnsi="Times New Roman" w:cs="Times New Roman"/>
          <w:bCs/>
          <w:sz w:val="24"/>
          <w:szCs w:val="24"/>
        </w:rPr>
        <w:t xml:space="preserve"> </w:t>
      </w:r>
      <w:proofErr w:type="spellStart"/>
      <w:r w:rsidR="00D301B3" w:rsidRPr="00BB3E12">
        <w:rPr>
          <w:rFonts w:ascii="Times New Roman" w:hAnsi="Times New Roman" w:cs="Times New Roman"/>
          <w:bCs/>
          <w:sz w:val="24"/>
          <w:szCs w:val="24"/>
        </w:rPr>
        <w:t>Current</w:t>
      </w:r>
      <w:proofErr w:type="spellEnd"/>
      <w:r w:rsidR="00D301B3" w:rsidRPr="00BB3E12">
        <w:rPr>
          <w:rFonts w:ascii="Times New Roman" w:hAnsi="Times New Roman" w:cs="Times New Roman"/>
          <w:bCs/>
          <w:sz w:val="24"/>
          <w:szCs w:val="24"/>
        </w:rPr>
        <w:t xml:space="preserve"> </w:t>
      </w:r>
      <w:proofErr w:type="spellStart"/>
      <w:r w:rsidR="00D301B3" w:rsidRPr="00BB3E12">
        <w:rPr>
          <w:rFonts w:ascii="Times New Roman" w:hAnsi="Times New Roman" w:cs="Times New Roman"/>
          <w:bCs/>
          <w:sz w:val="24"/>
          <w:szCs w:val="24"/>
        </w:rPr>
        <w:t>attitudes</w:t>
      </w:r>
      <w:proofErr w:type="spellEnd"/>
      <w:r w:rsidR="00D301B3" w:rsidRPr="00BB3E12">
        <w:rPr>
          <w:rFonts w:ascii="Times New Roman" w:hAnsi="Times New Roman" w:cs="Times New Roman"/>
          <w:bCs/>
          <w:sz w:val="24"/>
          <w:szCs w:val="24"/>
        </w:rPr>
        <w:t xml:space="preserve"> </w:t>
      </w:r>
      <w:proofErr w:type="spellStart"/>
      <w:r w:rsidR="00D301B3" w:rsidRPr="00BB3E12">
        <w:rPr>
          <w:rFonts w:ascii="Times New Roman" w:hAnsi="Times New Roman" w:cs="Times New Roman"/>
          <w:bCs/>
          <w:sz w:val="24"/>
          <w:szCs w:val="24"/>
        </w:rPr>
        <w:t>regarding</w:t>
      </w:r>
      <w:proofErr w:type="spellEnd"/>
      <w:r w:rsidR="00D301B3" w:rsidRPr="00BB3E12">
        <w:rPr>
          <w:rFonts w:ascii="Times New Roman" w:hAnsi="Times New Roman" w:cs="Times New Roman"/>
          <w:bCs/>
          <w:sz w:val="24"/>
          <w:szCs w:val="24"/>
        </w:rPr>
        <w:t xml:space="preserve"> </w:t>
      </w:r>
      <w:proofErr w:type="spellStart"/>
      <w:r w:rsidR="00D301B3" w:rsidRPr="00BB3E12">
        <w:rPr>
          <w:rFonts w:ascii="Times New Roman" w:hAnsi="Times New Roman" w:cs="Times New Roman"/>
          <w:bCs/>
          <w:sz w:val="24"/>
          <w:szCs w:val="24"/>
        </w:rPr>
        <w:t>the</w:t>
      </w:r>
      <w:proofErr w:type="spellEnd"/>
      <w:r w:rsidR="00D301B3" w:rsidRPr="00BB3E12">
        <w:rPr>
          <w:rFonts w:ascii="Times New Roman" w:hAnsi="Times New Roman" w:cs="Times New Roman"/>
          <w:bCs/>
          <w:sz w:val="24"/>
          <w:szCs w:val="24"/>
        </w:rPr>
        <w:t xml:space="preserve"> use </w:t>
      </w:r>
      <w:proofErr w:type="spellStart"/>
      <w:r w:rsidR="00D301B3" w:rsidRPr="00BB3E12">
        <w:rPr>
          <w:rFonts w:ascii="Times New Roman" w:hAnsi="Times New Roman" w:cs="Times New Roman"/>
          <w:bCs/>
          <w:sz w:val="24"/>
          <w:szCs w:val="24"/>
        </w:rPr>
        <w:t>of</w:t>
      </w:r>
      <w:proofErr w:type="spellEnd"/>
      <w:r w:rsidR="00D301B3" w:rsidRPr="00BB3E12">
        <w:rPr>
          <w:rFonts w:ascii="Times New Roman" w:hAnsi="Times New Roman" w:cs="Times New Roman"/>
          <w:bCs/>
          <w:sz w:val="24"/>
          <w:szCs w:val="24"/>
        </w:rPr>
        <w:t xml:space="preserve"> </w:t>
      </w:r>
      <w:proofErr w:type="spellStart"/>
      <w:r w:rsidR="00D301B3" w:rsidRPr="00BB3E12">
        <w:rPr>
          <w:rFonts w:ascii="Times New Roman" w:hAnsi="Times New Roman" w:cs="Times New Roman"/>
          <w:bCs/>
          <w:sz w:val="24"/>
          <w:szCs w:val="24"/>
        </w:rPr>
        <w:t>perioperative</w:t>
      </w:r>
      <w:proofErr w:type="spellEnd"/>
      <w:r w:rsidR="00D301B3" w:rsidRPr="00BB3E12">
        <w:rPr>
          <w:rFonts w:ascii="Times New Roman" w:hAnsi="Times New Roman" w:cs="Times New Roman"/>
          <w:bCs/>
          <w:sz w:val="24"/>
          <w:szCs w:val="24"/>
        </w:rPr>
        <w:t xml:space="preserve"> </w:t>
      </w:r>
      <w:proofErr w:type="spellStart"/>
      <w:r w:rsidR="00D301B3" w:rsidRPr="00BB3E12">
        <w:rPr>
          <w:rFonts w:ascii="Times New Roman" w:hAnsi="Times New Roman" w:cs="Times New Roman"/>
          <w:bCs/>
          <w:sz w:val="24"/>
          <w:szCs w:val="24"/>
        </w:rPr>
        <w:t>analgesics</w:t>
      </w:r>
      <w:proofErr w:type="spellEnd"/>
      <w:r w:rsidR="00D301B3" w:rsidRPr="00BB3E12">
        <w:rPr>
          <w:rFonts w:ascii="Times New Roman" w:hAnsi="Times New Roman" w:cs="Times New Roman"/>
          <w:bCs/>
          <w:sz w:val="24"/>
          <w:szCs w:val="24"/>
        </w:rPr>
        <w:t xml:space="preserve"> in </w:t>
      </w:r>
      <w:proofErr w:type="spellStart"/>
      <w:r w:rsidR="00D301B3" w:rsidRPr="00BB3E12">
        <w:rPr>
          <w:rFonts w:ascii="Times New Roman" w:hAnsi="Times New Roman" w:cs="Times New Roman"/>
          <w:bCs/>
          <w:sz w:val="24"/>
          <w:szCs w:val="24"/>
        </w:rPr>
        <w:t>dogs</w:t>
      </w:r>
      <w:proofErr w:type="spellEnd"/>
      <w:r w:rsidR="00D301B3" w:rsidRPr="00BB3E12">
        <w:rPr>
          <w:rFonts w:ascii="Times New Roman" w:hAnsi="Times New Roman" w:cs="Times New Roman"/>
          <w:bCs/>
          <w:sz w:val="24"/>
          <w:szCs w:val="24"/>
        </w:rPr>
        <w:t> </w:t>
      </w:r>
      <w:proofErr w:type="spellStart"/>
      <w:r w:rsidR="00D301B3" w:rsidRPr="00BB3E12">
        <w:rPr>
          <w:rFonts w:ascii="Times New Roman" w:hAnsi="Times New Roman" w:cs="Times New Roman"/>
          <w:bCs/>
          <w:sz w:val="24"/>
          <w:szCs w:val="24"/>
        </w:rPr>
        <w:t>and</w:t>
      </w:r>
      <w:proofErr w:type="spellEnd"/>
      <w:r w:rsidR="00D301B3" w:rsidRPr="00BB3E12">
        <w:rPr>
          <w:rFonts w:ascii="Times New Roman" w:hAnsi="Times New Roman" w:cs="Times New Roman"/>
          <w:bCs/>
          <w:sz w:val="24"/>
          <w:szCs w:val="24"/>
        </w:rPr>
        <w:t xml:space="preserve"> </w:t>
      </w:r>
      <w:proofErr w:type="spellStart"/>
      <w:r w:rsidR="00D301B3" w:rsidRPr="00BB3E12">
        <w:rPr>
          <w:rFonts w:ascii="Times New Roman" w:hAnsi="Times New Roman" w:cs="Times New Roman"/>
          <w:bCs/>
          <w:sz w:val="24"/>
          <w:szCs w:val="24"/>
        </w:rPr>
        <w:t>cats</w:t>
      </w:r>
      <w:proofErr w:type="spellEnd"/>
      <w:r w:rsidR="00D301B3" w:rsidRPr="00BB3E12">
        <w:rPr>
          <w:rFonts w:ascii="Times New Roman" w:hAnsi="Times New Roman" w:cs="Times New Roman"/>
          <w:bCs/>
          <w:sz w:val="24"/>
          <w:szCs w:val="24"/>
        </w:rPr>
        <w:t xml:space="preserve"> </w:t>
      </w:r>
      <w:proofErr w:type="spellStart"/>
      <w:r w:rsidR="00D301B3" w:rsidRPr="00BB3E12">
        <w:rPr>
          <w:rFonts w:ascii="Times New Roman" w:hAnsi="Times New Roman" w:cs="Times New Roman"/>
          <w:bCs/>
          <w:sz w:val="24"/>
          <w:szCs w:val="24"/>
        </w:rPr>
        <w:t>by</w:t>
      </w:r>
      <w:proofErr w:type="spellEnd"/>
      <w:r w:rsidR="00D301B3" w:rsidRPr="00BB3E12">
        <w:rPr>
          <w:rFonts w:ascii="Times New Roman" w:hAnsi="Times New Roman" w:cs="Times New Roman"/>
          <w:bCs/>
          <w:sz w:val="24"/>
          <w:szCs w:val="24"/>
        </w:rPr>
        <w:t xml:space="preserve"> </w:t>
      </w:r>
      <w:proofErr w:type="spellStart"/>
      <w:r w:rsidR="00D301B3" w:rsidRPr="00BB3E12">
        <w:rPr>
          <w:rFonts w:ascii="Times New Roman" w:hAnsi="Times New Roman" w:cs="Times New Roman"/>
          <w:bCs/>
          <w:sz w:val="24"/>
          <w:szCs w:val="24"/>
        </w:rPr>
        <w:t>Brazilian</w:t>
      </w:r>
      <w:proofErr w:type="spellEnd"/>
      <w:r w:rsidR="00D301B3" w:rsidRPr="00BB3E12">
        <w:rPr>
          <w:rFonts w:ascii="Times New Roman" w:hAnsi="Times New Roman" w:cs="Times New Roman"/>
          <w:bCs/>
          <w:sz w:val="24"/>
          <w:szCs w:val="24"/>
        </w:rPr>
        <w:t xml:space="preserve"> </w:t>
      </w:r>
      <w:proofErr w:type="spellStart"/>
      <w:r w:rsidR="00D301B3" w:rsidRPr="00BB3E12">
        <w:rPr>
          <w:rFonts w:ascii="Times New Roman" w:hAnsi="Times New Roman" w:cs="Times New Roman"/>
          <w:bCs/>
          <w:sz w:val="24"/>
          <w:szCs w:val="24"/>
        </w:rPr>
        <w:t>veterinarians</w:t>
      </w:r>
      <w:proofErr w:type="spellEnd"/>
      <w:r w:rsidR="00D301B3" w:rsidRPr="00BB3E12">
        <w:rPr>
          <w:rFonts w:ascii="Times New Roman" w:hAnsi="Times New Roman" w:cs="Times New Roman"/>
          <w:bCs/>
          <w:sz w:val="24"/>
          <w:szCs w:val="24"/>
        </w:rPr>
        <w:t xml:space="preserve">. </w:t>
      </w:r>
      <w:proofErr w:type="spellStart"/>
      <w:r w:rsidR="000A177E" w:rsidRPr="00BB3E12">
        <w:rPr>
          <w:rFonts w:ascii="Times New Roman" w:hAnsi="Times New Roman" w:cs="Times New Roman"/>
          <w:b/>
          <w:bCs/>
          <w:sz w:val="24"/>
          <w:szCs w:val="24"/>
        </w:rPr>
        <w:t>Veterinary</w:t>
      </w:r>
      <w:proofErr w:type="spellEnd"/>
      <w:r w:rsidR="000A177E" w:rsidRPr="00BB3E12">
        <w:rPr>
          <w:rFonts w:ascii="Times New Roman" w:hAnsi="Times New Roman" w:cs="Times New Roman"/>
          <w:b/>
          <w:bCs/>
          <w:sz w:val="24"/>
          <w:szCs w:val="24"/>
        </w:rPr>
        <w:t xml:space="preserve"> </w:t>
      </w:r>
      <w:proofErr w:type="spellStart"/>
      <w:r w:rsidR="000A177E" w:rsidRPr="00BB3E12">
        <w:rPr>
          <w:rFonts w:ascii="Times New Roman" w:hAnsi="Times New Roman" w:cs="Times New Roman"/>
          <w:b/>
          <w:bCs/>
          <w:sz w:val="24"/>
          <w:szCs w:val="24"/>
        </w:rPr>
        <w:t>Anaesthesia</w:t>
      </w:r>
      <w:proofErr w:type="spellEnd"/>
      <w:r w:rsidR="000A177E" w:rsidRPr="00BB3E12">
        <w:rPr>
          <w:rFonts w:ascii="Times New Roman" w:hAnsi="Times New Roman" w:cs="Times New Roman"/>
          <w:b/>
          <w:bCs/>
          <w:sz w:val="24"/>
          <w:szCs w:val="24"/>
        </w:rPr>
        <w:t xml:space="preserve"> </w:t>
      </w:r>
      <w:proofErr w:type="spellStart"/>
      <w:r w:rsidR="000A177E" w:rsidRPr="00BB3E12">
        <w:rPr>
          <w:rFonts w:ascii="Times New Roman" w:hAnsi="Times New Roman" w:cs="Times New Roman"/>
          <w:b/>
          <w:bCs/>
          <w:sz w:val="24"/>
          <w:szCs w:val="24"/>
        </w:rPr>
        <w:t>and</w:t>
      </w:r>
      <w:proofErr w:type="spellEnd"/>
      <w:r w:rsidR="000A177E" w:rsidRPr="00BB3E12">
        <w:rPr>
          <w:rFonts w:ascii="Times New Roman" w:hAnsi="Times New Roman" w:cs="Times New Roman"/>
          <w:b/>
          <w:bCs/>
          <w:sz w:val="24"/>
          <w:szCs w:val="24"/>
        </w:rPr>
        <w:t xml:space="preserve"> Analgesia, </w:t>
      </w:r>
      <w:r w:rsidR="000A177E" w:rsidRPr="00BB3E12">
        <w:rPr>
          <w:rFonts w:ascii="Times New Roman" w:hAnsi="Times New Roman" w:cs="Times New Roman"/>
          <w:bCs/>
          <w:sz w:val="24"/>
          <w:szCs w:val="24"/>
        </w:rPr>
        <w:t>v.41, n.1, p.82-89, 2014. &lt;DOI: https://doi.org/10.1111/vaa.12104&gt;.</w:t>
      </w:r>
    </w:p>
    <w:p w:rsidR="00262854" w:rsidRDefault="00262854" w:rsidP="00BB3E12">
      <w:pPr>
        <w:spacing w:before="30" w:after="30" w:line="360" w:lineRule="auto"/>
        <w:jc w:val="both"/>
        <w:rPr>
          <w:rFonts w:ascii="Times New Roman" w:hAnsi="Times New Roman" w:cs="Times New Roman"/>
          <w:sz w:val="24"/>
          <w:szCs w:val="24"/>
        </w:rPr>
      </w:pPr>
    </w:p>
    <w:p w:rsidR="00746354" w:rsidRPr="00BB3E12" w:rsidRDefault="001C3EF9" w:rsidP="00BB3E12">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MATHEWS, K.</w:t>
      </w:r>
      <w:r w:rsidR="00746354" w:rsidRPr="00BB3E12">
        <w:rPr>
          <w:rFonts w:ascii="Times New Roman" w:hAnsi="Times New Roman" w:cs="Times New Roman"/>
          <w:sz w:val="24"/>
          <w:szCs w:val="24"/>
        </w:rPr>
        <w:t>A.; PETTIFE</w:t>
      </w:r>
      <w:r>
        <w:rPr>
          <w:rFonts w:ascii="Times New Roman" w:hAnsi="Times New Roman" w:cs="Times New Roman"/>
          <w:sz w:val="24"/>
          <w:szCs w:val="24"/>
        </w:rPr>
        <w:t>R, G.; FOSTER, R.; MCDONNEL, W.</w:t>
      </w:r>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Safety</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efficacy</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preoperative</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administration</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meloxicam</w:t>
      </w:r>
      <w:proofErr w:type="spellEnd"/>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compared</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ketoprofen</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butorphanol</w:t>
      </w:r>
      <w:proofErr w:type="spellEnd"/>
      <w:r w:rsidR="00746354" w:rsidRPr="00BB3E12">
        <w:rPr>
          <w:rFonts w:ascii="Times New Roman" w:hAnsi="Times New Roman" w:cs="Times New Roman"/>
          <w:sz w:val="24"/>
          <w:szCs w:val="24"/>
        </w:rPr>
        <w:t xml:space="preserve"> in </w:t>
      </w:r>
      <w:proofErr w:type="spellStart"/>
      <w:r w:rsidR="00746354" w:rsidRPr="00BB3E12">
        <w:rPr>
          <w:rFonts w:ascii="Times New Roman" w:hAnsi="Times New Roman" w:cs="Times New Roman"/>
          <w:sz w:val="24"/>
          <w:szCs w:val="24"/>
        </w:rPr>
        <w:t>dogs</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undergoing</w:t>
      </w:r>
      <w:proofErr w:type="spellEnd"/>
      <w:r w:rsidR="00746354" w:rsidRPr="00BB3E12">
        <w:rPr>
          <w:rFonts w:ascii="Times New Roman" w:hAnsi="Times New Roman" w:cs="Times New Roman"/>
          <w:sz w:val="24"/>
          <w:szCs w:val="24"/>
        </w:rPr>
        <w:t xml:space="preserve"> abdominal </w:t>
      </w:r>
      <w:proofErr w:type="spellStart"/>
      <w:r w:rsidR="00746354" w:rsidRPr="00BB3E12">
        <w:rPr>
          <w:rFonts w:ascii="Times New Roman" w:hAnsi="Times New Roman" w:cs="Times New Roman"/>
          <w:sz w:val="24"/>
          <w:szCs w:val="24"/>
        </w:rPr>
        <w:t>surgery</w:t>
      </w:r>
      <w:proofErr w:type="spellEnd"/>
      <w:r w:rsidR="00746354" w:rsidRPr="00BB3E12">
        <w:rPr>
          <w:rFonts w:ascii="Times New Roman" w:hAnsi="Times New Roman" w:cs="Times New Roman"/>
          <w:sz w:val="24"/>
          <w:szCs w:val="24"/>
        </w:rPr>
        <w:t xml:space="preserve">. </w:t>
      </w:r>
      <w:r w:rsidR="00746354" w:rsidRPr="00BB3E12">
        <w:rPr>
          <w:rFonts w:ascii="Times New Roman" w:hAnsi="Times New Roman" w:cs="Times New Roman"/>
          <w:b/>
          <w:sz w:val="24"/>
          <w:szCs w:val="24"/>
        </w:rPr>
        <w:t xml:space="preserve">American </w:t>
      </w:r>
      <w:proofErr w:type="spellStart"/>
      <w:r w:rsidR="00746354" w:rsidRPr="00BB3E12">
        <w:rPr>
          <w:rFonts w:ascii="Times New Roman" w:hAnsi="Times New Roman" w:cs="Times New Roman"/>
          <w:b/>
          <w:sz w:val="24"/>
          <w:szCs w:val="24"/>
        </w:rPr>
        <w:t>Journal</w:t>
      </w:r>
      <w:proofErr w:type="spellEnd"/>
      <w:r>
        <w:rPr>
          <w:rFonts w:ascii="Times New Roman" w:hAnsi="Times New Roman" w:cs="Times New Roman"/>
          <w:b/>
          <w:sz w:val="24"/>
          <w:szCs w:val="24"/>
        </w:rPr>
        <w:t xml:space="preserve"> </w:t>
      </w:r>
      <w:proofErr w:type="spellStart"/>
      <w:r w:rsidR="00746354" w:rsidRPr="00BB3E12">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sidR="00746354" w:rsidRPr="00BB3E12">
        <w:rPr>
          <w:rFonts w:ascii="Times New Roman" w:hAnsi="Times New Roman" w:cs="Times New Roman"/>
          <w:b/>
          <w:sz w:val="24"/>
          <w:szCs w:val="24"/>
        </w:rPr>
        <w:t>Veterinary</w:t>
      </w:r>
      <w:proofErr w:type="spellEnd"/>
      <w:r>
        <w:rPr>
          <w:rFonts w:ascii="Times New Roman" w:hAnsi="Times New Roman" w:cs="Times New Roman"/>
          <w:b/>
          <w:sz w:val="24"/>
          <w:szCs w:val="24"/>
        </w:rPr>
        <w:t xml:space="preserve"> </w:t>
      </w:r>
      <w:proofErr w:type="spellStart"/>
      <w:proofErr w:type="gramStart"/>
      <w:r w:rsidR="00746354" w:rsidRPr="00BB3E12">
        <w:rPr>
          <w:rFonts w:ascii="Times New Roman" w:hAnsi="Times New Roman" w:cs="Times New Roman"/>
          <w:b/>
          <w:sz w:val="24"/>
          <w:szCs w:val="24"/>
        </w:rPr>
        <w:t>Research</w:t>
      </w:r>
      <w:proofErr w:type="spellEnd"/>
      <w:r w:rsidR="00746354" w:rsidRPr="00BB3E12">
        <w:rPr>
          <w:rFonts w:ascii="Times New Roman" w:hAnsi="Times New Roman" w:cs="Times New Roman"/>
          <w:sz w:val="24"/>
          <w:szCs w:val="24"/>
        </w:rPr>
        <w:t xml:space="preserve"> ,</w:t>
      </w:r>
      <w:proofErr w:type="gramEnd"/>
      <w:r w:rsidR="00746354" w:rsidRPr="00BB3E12">
        <w:rPr>
          <w:rFonts w:ascii="Times New Roman" w:hAnsi="Times New Roman" w:cs="Times New Roman"/>
          <w:sz w:val="24"/>
          <w:szCs w:val="24"/>
        </w:rPr>
        <w:t xml:space="preserve"> v.62, p.882- 887, 2001.</w:t>
      </w:r>
    </w:p>
    <w:p w:rsidR="00262854" w:rsidRDefault="00262854" w:rsidP="00BB3E12">
      <w:pPr>
        <w:spacing w:before="30" w:after="30" w:line="360" w:lineRule="auto"/>
        <w:jc w:val="both"/>
        <w:rPr>
          <w:rFonts w:ascii="Times New Roman" w:hAnsi="Times New Roman" w:cs="Times New Roman"/>
          <w:sz w:val="24"/>
          <w:szCs w:val="24"/>
        </w:rPr>
      </w:pPr>
    </w:p>
    <w:p w:rsidR="00746354" w:rsidRPr="00BB3E12" w:rsidRDefault="001C3EF9" w:rsidP="00BB3E12">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MEUTEN, D.</w:t>
      </w:r>
      <w:r w:rsidR="00746354" w:rsidRPr="00BB3E12">
        <w:rPr>
          <w:rFonts w:ascii="Times New Roman" w:hAnsi="Times New Roman" w:cs="Times New Roman"/>
          <w:sz w:val="24"/>
          <w:szCs w:val="24"/>
        </w:rPr>
        <w:t xml:space="preserve"> Avaliação e Interpretação Laboratorial do Sistema Urinário. In: THRALL,</w:t>
      </w:r>
      <w:r>
        <w:rPr>
          <w:rFonts w:ascii="Times New Roman" w:hAnsi="Times New Roman" w:cs="Times New Roman"/>
          <w:sz w:val="24"/>
          <w:szCs w:val="24"/>
        </w:rPr>
        <w:t xml:space="preserve"> M. A.; WEISER, G.; ALLISON, R.W.; CAMPBELL, T.W.</w:t>
      </w:r>
      <w:r w:rsidR="00746354" w:rsidRPr="00BB3E12">
        <w:rPr>
          <w:rFonts w:ascii="Times New Roman" w:hAnsi="Times New Roman" w:cs="Times New Roman"/>
          <w:sz w:val="24"/>
          <w:szCs w:val="24"/>
        </w:rPr>
        <w:t xml:space="preserve"> </w:t>
      </w:r>
      <w:r w:rsidR="00746354" w:rsidRPr="00BB3E12">
        <w:rPr>
          <w:rFonts w:ascii="Times New Roman" w:hAnsi="Times New Roman" w:cs="Times New Roman"/>
          <w:b/>
          <w:sz w:val="24"/>
          <w:szCs w:val="24"/>
        </w:rPr>
        <w:t>Hematologia e Bioquímica Clínica Veterinária.</w:t>
      </w:r>
      <w:r w:rsidR="00746354" w:rsidRPr="00BB3E12">
        <w:rPr>
          <w:rFonts w:ascii="Times New Roman" w:hAnsi="Times New Roman" w:cs="Times New Roman"/>
          <w:sz w:val="24"/>
          <w:szCs w:val="24"/>
        </w:rPr>
        <w:t xml:space="preserve"> São Paulo: Editora Roca, 2015. </w:t>
      </w: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 xml:space="preserve"> 23, </w:t>
      </w:r>
      <w:r w:rsidR="00746354" w:rsidRPr="00BB3E12">
        <w:rPr>
          <w:rFonts w:ascii="Times New Roman" w:hAnsi="Times New Roman" w:cs="Times New Roman"/>
          <w:sz w:val="24"/>
          <w:szCs w:val="24"/>
        </w:rPr>
        <w:t>p.278- 325.</w:t>
      </w:r>
    </w:p>
    <w:p w:rsidR="00262854" w:rsidRDefault="00262854" w:rsidP="00BB3E12">
      <w:pPr>
        <w:spacing w:before="30" w:after="30" w:line="360" w:lineRule="auto"/>
        <w:jc w:val="both"/>
        <w:rPr>
          <w:rFonts w:ascii="Times New Roman" w:hAnsi="Times New Roman" w:cs="Times New Roman"/>
          <w:bCs/>
          <w:sz w:val="24"/>
          <w:szCs w:val="24"/>
        </w:rPr>
      </w:pPr>
    </w:p>
    <w:p w:rsidR="00746354" w:rsidRPr="00BB3E12" w:rsidRDefault="001C3EF9" w:rsidP="00BB3E12">
      <w:pPr>
        <w:spacing w:before="30" w:after="30" w:line="360" w:lineRule="auto"/>
        <w:jc w:val="both"/>
        <w:rPr>
          <w:rFonts w:ascii="Times New Roman" w:hAnsi="Times New Roman" w:cs="Times New Roman"/>
          <w:sz w:val="24"/>
          <w:szCs w:val="24"/>
        </w:rPr>
      </w:pPr>
      <w:r>
        <w:rPr>
          <w:rFonts w:ascii="Times New Roman" w:hAnsi="Times New Roman" w:cs="Times New Roman"/>
          <w:bCs/>
          <w:sz w:val="24"/>
          <w:szCs w:val="24"/>
        </w:rPr>
        <w:t>MONTEIRO-STEAGALL, B.</w:t>
      </w:r>
      <w:r w:rsidR="00746354" w:rsidRPr="00BB3E12">
        <w:rPr>
          <w:rFonts w:ascii="Times New Roman" w:hAnsi="Times New Roman" w:cs="Times New Roman"/>
          <w:bCs/>
          <w:sz w:val="24"/>
          <w:szCs w:val="24"/>
        </w:rPr>
        <w:t>P.; STEAG</w:t>
      </w:r>
      <w:r>
        <w:rPr>
          <w:rFonts w:ascii="Times New Roman" w:hAnsi="Times New Roman" w:cs="Times New Roman"/>
          <w:bCs/>
          <w:sz w:val="24"/>
          <w:szCs w:val="24"/>
        </w:rPr>
        <w:t>ALL, P.V.M.; LASCELLES, B.D.X.</w:t>
      </w:r>
      <w:r w:rsidR="00746354" w:rsidRPr="00BB3E12">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Systematic</w:t>
      </w:r>
      <w:proofErr w:type="spellEnd"/>
      <w:r>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Review</w:t>
      </w:r>
      <w:proofErr w:type="spellEnd"/>
      <w:r>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of</w:t>
      </w:r>
      <w:proofErr w:type="spellEnd"/>
      <w:r>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Nonsteroidal</w:t>
      </w:r>
      <w:proofErr w:type="spellEnd"/>
      <w:r>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Anti-Inflammatory</w:t>
      </w:r>
      <w:proofErr w:type="spellEnd"/>
      <w:r>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Drug-Induced</w:t>
      </w:r>
      <w:proofErr w:type="spellEnd"/>
      <w:r w:rsidR="00746354" w:rsidRPr="00BB3E12">
        <w:rPr>
          <w:rFonts w:ascii="Times New Roman" w:hAnsi="Times New Roman" w:cs="Times New Roman"/>
          <w:bCs/>
          <w:sz w:val="24"/>
          <w:szCs w:val="24"/>
        </w:rPr>
        <w:t xml:space="preserve"> Adverse </w:t>
      </w:r>
      <w:proofErr w:type="spellStart"/>
      <w:r w:rsidR="00746354" w:rsidRPr="00BB3E12">
        <w:rPr>
          <w:rFonts w:ascii="Times New Roman" w:hAnsi="Times New Roman" w:cs="Times New Roman"/>
          <w:bCs/>
          <w:sz w:val="24"/>
          <w:szCs w:val="24"/>
        </w:rPr>
        <w:t>Effects</w:t>
      </w:r>
      <w:proofErr w:type="spellEnd"/>
      <w:r w:rsidR="00746354" w:rsidRPr="00BB3E12">
        <w:rPr>
          <w:rFonts w:ascii="Times New Roman" w:hAnsi="Times New Roman" w:cs="Times New Roman"/>
          <w:bCs/>
          <w:sz w:val="24"/>
          <w:szCs w:val="24"/>
        </w:rPr>
        <w:t xml:space="preserve"> in Dogs. </w:t>
      </w:r>
      <w:proofErr w:type="spellStart"/>
      <w:r w:rsidR="00746354" w:rsidRPr="00BB3E12">
        <w:rPr>
          <w:rFonts w:ascii="Times New Roman" w:hAnsi="Times New Roman" w:cs="Times New Roman"/>
          <w:b/>
          <w:bCs/>
          <w:sz w:val="24"/>
          <w:szCs w:val="24"/>
        </w:rPr>
        <w:t>Journal</w:t>
      </w:r>
      <w:proofErr w:type="spellEnd"/>
      <w:r>
        <w:rPr>
          <w:rFonts w:ascii="Times New Roman" w:hAnsi="Times New Roman" w:cs="Times New Roman"/>
          <w:b/>
          <w:bCs/>
          <w:sz w:val="24"/>
          <w:szCs w:val="24"/>
        </w:rPr>
        <w:t xml:space="preserve"> </w:t>
      </w:r>
      <w:proofErr w:type="spellStart"/>
      <w:r w:rsidR="00746354" w:rsidRPr="00BB3E12">
        <w:rPr>
          <w:rFonts w:ascii="Times New Roman" w:hAnsi="Times New Roman" w:cs="Times New Roman"/>
          <w:b/>
          <w:bCs/>
          <w:sz w:val="24"/>
          <w:szCs w:val="24"/>
        </w:rPr>
        <w:t>of</w:t>
      </w:r>
      <w:proofErr w:type="spellEnd"/>
      <w:r>
        <w:rPr>
          <w:rFonts w:ascii="Times New Roman" w:hAnsi="Times New Roman" w:cs="Times New Roman"/>
          <w:b/>
          <w:bCs/>
          <w:sz w:val="24"/>
          <w:szCs w:val="24"/>
        </w:rPr>
        <w:t xml:space="preserve"> </w:t>
      </w:r>
      <w:proofErr w:type="spellStart"/>
      <w:r w:rsidR="00746354" w:rsidRPr="00BB3E12">
        <w:rPr>
          <w:rFonts w:ascii="Times New Roman" w:hAnsi="Times New Roman" w:cs="Times New Roman"/>
          <w:b/>
          <w:bCs/>
          <w:sz w:val="24"/>
          <w:szCs w:val="24"/>
        </w:rPr>
        <w:t>Veterinary</w:t>
      </w:r>
      <w:proofErr w:type="spellEnd"/>
      <w:r>
        <w:rPr>
          <w:rFonts w:ascii="Times New Roman" w:hAnsi="Times New Roman" w:cs="Times New Roman"/>
          <w:b/>
          <w:bCs/>
          <w:sz w:val="24"/>
          <w:szCs w:val="24"/>
        </w:rPr>
        <w:t xml:space="preserve"> </w:t>
      </w:r>
      <w:proofErr w:type="spellStart"/>
      <w:r w:rsidR="00746354" w:rsidRPr="00BB3E12">
        <w:rPr>
          <w:rFonts w:ascii="Times New Roman" w:hAnsi="Times New Roman" w:cs="Times New Roman"/>
          <w:b/>
          <w:bCs/>
          <w:sz w:val="24"/>
          <w:szCs w:val="24"/>
        </w:rPr>
        <w:t>Internal</w:t>
      </w:r>
      <w:proofErr w:type="spellEnd"/>
      <w:r w:rsidR="00746354" w:rsidRPr="00BB3E12">
        <w:rPr>
          <w:rFonts w:ascii="Times New Roman" w:hAnsi="Times New Roman" w:cs="Times New Roman"/>
          <w:b/>
          <w:bCs/>
          <w:sz w:val="24"/>
          <w:szCs w:val="24"/>
        </w:rPr>
        <w:t xml:space="preserve"> Medicine, </w:t>
      </w:r>
      <w:r w:rsidR="00746354" w:rsidRPr="00BB3E12">
        <w:rPr>
          <w:rFonts w:ascii="Times New Roman" w:hAnsi="Times New Roman" w:cs="Times New Roman"/>
          <w:bCs/>
          <w:sz w:val="24"/>
          <w:szCs w:val="24"/>
        </w:rPr>
        <w:t xml:space="preserve">v.28, n.2, 2014. </w:t>
      </w:r>
    </w:p>
    <w:p w:rsidR="00262854" w:rsidRDefault="00262854" w:rsidP="00BB3E12">
      <w:pPr>
        <w:spacing w:before="30" w:after="30" w:line="360" w:lineRule="auto"/>
        <w:jc w:val="both"/>
        <w:rPr>
          <w:rFonts w:ascii="Times New Roman" w:hAnsi="Times New Roman" w:cs="Times New Roman"/>
          <w:sz w:val="24"/>
          <w:szCs w:val="24"/>
        </w:rPr>
      </w:pPr>
    </w:p>
    <w:p w:rsidR="00746354" w:rsidRPr="00BB3E12" w:rsidRDefault="001C3EF9" w:rsidP="00BB3E12">
      <w:pPr>
        <w:spacing w:before="30" w:after="30" w:line="360" w:lineRule="auto"/>
        <w:jc w:val="both"/>
        <w:rPr>
          <w:rFonts w:ascii="Times New Roman" w:hAnsi="Times New Roman" w:cs="Times New Roman"/>
          <w:bCs/>
          <w:sz w:val="24"/>
          <w:szCs w:val="24"/>
          <w:lang w:val="en-GB"/>
        </w:rPr>
      </w:pPr>
      <w:r>
        <w:rPr>
          <w:rFonts w:ascii="Times New Roman" w:hAnsi="Times New Roman" w:cs="Times New Roman"/>
          <w:sz w:val="24"/>
          <w:szCs w:val="24"/>
        </w:rPr>
        <w:t>PAPICH, M. G. e MESSENGER, K.</w:t>
      </w:r>
      <w:r w:rsidR="00746354" w:rsidRPr="00BB3E12">
        <w:rPr>
          <w:rFonts w:ascii="Times New Roman" w:hAnsi="Times New Roman" w:cs="Times New Roman"/>
          <w:sz w:val="24"/>
          <w:szCs w:val="24"/>
        </w:rPr>
        <w:t xml:space="preserve"> Anti-inflamatórios Não Esteroides. In: </w:t>
      </w:r>
      <w:r w:rsidR="00746354" w:rsidRPr="00BB3E12">
        <w:rPr>
          <w:rFonts w:ascii="Times New Roman" w:hAnsi="Times New Roman" w:cs="Times New Roman"/>
          <w:bCs/>
          <w:sz w:val="24"/>
          <w:szCs w:val="24"/>
          <w:lang w:val="en-GB"/>
        </w:rPr>
        <w:t>GRIMM, K.A.; LAMONT, L.A.;</w:t>
      </w:r>
      <w:r>
        <w:rPr>
          <w:rFonts w:ascii="Times New Roman" w:hAnsi="Times New Roman" w:cs="Times New Roman"/>
          <w:bCs/>
          <w:sz w:val="24"/>
          <w:szCs w:val="24"/>
          <w:lang w:val="en-GB"/>
        </w:rPr>
        <w:t xml:space="preserve"> TRANQUILLI, W.J.; GREENE, S.</w:t>
      </w:r>
      <w:r w:rsidR="00746354" w:rsidRPr="00BB3E12">
        <w:rPr>
          <w:rFonts w:ascii="Times New Roman" w:hAnsi="Times New Roman" w:cs="Times New Roman"/>
          <w:bCs/>
          <w:sz w:val="24"/>
          <w:szCs w:val="24"/>
          <w:lang w:val="en-GB"/>
        </w:rPr>
        <w:t>A</w:t>
      </w:r>
      <w:r>
        <w:rPr>
          <w:rFonts w:ascii="Times New Roman" w:hAnsi="Times New Roman" w:cs="Times New Roman"/>
          <w:bCs/>
          <w:sz w:val="24"/>
          <w:szCs w:val="24"/>
          <w:lang w:val="en-GB"/>
        </w:rPr>
        <w:t>.; ROBERTSON, S.A.</w:t>
      </w:r>
      <w:r w:rsidR="00746354" w:rsidRPr="00BB3E12">
        <w:rPr>
          <w:rFonts w:ascii="Times New Roman" w:hAnsi="Times New Roman" w:cs="Times New Roman"/>
          <w:bCs/>
          <w:sz w:val="24"/>
          <w:szCs w:val="24"/>
          <w:lang w:val="en-GB"/>
        </w:rPr>
        <w:t xml:space="preserve"> </w:t>
      </w:r>
      <w:proofErr w:type="spellStart"/>
      <w:r w:rsidR="00746354" w:rsidRPr="00BB3E12">
        <w:rPr>
          <w:rFonts w:ascii="Times New Roman" w:hAnsi="Times New Roman" w:cs="Times New Roman"/>
          <w:b/>
          <w:bCs/>
          <w:sz w:val="24"/>
          <w:szCs w:val="24"/>
          <w:lang w:val="en-GB"/>
        </w:rPr>
        <w:t>Lumb</w:t>
      </w:r>
      <w:proofErr w:type="spellEnd"/>
      <w:r>
        <w:rPr>
          <w:rFonts w:ascii="Times New Roman" w:hAnsi="Times New Roman" w:cs="Times New Roman"/>
          <w:b/>
          <w:bCs/>
          <w:sz w:val="24"/>
          <w:szCs w:val="24"/>
          <w:lang w:val="en-GB"/>
        </w:rPr>
        <w:t xml:space="preserve"> </w:t>
      </w:r>
      <w:r w:rsidR="00746354" w:rsidRPr="00BB3E12">
        <w:rPr>
          <w:rFonts w:ascii="Times New Roman" w:hAnsi="Times New Roman" w:cs="Times New Roman"/>
          <w:b/>
          <w:bCs/>
          <w:sz w:val="24"/>
          <w:szCs w:val="24"/>
          <w:lang w:val="en-GB"/>
        </w:rPr>
        <w:t xml:space="preserve">&amp; Jones </w:t>
      </w:r>
      <w:proofErr w:type="spellStart"/>
      <w:r w:rsidR="00746354" w:rsidRPr="00BB3E12">
        <w:rPr>
          <w:rFonts w:ascii="Times New Roman" w:hAnsi="Times New Roman" w:cs="Times New Roman"/>
          <w:b/>
          <w:bCs/>
          <w:sz w:val="24"/>
          <w:szCs w:val="24"/>
          <w:lang w:val="en-GB"/>
        </w:rPr>
        <w:t>Anestesiologia</w:t>
      </w:r>
      <w:proofErr w:type="spellEnd"/>
      <w:r w:rsidR="00746354" w:rsidRPr="00BB3E12">
        <w:rPr>
          <w:rFonts w:ascii="Times New Roman" w:hAnsi="Times New Roman" w:cs="Times New Roman"/>
          <w:b/>
          <w:bCs/>
          <w:sz w:val="24"/>
          <w:szCs w:val="24"/>
          <w:lang w:val="en-GB"/>
        </w:rPr>
        <w:t xml:space="preserve"> e Analgesia </w:t>
      </w:r>
      <w:proofErr w:type="spellStart"/>
      <w:r w:rsidR="00746354" w:rsidRPr="00BB3E12">
        <w:rPr>
          <w:rFonts w:ascii="Times New Roman" w:hAnsi="Times New Roman" w:cs="Times New Roman"/>
          <w:b/>
          <w:bCs/>
          <w:sz w:val="24"/>
          <w:szCs w:val="24"/>
          <w:lang w:val="en-GB"/>
        </w:rPr>
        <w:t>em</w:t>
      </w:r>
      <w:proofErr w:type="spellEnd"/>
      <w:r>
        <w:rPr>
          <w:rFonts w:ascii="Times New Roman" w:hAnsi="Times New Roman" w:cs="Times New Roman"/>
          <w:b/>
          <w:bCs/>
          <w:sz w:val="24"/>
          <w:szCs w:val="24"/>
          <w:lang w:val="en-GB"/>
        </w:rPr>
        <w:t xml:space="preserve"> </w:t>
      </w:r>
      <w:proofErr w:type="spellStart"/>
      <w:r w:rsidR="00746354" w:rsidRPr="00BB3E12">
        <w:rPr>
          <w:rFonts w:ascii="Times New Roman" w:hAnsi="Times New Roman" w:cs="Times New Roman"/>
          <w:b/>
          <w:bCs/>
          <w:sz w:val="24"/>
          <w:szCs w:val="24"/>
          <w:lang w:val="en-GB"/>
        </w:rPr>
        <w:t>Veterinária</w:t>
      </w:r>
      <w:proofErr w:type="spellEnd"/>
      <w:r w:rsidR="00746354" w:rsidRPr="00BB3E12">
        <w:rPr>
          <w:rFonts w:ascii="Times New Roman" w:hAnsi="Times New Roman" w:cs="Times New Roman"/>
          <w:b/>
          <w:bCs/>
          <w:sz w:val="24"/>
          <w:szCs w:val="24"/>
          <w:lang w:val="en-GB"/>
        </w:rPr>
        <w:t>.</w:t>
      </w:r>
      <w:r w:rsidR="00746354" w:rsidRPr="00BB3E12">
        <w:rPr>
          <w:rFonts w:ascii="Times New Roman" w:hAnsi="Times New Roman" w:cs="Times New Roman"/>
          <w:bCs/>
          <w:sz w:val="24"/>
          <w:szCs w:val="24"/>
          <w:lang w:val="en-GB"/>
        </w:rPr>
        <w:t xml:space="preserve"> Rio de Janeiro: Guan</w:t>
      </w:r>
      <w:r>
        <w:rPr>
          <w:rFonts w:ascii="Times New Roman" w:hAnsi="Times New Roman" w:cs="Times New Roman"/>
          <w:bCs/>
          <w:sz w:val="24"/>
          <w:szCs w:val="24"/>
          <w:lang w:val="en-GB"/>
        </w:rPr>
        <w:t xml:space="preserve">abara </w:t>
      </w:r>
      <w:proofErr w:type="spellStart"/>
      <w:r>
        <w:rPr>
          <w:rFonts w:ascii="Times New Roman" w:hAnsi="Times New Roman" w:cs="Times New Roman"/>
          <w:bCs/>
          <w:sz w:val="24"/>
          <w:szCs w:val="24"/>
          <w:lang w:val="en-GB"/>
        </w:rPr>
        <w:t>Koogan</w:t>
      </w:r>
      <w:proofErr w:type="spellEnd"/>
      <w:r>
        <w:rPr>
          <w:rFonts w:ascii="Times New Roman" w:hAnsi="Times New Roman" w:cs="Times New Roman"/>
          <w:bCs/>
          <w:sz w:val="24"/>
          <w:szCs w:val="24"/>
          <w:lang w:val="en-GB"/>
        </w:rPr>
        <w:t>, 5ª ed., 2017 Cap 12,</w:t>
      </w:r>
      <w:r w:rsidR="00746354" w:rsidRPr="00BB3E12">
        <w:rPr>
          <w:rFonts w:ascii="Times New Roman" w:hAnsi="Times New Roman" w:cs="Times New Roman"/>
          <w:bCs/>
          <w:sz w:val="24"/>
          <w:szCs w:val="24"/>
          <w:lang w:val="en-GB"/>
        </w:rPr>
        <w:t xml:space="preserve"> p.220-236.</w:t>
      </w:r>
    </w:p>
    <w:p w:rsidR="00262854" w:rsidRDefault="00262854" w:rsidP="00BB3E12">
      <w:pPr>
        <w:shd w:val="clear" w:color="auto" w:fill="FFFFFF"/>
        <w:spacing w:before="30" w:after="30" w:line="360" w:lineRule="auto"/>
        <w:jc w:val="both"/>
        <w:rPr>
          <w:rFonts w:ascii="Times New Roman" w:hAnsi="Times New Roman" w:cs="Times New Roman"/>
          <w:sz w:val="24"/>
          <w:szCs w:val="24"/>
        </w:rPr>
      </w:pPr>
    </w:p>
    <w:p w:rsidR="000D01CE" w:rsidRPr="00BB3E12" w:rsidRDefault="001C3EF9" w:rsidP="00BB3E12">
      <w:pPr>
        <w:shd w:val="clear" w:color="auto" w:fill="FFFFFF"/>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PERRET-GENTIL, F.; DOHERR, M.</w:t>
      </w:r>
      <w:r w:rsidR="000D01CE" w:rsidRPr="00BB3E12">
        <w:rPr>
          <w:rFonts w:ascii="Times New Roman" w:hAnsi="Times New Roman" w:cs="Times New Roman"/>
          <w:sz w:val="24"/>
          <w:szCs w:val="24"/>
        </w:rPr>
        <w:t>G.; S</w:t>
      </w:r>
      <w:r>
        <w:rPr>
          <w:rFonts w:ascii="Times New Roman" w:hAnsi="Times New Roman" w:cs="Times New Roman"/>
          <w:sz w:val="24"/>
          <w:szCs w:val="24"/>
        </w:rPr>
        <w:t>PADAVECCHIA, C.; LEVIONNOIS, O.</w:t>
      </w:r>
      <w:r w:rsidR="000D01CE" w:rsidRPr="00BB3E12">
        <w:rPr>
          <w:rFonts w:ascii="Times New Roman" w:hAnsi="Times New Roman" w:cs="Times New Roman"/>
          <w:sz w:val="24"/>
          <w:szCs w:val="24"/>
        </w:rPr>
        <w:t xml:space="preserve">L., </w:t>
      </w:r>
      <w:proofErr w:type="spellStart"/>
      <w:r w:rsidR="000D01CE" w:rsidRPr="00BB3E12">
        <w:rPr>
          <w:rFonts w:ascii="Times New Roman" w:hAnsi="Times New Roman" w:cs="Times New Roman"/>
          <w:sz w:val="24"/>
          <w:szCs w:val="24"/>
        </w:rPr>
        <w:t>Attitudes</w:t>
      </w:r>
      <w:proofErr w:type="spellEnd"/>
      <w:r w:rsidR="000D01CE" w:rsidRPr="00BB3E12">
        <w:rPr>
          <w:rFonts w:ascii="Times New Roman" w:hAnsi="Times New Roman" w:cs="Times New Roman"/>
          <w:sz w:val="24"/>
          <w:szCs w:val="24"/>
        </w:rPr>
        <w:t xml:space="preserve"> </w:t>
      </w:r>
      <w:proofErr w:type="spellStart"/>
      <w:r w:rsidR="000D01CE" w:rsidRPr="00BB3E12">
        <w:rPr>
          <w:rFonts w:ascii="Times New Roman" w:hAnsi="Times New Roman" w:cs="Times New Roman"/>
          <w:sz w:val="24"/>
          <w:szCs w:val="24"/>
        </w:rPr>
        <w:t>of</w:t>
      </w:r>
      <w:proofErr w:type="spellEnd"/>
      <w:r w:rsidR="000D01CE" w:rsidRPr="00BB3E12">
        <w:rPr>
          <w:rFonts w:ascii="Times New Roman" w:hAnsi="Times New Roman" w:cs="Times New Roman"/>
          <w:sz w:val="24"/>
          <w:szCs w:val="24"/>
        </w:rPr>
        <w:t xml:space="preserve"> </w:t>
      </w:r>
      <w:proofErr w:type="spellStart"/>
      <w:r w:rsidR="000D01CE" w:rsidRPr="00BB3E12">
        <w:rPr>
          <w:rFonts w:ascii="Times New Roman" w:hAnsi="Times New Roman" w:cs="Times New Roman"/>
          <w:sz w:val="24"/>
          <w:szCs w:val="24"/>
        </w:rPr>
        <w:t>Swiss</w:t>
      </w:r>
      <w:proofErr w:type="spellEnd"/>
      <w:r w:rsidR="000D01CE" w:rsidRPr="00BB3E12">
        <w:rPr>
          <w:rFonts w:ascii="Times New Roman" w:hAnsi="Times New Roman" w:cs="Times New Roman"/>
          <w:sz w:val="24"/>
          <w:szCs w:val="24"/>
        </w:rPr>
        <w:t xml:space="preserve"> </w:t>
      </w:r>
      <w:proofErr w:type="spellStart"/>
      <w:r w:rsidR="000D01CE" w:rsidRPr="00BB3E12">
        <w:rPr>
          <w:rFonts w:ascii="Times New Roman" w:hAnsi="Times New Roman" w:cs="Times New Roman"/>
          <w:sz w:val="24"/>
          <w:szCs w:val="24"/>
        </w:rPr>
        <w:t>veterinarians</w:t>
      </w:r>
      <w:proofErr w:type="spellEnd"/>
      <w:r w:rsidR="000D01CE" w:rsidRPr="00BB3E12">
        <w:rPr>
          <w:rFonts w:ascii="Times New Roman" w:hAnsi="Times New Roman" w:cs="Times New Roman"/>
          <w:sz w:val="24"/>
          <w:szCs w:val="24"/>
        </w:rPr>
        <w:t xml:space="preserve"> </w:t>
      </w:r>
      <w:proofErr w:type="spellStart"/>
      <w:r w:rsidR="000D01CE" w:rsidRPr="00BB3E12">
        <w:rPr>
          <w:rFonts w:ascii="Times New Roman" w:hAnsi="Times New Roman" w:cs="Times New Roman"/>
          <w:sz w:val="24"/>
          <w:szCs w:val="24"/>
        </w:rPr>
        <w:t>towards</w:t>
      </w:r>
      <w:proofErr w:type="spellEnd"/>
      <w:r w:rsidR="000D01CE" w:rsidRPr="00BB3E12">
        <w:rPr>
          <w:rFonts w:ascii="Times New Roman" w:hAnsi="Times New Roman" w:cs="Times New Roman"/>
          <w:sz w:val="24"/>
          <w:szCs w:val="24"/>
        </w:rPr>
        <w:t xml:space="preserve"> </w:t>
      </w:r>
      <w:proofErr w:type="spellStart"/>
      <w:r w:rsidR="000D01CE" w:rsidRPr="00BB3E12">
        <w:rPr>
          <w:rFonts w:ascii="Times New Roman" w:hAnsi="Times New Roman" w:cs="Times New Roman"/>
          <w:sz w:val="24"/>
          <w:szCs w:val="24"/>
        </w:rPr>
        <w:t>pain</w:t>
      </w:r>
      <w:proofErr w:type="spellEnd"/>
      <w:r w:rsidR="000D01CE" w:rsidRPr="00BB3E12">
        <w:rPr>
          <w:rFonts w:ascii="Times New Roman" w:hAnsi="Times New Roman" w:cs="Times New Roman"/>
          <w:sz w:val="24"/>
          <w:szCs w:val="24"/>
        </w:rPr>
        <w:t xml:space="preserve"> </w:t>
      </w:r>
      <w:proofErr w:type="spellStart"/>
      <w:r w:rsidR="000D01CE" w:rsidRPr="00BB3E12">
        <w:rPr>
          <w:rFonts w:ascii="Times New Roman" w:hAnsi="Times New Roman" w:cs="Times New Roman"/>
          <w:sz w:val="24"/>
          <w:szCs w:val="24"/>
        </w:rPr>
        <w:t>and</w:t>
      </w:r>
      <w:proofErr w:type="spellEnd"/>
      <w:r w:rsidR="000D01CE" w:rsidRPr="00BB3E12">
        <w:rPr>
          <w:rFonts w:ascii="Times New Roman" w:hAnsi="Times New Roman" w:cs="Times New Roman"/>
          <w:sz w:val="24"/>
          <w:szCs w:val="24"/>
        </w:rPr>
        <w:t xml:space="preserve"> analgesia in </w:t>
      </w:r>
      <w:proofErr w:type="spellStart"/>
      <w:r w:rsidR="000D01CE" w:rsidRPr="00BB3E12">
        <w:rPr>
          <w:rFonts w:ascii="Times New Roman" w:hAnsi="Times New Roman" w:cs="Times New Roman"/>
          <w:sz w:val="24"/>
          <w:szCs w:val="24"/>
        </w:rPr>
        <w:t>dogs</w:t>
      </w:r>
      <w:proofErr w:type="spellEnd"/>
      <w:r w:rsidR="000D01CE" w:rsidRPr="00BB3E12">
        <w:rPr>
          <w:rFonts w:ascii="Times New Roman" w:hAnsi="Times New Roman" w:cs="Times New Roman"/>
          <w:sz w:val="24"/>
          <w:szCs w:val="24"/>
        </w:rPr>
        <w:t xml:space="preserve"> </w:t>
      </w:r>
      <w:proofErr w:type="spellStart"/>
      <w:r w:rsidR="000D01CE" w:rsidRPr="00BB3E12">
        <w:rPr>
          <w:rFonts w:ascii="Times New Roman" w:hAnsi="Times New Roman" w:cs="Times New Roman"/>
          <w:sz w:val="24"/>
          <w:szCs w:val="24"/>
        </w:rPr>
        <w:t>and</w:t>
      </w:r>
      <w:proofErr w:type="spellEnd"/>
      <w:r w:rsidR="000D01CE" w:rsidRPr="00BB3E12">
        <w:rPr>
          <w:rFonts w:ascii="Times New Roman" w:hAnsi="Times New Roman" w:cs="Times New Roman"/>
          <w:sz w:val="24"/>
          <w:szCs w:val="24"/>
        </w:rPr>
        <w:t xml:space="preserve"> </w:t>
      </w:r>
      <w:proofErr w:type="spellStart"/>
      <w:r w:rsidR="000D01CE" w:rsidRPr="00BB3E12">
        <w:rPr>
          <w:rFonts w:ascii="Times New Roman" w:hAnsi="Times New Roman" w:cs="Times New Roman"/>
          <w:sz w:val="24"/>
          <w:szCs w:val="24"/>
        </w:rPr>
        <w:t>cats</w:t>
      </w:r>
      <w:proofErr w:type="spellEnd"/>
      <w:r w:rsidR="000D01CE" w:rsidRPr="00BB3E12">
        <w:rPr>
          <w:rFonts w:ascii="Times New Roman" w:hAnsi="Times New Roman" w:cs="Times New Roman"/>
          <w:sz w:val="24"/>
          <w:szCs w:val="24"/>
        </w:rPr>
        <w:t xml:space="preserve">. </w:t>
      </w:r>
      <w:proofErr w:type="spellStart"/>
      <w:r w:rsidR="00144B94" w:rsidRPr="00BB3E12">
        <w:rPr>
          <w:rFonts w:ascii="Times New Roman" w:hAnsi="Times New Roman" w:cs="Times New Roman"/>
          <w:b/>
          <w:sz w:val="24"/>
          <w:szCs w:val="24"/>
        </w:rPr>
        <w:t>Schweiz</w:t>
      </w:r>
      <w:proofErr w:type="spellEnd"/>
      <w:r w:rsidR="00144B94" w:rsidRPr="00BB3E12">
        <w:rPr>
          <w:rFonts w:ascii="Times New Roman" w:hAnsi="Times New Roman" w:cs="Times New Roman"/>
          <w:b/>
          <w:sz w:val="24"/>
          <w:szCs w:val="24"/>
        </w:rPr>
        <w:t xml:space="preserve"> </w:t>
      </w:r>
      <w:proofErr w:type="spellStart"/>
      <w:r w:rsidR="00144B94" w:rsidRPr="00BB3E12">
        <w:rPr>
          <w:rFonts w:ascii="Times New Roman" w:hAnsi="Times New Roman" w:cs="Times New Roman"/>
          <w:b/>
          <w:sz w:val="24"/>
          <w:szCs w:val="24"/>
        </w:rPr>
        <w:t>Arch</w:t>
      </w:r>
      <w:proofErr w:type="spellEnd"/>
      <w:r w:rsidR="00144B94" w:rsidRPr="00BB3E12">
        <w:rPr>
          <w:rFonts w:ascii="Times New Roman" w:hAnsi="Times New Roman" w:cs="Times New Roman"/>
          <w:b/>
          <w:sz w:val="24"/>
          <w:szCs w:val="24"/>
        </w:rPr>
        <w:t xml:space="preserve"> </w:t>
      </w:r>
      <w:proofErr w:type="spellStart"/>
      <w:r w:rsidR="00144B94" w:rsidRPr="00BB3E12">
        <w:rPr>
          <w:rFonts w:ascii="Times New Roman" w:hAnsi="Times New Roman" w:cs="Times New Roman"/>
          <w:b/>
          <w:sz w:val="24"/>
          <w:szCs w:val="24"/>
        </w:rPr>
        <w:t>Tierheilkd</w:t>
      </w:r>
      <w:proofErr w:type="spellEnd"/>
      <w:r w:rsidR="00144B94" w:rsidRPr="00BB3E12">
        <w:rPr>
          <w:rFonts w:ascii="Times New Roman" w:hAnsi="Times New Roman" w:cs="Times New Roman"/>
          <w:b/>
          <w:sz w:val="24"/>
          <w:szCs w:val="24"/>
        </w:rPr>
        <w:t xml:space="preserve">, </w:t>
      </w:r>
      <w:r w:rsidR="00144B94" w:rsidRPr="00BB3E12">
        <w:rPr>
          <w:rFonts w:ascii="Times New Roman" w:hAnsi="Times New Roman" w:cs="Times New Roman"/>
          <w:sz w:val="24"/>
          <w:szCs w:val="24"/>
        </w:rPr>
        <w:t>v.156, n.3, p.111-117, 2017. &lt;</w:t>
      </w:r>
      <w:r w:rsidR="00144B94" w:rsidRPr="00BB3E12">
        <w:rPr>
          <w:rFonts w:ascii="Times New Roman" w:hAnsi="Times New Roman" w:cs="Times New Roman"/>
          <w:color w:val="000000"/>
          <w:sz w:val="24"/>
          <w:szCs w:val="24"/>
          <w:shd w:val="clear" w:color="auto" w:fill="FFFFFF"/>
        </w:rPr>
        <w:t xml:space="preserve"> </w:t>
      </w:r>
      <w:r w:rsidR="00144B94" w:rsidRPr="00BB3E12">
        <w:rPr>
          <w:rFonts w:ascii="Times New Roman" w:hAnsi="Times New Roman" w:cs="Times New Roman"/>
          <w:sz w:val="24"/>
          <w:szCs w:val="24"/>
        </w:rPr>
        <w:t>DOI: 10.1024/0036-7281/a000560&gt;.</w:t>
      </w:r>
    </w:p>
    <w:p w:rsidR="00262854" w:rsidRDefault="00262854" w:rsidP="00BB3E12">
      <w:pPr>
        <w:shd w:val="clear" w:color="auto" w:fill="FFFFFF"/>
        <w:spacing w:before="30" w:after="30" w:line="360" w:lineRule="auto"/>
        <w:jc w:val="both"/>
        <w:rPr>
          <w:rFonts w:ascii="Times New Roman" w:hAnsi="Times New Roman" w:cs="Times New Roman"/>
          <w:sz w:val="24"/>
          <w:szCs w:val="24"/>
        </w:rPr>
      </w:pPr>
    </w:p>
    <w:p w:rsidR="00746354" w:rsidRPr="00BB3E12" w:rsidRDefault="001C3EF9" w:rsidP="00BB3E12">
      <w:pPr>
        <w:shd w:val="clear" w:color="auto" w:fill="FFFFFF"/>
        <w:spacing w:before="30" w:after="30"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PROWLE, J.R. e BELLOMO, R.</w:t>
      </w:r>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Sepsis-associated</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acute</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kidney</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injury</w:t>
      </w:r>
      <w:proofErr w:type="spellEnd"/>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macrohemodynamic</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microhemodynamic</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alterations</w:t>
      </w:r>
      <w:proofErr w:type="spellEnd"/>
      <w:r w:rsidR="00746354" w:rsidRPr="00BB3E12">
        <w:rPr>
          <w:rFonts w:ascii="Times New Roman" w:hAnsi="Times New Roman" w:cs="Times New Roman"/>
          <w:sz w:val="24"/>
          <w:szCs w:val="24"/>
        </w:rPr>
        <w:t xml:space="preserve"> in </w:t>
      </w:r>
      <w:proofErr w:type="spellStart"/>
      <w:r w:rsidR="00746354" w:rsidRPr="00BB3E12">
        <w:rPr>
          <w:rFonts w:ascii="Times New Roman" w:hAnsi="Times New Roman" w:cs="Times New Roman"/>
          <w:sz w:val="24"/>
          <w:szCs w:val="24"/>
        </w:rPr>
        <w:t>the</w:t>
      </w:r>
      <w:proofErr w:type="spellEnd"/>
      <w:r w:rsidR="00746354" w:rsidRPr="00BB3E12">
        <w:rPr>
          <w:rFonts w:ascii="Times New Roman" w:hAnsi="Times New Roman" w:cs="Times New Roman"/>
          <w:sz w:val="24"/>
          <w:szCs w:val="24"/>
        </w:rPr>
        <w:t xml:space="preserve"> renal </w:t>
      </w:r>
      <w:proofErr w:type="spellStart"/>
      <w:r w:rsidR="00746354" w:rsidRPr="00BB3E12">
        <w:rPr>
          <w:rFonts w:ascii="Times New Roman" w:hAnsi="Times New Roman" w:cs="Times New Roman"/>
          <w:sz w:val="24"/>
          <w:szCs w:val="24"/>
        </w:rPr>
        <w:t>circulation</w:t>
      </w:r>
      <w:proofErr w:type="spellEnd"/>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b/>
          <w:sz w:val="24"/>
          <w:szCs w:val="24"/>
        </w:rPr>
        <w:t>Seminars</w:t>
      </w:r>
      <w:proofErr w:type="spellEnd"/>
      <w:r w:rsidR="00746354" w:rsidRPr="00BB3E12">
        <w:rPr>
          <w:rFonts w:ascii="Times New Roman" w:hAnsi="Times New Roman" w:cs="Times New Roman"/>
          <w:b/>
          <w:sz w:val="24"/>
          <w:szCs w:val="24"/>
        </w:rPr>
        <w:t xml:space="preserve"> in </w:t>
      </w:r>
      <w:proofErr w:type="spellStart"/>
      <w:r w:rsidR="00746354" w:rsidRPr="00BB3E12">
        <w:rPr>
          <w:rFonts w:ascii="Times New Roman" w:hAnsi="Times New Roman" w:cs="Times New Roman"/>
          <w:b/>
          <w:sz w:val="24"/>
          <w:szCs w:val="24"/>
        </w:rPr>
        <w:t>Nephrology</w:t>
      </w:r>
      <w:proofErr w:type="spellEnd"/>
      <w:r w:rsidR="00746354" w:rsidRPr="00BB3E12">
        <w:rPr>
          <w:rFonts w:ascii="Times New Roman" w:hAnsi="Times New Roman" w:cs="Times New Roman"/>
          <w:sz w:val="24"/>
          <w:szCs w:val="24"/>
        </w:rPr>
        <w:t>, v.35, n.1, p. 64- 74. 2015. &lt;</w:t>
      </w:r>
      <w:r w:rsidR="00746354" w:rsidRPr="00BB3E12">
        <w:rPr>
          <w:rFonts w:ascii="Times New Roman" w:eastAsia="Times New Roman" w:hAnsi="Times New Roman" w:cs="Times New Roman"/>
          <w:sz w:val="24"/>
          <w:szCs w:val="24"/>
          <w:lang w:eastAsia="pt-BR"/>
        </w:rPr>
        <w:t xml:space="preserve">DOI: </w:t>
      </w:r>
      <w:hyperlink r:id="rId12" w:tgtFrame="_blank" w:history="1">
        <w:r w:rsidR="00746354" w:rsidRPr="00BB3E12">
          <w:rPr>
            <w:rFonts w:ascii="Times New Roman" w:eastAsia="Times New Roman" w:hAnsi="Times New Roman" w:cs="Times New Roman"/>
            <w:sz w:val="24"/>
            <w:szCs w:val="24"/>
            <w:u w:val="single"/>
            <w:lang w:eastAsia="pt-BR"/>
          </w:rPr>
          <w:t>10.1016/j.semnephrol.2015.01.007</w:t>
        </w:r>
      </w:hyperlink>
      <w:r w:rsidR="00746354" w:rsidRPr="00BB3E12">
        <w:rPr>
          <w:rFonts w:ascii="Times New Roman" w:eastAsia="Times New Roman" w:hAnsi="Times New Roman" w:cs="Times New Roman"/>
          <w:sz w:val="24"/>
          <w:szCs w:val="24"/>
          <w:lang w:eastAsia="pt-BR"/>
        </w:rPr>
        <w:t xml:space="preserve">&gt;. </w:t>
      </w:r>
    </w:p>
    <w:p w:rsidR="00262854" w:rsidRDefault="00262854" w:rsidP="00BB3E12">
      <w:pPr>
        <w:spacing w:before="30" w:after="30" w:line="360" w:lineRule="auto"/>
        <w:jc w:val="both"/>
        <w:rPr>
          <w:rFonts w:ascii="Times New Roman" w:hAnsi="Times New Roman" w:cs="Times New Roman"/>
          <w:bCs/>
          <w:sz w:val="24"/>
          <w:szCs w:val="24"/>
          <w:lang w:val="en-GB"/>
        </w:rPr>
      </w:pPr>
    </w:p>
    <w:p w:rsidR="00336375" w:rsidRPr="00BB3E12" w:rsidRDefault="00336375" w:rsidP="00BB3E12">
      <w:pPr>
        <w:spacing w:before="30" w:after="30" w:line="360" w:lineRule="auto"/>
        <w:jc w:val="both"/>
        <w:rPr>
          <w:rFonts w:ascii="Times New Roman" w:hAnsi="Times New Roman" w:cs="Times New Roman"/>
          <w:bCs/>
          <w:sz w:val="24"/>
          <w:szCs w:val="24"/>
          <w:lang w:val="en-GB"/>
        </w:rPr>
      </w:pPr>
      <w:r w:rsidRPr="00BB3E12">
        <w:rPr>
          <w:rFonts w:ascii="Times New Roman" w:hAnsi="Times New Roman" w:cs="Times New Roman"/>
          <w:bCs/>
          <w:sz w:val="24"/>
          <w:szCs w:val="24"/>
          <w:lang w:val="en-GB"/>
        </w:rPr>
        <w:t>REIMANN, J.;</w:t>
      </w:r>
      <w:r w:rsidR="001C3EF9">
        <w:rPr>
          <w:rFonts w:ascii="Times New Roman" w:hAnsi="Times New Roman" w:cs="Times New Roman"/>
          <w:bCs/>
          <w:sz w:val="24"/>
          <w:szCs w:val="24"/>
          <w:lang w:val="en-GB"/>
        </w:rPr>
        <w:t xml:space="preserve"> DEWEY, C.; BATEMAN, S.W.; KERR, C.; JOHNSON, R.</w:t>
      </w:r>
      <w:r w:rsidRPr="00BB3E12">
        <w:rPr>
          <w:rFonts w:ascii="Times New Roman" w:hAnsi="Times New Roman" w:cs="Times New Roman"/>
          <w:bCs/>
          <w:sz w:val="24"/>
          <w:szCs w:val="24"/>
          <w:lang w:val="en-GB"/>
        </w:rPr>
        <w:t xml:space="preserve"> </w:t>
      </w:r>
      <w:proofErr w:type="spellStart"/>
      <w:r w:rsidRPr="00BB3E12">
        <w:rPr>
          <w:rFonts w:ascii="Times New Roman" w:hAnsi="Times New Roman" w:cs="Times New Roman"/>
          <w:bCs/>
          <w:sz w:val="24"/>
          <w:szCs w:val="24"/>
        </w:rPr>
        <w:t>Perioperative</w:t>
      </w:r>
      <w:proofErr w:type="spellEnd"/>
      <w:r w:rsidRPr="00BB3E12">
        <w:rPr>
          <w:rFonts w:ascii="Times New Roman" w:hAnsi="Times New Roman" w:cs="Times New Roman"/>
          <w:bCs/>
          <w:sz w:val="24"/>
          <w:szCs w:val="24"/>
        </w:rPr>
        <w:t xml:space="preserve"> </w:t>
      </w:r>
      <w:proofErr w:type="spellStart"/>
      <w:r w:rsidRPr="00BB3E12">
        <w:rPr>
          <w:rFonts w:ascii="Times New Roman" w:hAnsi="Times New Roman" w:cs="Times New Roman"/>
          <w:bCs/>
          <w:sz w:val="24"/>
          <w:szCs w:val="24"/>
        </w:rPr>
        <w:t>analgesic</w:t>
      </w:r>
      <w:proofErr w:type="spellEnd"/>
      <w:r w:rsidRPr="00BB3E12">
        <w:rPr>
          <w:rFonts w:ascii="Times New Roman" w:hAnsi="Times New Roman" w:cs="Times New Roman"/>
          <w:bCs/>
          <w:sz w:val="24"/>
          <w:szCs w:val="24"/>
        </w:rPr>
        <w:t xml:space="preserve"> use </w:t>
      </w:r>
      <w:proofErr w:type="spellStart"/>
      <w:r w:rsidRPr="00BB3E12">
        <w:rPr>
          <w:rFonts w:ascii="Times New Roman" w:hAnsi="Times New Roman" w:cs="Times New Roman"/>
          <w:bCs/>
          <w:sz w:val="24"/>
          <w:szCs w:val="24"/>
        </w:rPr>
        <w:t>by</w:t>
      </w:r>
      <w:proofErr w:type="spellEnd"/>
      <w:r w:rsidRPr="00BB3E12">
        <w:rPr>
          <w:rFonts w:ascii="Times New Roman" w:hAnsi="Times New Roman" w:cs="Times New Roman"/>
          <w:bCs/>
          <w:sz w:val="24"/>
          <w:szCs w:val="24"/>
        </w:rPr>
        <w:t xml:space="preserve"> Ontario </w:t>
      </w:r>
      <w:proofErr w:type="spellStart"/>
      <w:r w:rsidRPr="00BB3E12">
        <w:rPr>
          <w:rFonts w:ascii="Times New Roman" w:hAnsi="Times New Roman" w:cs="Times New Roman"/>
          <w:bCs/>
          <w:sz w:val="24"/>
          <w:szCs w:val="24"/>
        </w:rPr>
        <w:t>veterinarians</w:t>
      </w:r>
      <w:proofErr w:type="spellEnd"/>
      <w:r w:rsidRPr="00BB3E12">
        <w:rPr>
          <w:rFonts w:ascii="Times New Roman" w:hAnsi="Times New Roman" w:cs="Times New Roman"/>
          <w:bCs/>
          <w:sz w:val="24"/>
          <w:szCs w:val="24"/>
        </w:rPr>
        <w:t xml:space="preserve">, 2012. </w:t>
      </w:r>
      <w:r w:rsidRPr="00BB3E12">
        <w:rPr>
          <w:rFonts w:ascii="Times New Roman" w:hAnsi="Times New Roman" w:cs="Times New Roman"/>
          <w:b/>
          <w:bCs/>
          <w:sz w:val="24"/>
          <w:szCs w:val="24"/>
        </w:rPr>
        <w:t xml:space="preserve">The </w:t>
      </w:r>
      <w:proofErr w:type="spellStart"/>
      <w:r w:rsidRPr="00BB3E12">
        <w:rPr>
          <w:rFonts w:ascii="Times New Roman" w:hAnsi="Times New Roman" w:cs="Times New Roman"/>
          <w:b/>
          <w:bCs/>
          <w:sz w:val="24"/>
          <w:szCs w:val="24"/>
        </w:rPr>
        <w:t>Canadian</w:t>
      </w:r>
      <w:proofErr w:type="spellEnd"/>
      <w:r w:rsidRPr="00BB3E12">
        <w:rPr>
          <w:rFonts w:ascii="Times New Roman" w:hAnsi="Times New Roman" w:cs="Times New Roman"/>
          <w:b/>
          <w:bCs/>
          <w:sz w:val="24"/>
          <w:szCs w:val="24"/>
        </w:rPr>
        <w:t xml:space="preserve"> </w:t>
      </w:r>
      <w:proofErr w:type="spellStart"/>
      <w:r w:rsidRPr="00BB3E12">
        <w:rPr>
          <w:rFonts w:ascii="Times New Roman" w:hAnsi="Times New Roman" w:cs="Times New Roman"/>
          <w:b/>
          <w:bCs/>
          <w:sz w:val="24"/>
          <w:szCs w:val="24"/>
        </w:rPr>
        <w:t>Veterinary</w:t>
      </w:r>
      <w:proofErr w:type="spellEnd"/>
      <w:r w:rsidRPr="00BB3E12">
        <w:rPr>
          <w:rFonts w:ascii="Times New Roman" w:hAnsi="Times New Roman" w:cs="Times New Roman"/>
          <w:b/>
          <w:bCs/>
          <w:sz w:val="24"/>
          <w:szCs w:val="24"/>
        </w:rPr>
        <w:t xml:space="preserve"> </w:t>
      </w:r>
      <w:proofErr w:type="spellStart"/>
      <w:r w:rsidRPr="00BB3E12">
        <w:rPr>
          <w:rFonts w:ascii="Times New Roman" w:hAnsi="Times New Roman" w:cs="Times New Roman"/>
          <w:b/>
          <w:bCs/>
          <w:sz w:val="24"/>
          <w:szCs w:val="24"/>
        </w:rPr>
        <w:t>Journal</w:t>
      </w:r>
      <w:proofErr w:type="spellEnd"/>
      <w:r w:rsidRPr="00BB3E12">
        <w:rPr>
          <w:rFonts w:ascii="Times New Roman" w:hAnsi="Times New Roman" w:cs="Times New Roman"/>
          <w:b/>
          <w:bCs/>
          <w:sz w:val="24"/>
          <w:szCs w:val="24"/>
        </w:rPr>
        <w:t xml:space="preserve">, </w:t>
      </w:r>
      <w:r w:rsidRPr="00BB3E12">
        <w:rPr>
          <w:rFonts w:ascii="Times New Roman" w:hAnsi="Times New Roman" w:cs="Times New Roman"/>
          <w:bCs/>
          <w:sz w:val="24"/>
          <w:szCs w:val="24"/>
        </w:rPr>
        <w:t xml:space="preserve">v.58, n.2, p.149-156, 2017. </w:t>
      </w:r>
    </w:p>
    <w:p w:rsidR="00262854" w:rsidRDefault="00262854" w:rsidP="00BB3E12">
      <w:pPr>
        <w:spacing w:before="30" w:after="30" w:line="360" w:lineRule="auto"/>
        <w:jc w:val="both"/>
        <w:rPr>
          <w:rFonts w:ascii="Times New Roman" w:hAnsi="Times New Roman" w:cs="Times New Roman"/>
          <w:bCs/>
          <w:sz w:val="24"/>
          <w:szCs w:val="24"/>
          <w:lang w:val="en-GB"/>
        </w:rPr>
      </w:pPr>
    </w:p>
    <w:p w:rsidR="00746354" w:rsidRPr="00BB3E12" w:rsidRDefault="00746354" w:rsidP="00BB3E12">
      <w:pPr>
        <w:spacing w:before="30" w:after="30" w:line="360" w:lineRule="auto"/>
        <w:jc w:val="both"/>
        <w:rPr>
          <w:rFonts w:ascii="Times New Roman" w:hAnsi="Times New Roman" w:cs="Times New Roman"/>
          <w:bCs/>
          <w:sz w:val="24"/>
          <w:szCs w:val="24"/>
          <w:lang w:val="en-GB"/>
        </w:rPr>
      </w:pPr>
      <w:r w:rsidRPr="00BB3E12">
        <w:rPr>
          <w:rFonts w:ascii="Times New Roman" w:hAnsi="Times New Roman" w:cs="Times New Roman"/>
          <w:bCs/>
          <w:sz w:val="24"/>
          <w:szCs w:val="24"/>
          <w:lang w:val="en-GB"/>
        </w:rPr>
        <w:t>SANTOS, A.</w:t>
      </w:r>
      <w:r w:rsidR="001C3EF9">
        <w:rPr>
          <w:rFonts w:ascii="Times New Roman" w:hAnsi="Times New Roman" w:cs="Times New Roman"/>
          <w:bCs/>
          <w:sz w:val="24"/>
          <w:szCs w:val="24"/>
          <w:lang w:val="en-GB"/>
        </w:rPr>
        <w:t>L.C.B.; FONTANELA, M.A.C.; DE-ALENCAR, C.R.K.; TAFFAREL, M.O.</w:t>
      </w:r>
      <w:r w:rsidRPr="00BB3E12">
        <w:rPr>
          <w:rFonts w:ascii="Times New Roman" w:hAnsi="Times New Roman" w:cs="Times New Roman"/>
          <w:bCs/>
          <w:sz w:val="24"/>
          <w:szCs w:val="24"/>
          <w:lang w:val="en-GB"/>
        </w:rPr>
        <w:t xml:space="preserve"> </w:t>
      </w:r>
      <w:r w:rsidRPr="00BB3E12">
        <w:rPr>
          <w:rFonts w:ascii="Times New Roman" w:hAnsi="Times New Roman" w:cs="Times New Roman"/>
          <w:bCs/>
          <w:sz w:val="24"/>
          <w:szCs w:val="24"/>
        </w:rPr>
        <w:t xml:space="preserve">Complicações Cardiovasculares Em Pequenos Animais Atendidos No Setor De </w:t>
      </w:r>
      <w:proofErr w:type="spellStart"/>
      <w:r w:rsidRPr="00BB3E12">
        <w:rPr>
          <w:rFonts w:ascii="Times New Roman" w:hAnsi="Times New Roman" w:cs="Times New Roman"/>
          <w:bCs/>
          <w:sz w:val="24"/>
          <w:szCs w:val="24"/>
        </w:rPr>
        <w:t>Anestesiologia</w:t>
      </w:r>
      <w:proofErr w:type="spellEnd"/>
      <w:r w:rsidRPr="00BB3E12">
        <w:rPr>
          <w:rFonts w:ascii="Times New Roman" w:hAnsi="Times New Roman" w:cs="Times New Roman"/>
          <w:bCs/>
          <w:sz w:val="24"/>
          <w:szCs w:val="24"/>
        </w:rPr>
        <w:t xml:space="preserve"> Do Hospital Veterinário Da Universidade Estadual De Maringá – Estudo Retrospectivo 2016/2017.</w:t>
      </w:r>
      <w:r w:rsidR="001C3EF9">
        <w:rPr>
          <w:rFonts w:ascii="Times New Roman" w:hAnsi="Times New Roman" w:cs="Times New Roman"/>
          <w:bCs/>
          <w:sz w:val="24"/>
          <w:szCs w:val="24"/>
        </w:rPr>
        <w:t xml:space="preserve"> </w:t>
      </w:r>
      <w:proofErr w:type="spellStart"/>
      <w:r w:rsidRPr="00BB3E12">
        <w:rPr>
          <w:rFonts w:ascii="Times New Roman" w:hAnsi="Times New Roman" w:cs="Times New Roman"/>
          <w:b/>
          <w:bCs/>
          <w:sz w:val="24"/>
          <w:szCs w:val="24"/>
        </w:rPr>
        <w:t>Journal</w:t>
      </w:r>
      <w:proofErr w:type="spellEnd"/>
      <w:r w:rsidR="001C3EF9">
        <w:rPr>
          <w:rFonts w:ascii="Times New Roman" w:hAnsi="Times New Roman" w:cs="Times New Roman"/>
          <w:b/>
          <w:bCs/>
          <w:sz w:val="24"/>
          <w:szCs w:val="24"/>
        </w:rPr>
        <w:t xml:space="preserve"> </w:t>
      </w:r>
      <w:proofErr w:type="spellStart"/>
      <w:r w:rsidRPr="00BB3E12">
        <w:rPr>
          <w:rFonts w:ascii="Times New Roman" w:hAnsi="Times New Roman" w:cs="Times New Roman"/>
          <w:b/>
          <w:bCs/>
          <w:sz w:val="24"/>
          <w:szCs w:val="24"/>
        </w:rPr>
        <w:t>of</w:t>
      </w:r>
      <w:proofErr w:type="spellEnd"/>
      <w:r w:rsidR="001C3EF9">
        <w:rPr>
          <w:rFonts w:ascii="Times New Roman" w:hAnsi="Times New Roman" w:cs="Times New Roman"/>
          <w:b/>
          <w:bCs/>
          <w:sz w:val="24"/>
          <w:szCs w:val="24"/>
        </w:rPr>
        <w:t xml:space="preserve"> </w:t>
      </w:r>
      <w:proofErr w:type="spellStart"/>
      <w:r w:rsidRPr="00BB3E12">
        <w:rPr>
          <w:rFonts w:ascii="Times New Roman" w:hAnsi="Times New Roman" w:cs="Times New Roman"/>
          <w:b/>
          <w:bCs/>
          <w:sz w:val="24"/>
          <w:szCs w:val="24"/>
        </w:rPr>
        <w:t>Veterinary</w:t>
      </w:r>
      <w:proofErr w:type="spellEnd"/>
      <w:r w:rsidRPr="00BB3E12">
        <w:rPr>
          <w:rFonts w:ascii="Times New Roman" w:hAnsi="Times New Roman" w:cs="Times New Roman"/>
          <w:b/>
          <w:bCs/>
          <w:sz w:val="24"/>
          <w:szCs w:val="24"/>
        </w:rPr>
        <w:t xml:space="preserve"> Science </w:t>
      </w:r>
      <w:proofErr w:type="spellStart"/>
      <w:r w:rsidR="001C3EF9">
        <w:rPr>
          <w:rFonts w:ascii="Times New Roman" w:hAnsi="Times New Roman" w:cs="Times New Roman"/>
          <w:b/>
          <w:bCs/>
          <w:sz w:val="24"/>
          <w:szCs w:val="24"/>
        </w:rPr>
        <w:t>an</w:t>
      </w:r>
      <w:r w:rsidRPr="00BB3E12">
        <w:rPr>
          <w:rFonts w:ascii="Times New Roman" w:hAnsi="Times New Roman" w:cs="Times New Roman"/>
          <w:b/>
          <w:bCs/>
          <w:sz w:val="24"/>
          <w:szCs w:val="24"/>
        </w:rPr>
        <w:t>d</w:t>
      </w:r>
      <w:proofErr w:type="spellEnd"/>
      <w:r w:rsidR="001C3EF9">
        <w:rPr>
          <w:rFonts w:ascii="Times New Roman" w:hAnsi="Times New Roman" w:cs="Times New Roman"/>
          <w:b/>
          <w:bCs/>
          <w:sz w:val="24"/>
          <w:szCs w:val="24"/>
        </w:rPr>
        <w:t xml:space="preserve"> </w:t>
      </w:r>
      <w:proofErr w:type="spellStart"/>
      <w:r w:rsidRPr="00BB3E12">
        <w:rPr>
          <w:rFonts w:ascii="Times New Roman" w:hAnsi="Times New Roman" w:cs="Times New Roman"/>
          <w:b/>
          <w:bCs/>
          <w:sz w:val="24"/>
          <w:szCs w:val="24"/>
        </w:rPr>
        <w:t>Public</w:t>
      </w:r>
      <w:proofErr w:type="spellEnd"/>
      <w:r w:rsidRPr="00BB3E12">
        <w:rPr>
          <w:rFonts w:ascii="Times New Roman" w:hAnsi="Times New Roman" w:cs="Times New Roman"/>
          <w:b/>
          <w:bCs/>
          <w:sz w:val="24"/>
          <w:szCs w:val="24"/>
        </w:rPr>
        <w:t xml:space="preserve"> Health,</w:t>
      </w:r>
      <w:r w:rsidRPr="00BB3E12">
        <w:rPr>
          <w:rFonts w:ascii="Times New Roman" w:hAnsi="Times New Roman" w:cs="Times New Roman"/>
          <w:bCs/>
          <w:sz w:val="24"/>
          <w:szCs w:val="24"/>
        </w:rPr>
        <w:t xml:space="preserve"> v.4, 2017.</w:t>
      </w:r>
    </w:p>
    <w:p w:rsidR="00262854" w:rsidRDefault="00262854" w:rsidP="00BB3E12">
      <w:pPr>
        <w:spacing w:before="30" w:after="30" w:line="360" w:lineRule="auto"/>
        <w:jc w:val="both"/>
        <w:rPr>
          <w:rFonts w:ascii="Times New Roman" w:hAnsi="Times New Roman" w:cs="Times New Roman"/>
          <w:sz w:val="24"/>
          <w:szCs w:val="24"/>
        </w:rPr>
      </w:pPr>
    </w:p>
    <w:p w:rsidR="00746354" w:rsidRPr="00BB3E12" w:rsidRDefault="001C3EF9" w:rsidP="00BB3E12">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SYMONS, J.M.</w:t>
      </w:r>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Moving</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yond</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supportive</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care</w:t>
      </w:r>
      <w:proofErr w:type="spellEnd"/>
      <w:r w:rsidR="00746354" w:rsidRPr="00BB3E12">
        <w:rPr>
          <w:rFonts w:ascii="Times New Roman" w:hAnsi="Times New Roman" w:cs="Times New Roman"/>
          <w:sz w:val="24"/>
          <w:szCs w:val="24"/>
        </w:rPr>
        <w:t xml:space="preserve"> – </w:t>
      </w:r>
      <w:proofErr w:type="spellStart"/>
      <w:r w:rsidR="00746354" w:rsidRPr="00BB3E12">
        <w:rPr>
          <w:rFonts w:ascii="Times New Roman" w:hAnsi="Times New Roman" w:cs="Times New Roman"/>
          <w:sz w:val="24"/>
          <w:szCs w:val="24"/>
        </w:rPr>
        <w:t>current</w:t>
      </w:r>
      <w:proofErr w:type="spellEnd"/>
      <w:r w:rsidR="00746354" w:rsidRPr="00BB3E12">
        <w:rPr>
          <w:rFonts w:ascii="Times New Roman" w:hAnsi="Times New Roman" w:cs="Times New Roman"/>
          <w:sz w:val="24"/>
          <w:szCs w:val="24"/>
        </w:rPr>
        <w:t xml:space="preserve"> status </w:t>
      </w:r>
      <w:proofErr w:type="spellStart"/>
      <w:r w:rsidR="00746354" w:rsidRPr="00BB3E12">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specific</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therapies</w:t>
      </w:r>
      <w:proofErr w:type="spellEnd"/>
      <w:r w:rsidR="00746354" w:rsidRPr="00BB3E12">
        <w:rPr>
          <w:rFonts w:ascii="Times New Roman" w:hAnsi="Times New Roman" w:cs="Times New Roman"/>
          <w:sz w:val="24"/>
          <w:szCs w:val="24"/>
        </w:rPr>
        <w:t xml:space="preserve"> in </w:t>
      </w:r>
      <w:proofErr w:type="spellStart"/>
      <w:r w:rsidR="00746354" w:rsidRPr="00BB3E12">
        <w:rPr>
          <w:rFonts w:ascii="Times New Roman" w:hAnsi="Times New Roman" w:cs="Times New Roman"/>
          <w:sz w:val="24"/>
          <w:szCs w:val="24"/>
        </w:rPr>
        <w:t>pediatric</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acute</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kidney</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injury</w:t>
      </w:r>
      <w:proofErr w:type="spellEnd"/>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b/>
          <w:sz w:val="24"/>
          <w:szCs w:val="24"/>
        </w:rPr>
        <w:t>Pediatric</w:t>
      </w:r>
      <w:proofErr w:type="spellEnd"/>
      <w:r>
        <w:rPr>
          <w:rFonts w:ascii="Times New Roman" w:hAnsi="Times New Roman" w:cs="Times New Roman"/>
          <w:b/>
          <w:sz w:val="24"/>
          <w:szCs w:val="24"/>
        </w:rPr>
        <w:t xml:space="preserve"> </w:t>
      </w:r>
      <w:proofErr w:type="spellStart"/>
      <w:r w:rsidR="00746354" w:rsidRPr="00BB3E12">
        <w:rPr>
          <w:rFonts w:ascii="Times New Roman" w:hAnsi="Times New Roman" w:cs="Times New Roman"/>
          <w:b/>
          <w:sz w:val="24"/>
          <w:szCs w:val="24"/>
        </w:rPr>
        <w:t>Nephrology</w:t>
      </w:r>
      <w:proofErr w:type="spellEnd"/>
      <w:r w:rsidR="00746354" w:rsidRPr="00BB3E12">
        <w:rPr>
          <w:rFonts w:ascii="Times New Roman" w:hAnsi="Times New Roman" w:cs="Times New Roman"/>
          <w:sz w:val="24"/>
          <w:szCs w:val="24"/>
        </w:rPr>
        <w:t>. 2013.</w:t>
      </w:r>
      <w:r>
        <w:rPr>
          <w:rFonts w:ascii="Times New Roman" w:hAnsi="Times New Roman" w:cs="Times New Roman"/>
          <w:sz w:val="24"/>
          <w:szCs w:val="24"/>
        </w:rPr>
        <w:t xml:space="preserve"> </w:t>
      </w:r>
      <w:r w:rsidR="00746354" w:rsidRPr="00BB3E12">
        <w:rPr>
          <w:rFonts w:ascii="Times New Roman" w:hAnsi="Times New Roman" w:cs="Times New Roman"/>
          <w:sz w:val="24"/>
          <w:szCs w:val="24"/>
        </w:rPr>
        <w:t>&lt;DOI 10.1007/s00467-013-2425-8&gt;.</w:t>
      </w:r>
    </w:p>
    <w:p w:rsidR="00262854" w:rsidRDefault="00262854" w:rsidP="00BB3E12">
      <w:pPr>
        <w:spacing w:before="30" w:after="30" w:line="360" w:lineRule="auto"/>
        <w:jc w:val="both"/>
        <w:rPr>
          <w:rFonts w:ascii="Times New Roman" w:hAnsi="Times New Roman" w:cs="Times New Roman"/>
          <w:sz w:val="24"/>
          <w:szCs w:val="24"/>
        </w:rPr>
      </w:pPr>
    </w:p>
    <w:p w:rsidR="00746354" w:rsidRPr="00BB3E12" w:rsidRDefault="00746354"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lastRenderedPageBreak/>
        <w:t xml:space="preserve">TASAKA, A. C., Anti-inflamatórios não </w:t>
      </w:r>
      <w:proofErr w:type="spellStart"/>
      <w:r w:rsidRPr="00BB3E12">
        <w:rPr>
          <w:rFonts w:ascii="Times New Roman" w:hAnsi="Times New Roman" w:cs="Times New Roman"/>
          <w:sz w:val="24"/>
          <w:szCs w:val="24"/>
        </w:rPr>
        <w:t>esteroidais</w:t>
      </w:r>
      <w:proofErr w:type="spellEnd"/>
      <w:r w:rsidRPr="00BB3E12">
        <w:rPr>
          <w:rFonts w:ascii="Times New Roman" w:hAnsi="Times New Roman" w:cs="Times New Roman"/>
          <w:sz w:val="24"/>
          <w:szCs w:val="24"/>
        </w:rPr>
        <w:t>. In: SPINOSA, H.S.;</w:t>
      </w:r>
      <w:r w:rsidR="001C3EF9">
        <w:rPr>
          <w:rFonts w:ascii="Times New Roman" w:hAnsi="Times New Roman" w:cs="Times New Roman"/>
          <w:sz w:val="24"/>
          <w:szCs w:val="24"/>
        </w:rPr>
        <w:t xml:space="preserve"> GÓRDIAK, S. L.; BERNARDI, M.M.</w:t>
      </w:r>
      <w:r w:rsidRPr="00BB3E12">
        <w:rPr>
          <w:rFonts w:ascii="Times New Roman" w:hAnsi="Times New Roman" w:cs="Times New Roman"/>
          <w:sz w:val="24"/>
          <w:szCs w:val="24"/>
        </w:rPr>
        <w:t xml:space="preserve"> </w:t>
      </w:r>
      <w:r w:rsidRPr="00BB3E12">
        <w:rPr>
          <w:rFonts w:ascii="Times New Roman" w:hAnsi="Times New Roman" w:cs="Times New Roman"/>
          <w:b/>
          <w:sz w:val="24"/>
          <w:szCs w:val="24"/>
        </w:rPr>
        <w:t>Farmacologia Aplicada à Medicina Veterinária</w:t>
      </w:r>
      <w:r w:rsidRPr="00BB3E12">
        <w:rPr>
          <w:rFonts w:ascii="Times New Roman" w:hAnsi="Times New Roman" w:cs="Times New Roman"/>
          <w:i/>
          <w:sz w:val="24"/>
          <w:szCs w:val="24"/>
        </w:rPr>
        <w:t>.</w:t>
      </w:r>
      <w:r w:rsidR="00262854">
        <w:rPr>
          <w:rFonts w:ascii="Times New Roman" w:hAnsi="Times New Roman" w:cs="Times New Roman"/>
          <w:sz w:val="24"/>
          <w:szCs w:val="24"/>
        </w:rPr>
        <w:t xml:space="preserve"> 6.ed.</w:t>
      </w:r>
      <w:r w:rsidRPr="00BB3E12">
        <w:rPr>
          <w:rFonts w:ascii="Times New Roman" w:hAnsi="Times New Roman" w:cs="Times New Roman"/>
          <w:i/>
          <w:sz w:val="24"/>
          <w:szCs w:val="24"/>
        </w:rPr>
        <w:t xml:space="preserve"> </w:t>
      </w:r>
      <w:r w:rsidRPr="00BB3E12">
        <w:rPr>
          <w:rFonts w:ascii="Times New Roman" w:hAnsi="Times New Roman" w:cs="Times New Roman"/>
          <w:sz w:val="24"/>
          <w:szCs w:val="24"/>
        </w:rPr>
        <w:t>Rio de</w:t>
      </w:r>
      <w:r w:rsidR="00262854">
        <w:rPr>
          <w:rFonts w:ascii="Times New Roman" w:hAnsi="Times New Roman" w:cs="Times New Roman"/>
          <w:sz w:val="24"/>
          <w:szCs w:val="24"/>
        </w:rPr>
        <w:t xml:space="preserve"> Janeiro: Guanabara Koogan, 2017</w:t>
      </w:r>
      <w:r w:rsidRPr="00BB3E12">
        <w:rPr>
          <w:rFonts w:ascii="Times New Roman" w:hAnsi="Times New Roman" w:cs="Times New Roman"/>
          <w:sz w:val="24"/>
          <w:szCs w:val="24"/>
        </w:rPr>
        <w:t>.</w:t>
      </w:r>
      <w:r w:rsidR="00262854">
        <w:rPr>
          <w:rFonts w:ascii="Times New Roman" w:hAnsi="Times New Roman" w:cs="Times New Roman"/>
          <w:sz w:val="24"/>
          <w:szCs w:val="24"/>
        </w:rPr>
        <w:t xml:space="preserve"> </w:t>
      </w:r>
      <w:proofErr w:type="spellStart"/>
      <w:r w:rsidR="00262854">
        <w:rPr>
          <w:rFonts w:ascii="Times New Roman" w:hAnsi="Times New Roman" w:cs="Times New Roman"/>
          <w:sz w:val="24"/>
          <w:szCs w:val="24"/>
        </w:rPr>
        <w:t>Cap</w:t>
      </w:r>
      <w:proofErr w:type="spellEnd"/>
      <w:r w:rsidR="00262854">
        <w:rPr>
          <w:rFonts w:ascii="Times New Roman" w:hAnsi="Times New Roman" w:cs="Times New Roman"/>
          <w:sz w:val="24"/>
          <w:szCs w:val="24"/>
        </w:rPr>
        <w:t xml:space="preserve"> 20,</w:t>
      </w:r>
      <w:r w:rsidRPr="00BB3E12">
        <w:rPr>
          <w:rFonts w:ascii="Times New Roman" w:hAnsi="Times New Roman" w:cs="Times New Roman"/>
          <w:sz w:val="24"/>
          <w:szCs w:val="24"/>
        </w:rPr>
        <w:t xml:space="preserve"> p.2</w:t>
      </w:r>
      <w:r w:rsidR="00262854">
        <w:rPr>
          <w:rFonts w:ascii="Times New Roman" w:hAnsi="Times New Roman" w:cs="Times New Roman"/>
          <w:sz w:val="24"/>
          <w:szCs w:val="24"/>
        </w:rPr>
        <w:t>56-275</w:t>
      </w:r>
      <w:r w:rsidRPr="00BB3E12">
        <w:rPr>
          <w:rFonts w:ascii="Times New Roman" w:hAnsi="Times New Roman" w:cs="Times New Roman"/>
          <w:sz w:val="24"/>
          <w:szCs w:val="24"/>
        </w:rPr>
        <w:t>.</w:t>
      </w:r>
    </w:p>
    <w:p w:rsidR="00262854" w:rsidRDefault="00262854" w:rsidP="00BB3E12">
      <w:pPr>
        <w:spacing w:before="30" w:after="30" w:line="360" w:lineRule="auto"/>
        <w:jc w:val="both"/>
        <w:rPr>
          <w:rFonts w:ascii="Times New Roman" w:hAnsi="Times New Roman" w:cs="Times New Roman"/>
          <w:sz w:val="24"/>
          <w:szCs w:val="24"/>
        </w:rPr>
      </w:pPr>
    </w:p>
    <w:p w:rsidR="00746354" w:rsidRPr="00BB3E12" w:rsidRDefault="001C3EF9" w:rsidP="00BB3E12">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 xml:space="preserve">WADELL, L.S. e BROWN, A.J. </w:t>
      </w:r>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Hemodynamic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Monitoring</w:t>
      </w:r>
      <w:proofErr w:type="spellEnd"/>
      <w:r>
        <w:rPr>
          <w:rFonts w:ascii="Times New Roman" w:hAnsi="Times New Roman" w:cs="Times New Roman"/>
          <w:sz w:val="24"/>
          <w:szCs w:val="24"/>
        </w:rPr>
        <w:t>. In: SILVERSTEIN, D.C.; HOPPER, K.</w:t>
      </w:r>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b/>
          <w:sz w:val="24"/>
          <w:szCs w:val="24"/>
        </w:rPr>
        <w:t>Small</w:t>
      </w:r>
      <w:proofErr w:type="spellEnd"/>
      <w:r w:rsidR="00746354" w:rsidRPr="00BB3E12">
        <w:rPr>
          <w:rFonts w:ascii="Times New Roman" w:hAnsi="Times New Roman" w:cs="Times New Roman"/>
          <w:b/>
          <w:sz w:val="24"/>
          <w:szCs w:val="24"/>
        </w:rPr>
        <w:t xml:space="preserve"> Animal </w:t>
      </w:r>
      <w:proofErr w:type="spellStart"/>
      <w:r w:rsidR="00746354" w:rsidRPr="00BB3E12">
        <w:rPr>
          <w:rFonts w:ascii="Times New Roman" w:hAnsi="Times New Roman" w:cs="Times New Roman"/>
          <w:b/>
          <w:sz w:val="24"/>
          <w:szCs w:val="24"/>
        </w:rPr>
        <w:t>Critical</w:t>
      </w:r>
      <w:proofErr w:type="spellEnd"/>
      <w:r>
        <w:rPr>
          <w:rFonts w:ascii="Times New Roman" w:hAnsi="Times New Roman" w:cs="Times New Roman"/>
          <w:b/>
          <w:sz w:val="24"/>
          <w:szCs w:val="24"/>
        </w:rPr>
        <w:t xml:space="preserve"> </w:t>
      </w:r>
      <w:proofErr w:type="spellStart"/>
      <w:r w:rsidR="00746354" w:rsidRPr="00BB3E12">
        <w:rPr>
          <w:rFonts w:ascii="Times New Roman" w:hAnsi="Times New Roman" w:cs="Times New Roman"/>
          <w:b/>
          <w:sz w:val="24"/>
          <w:szCs w:val="24"/>
        </w:rPr>
        <w:t>Care</w:t>
      </w:r>
      <w:proofErr w:type="spellEnd"/>
      <w:r w:rsidR="00746354" w:rsidRPr="00BB3E12">
        <w:rPr>
          <w:rFonts w:ascii="Times New Roman" w:hAnsi="Times New Roman" w:cs="Times New Roman"/>
          <w:b/>
          <w:sz w:val="24"/>
          <w:szCs w:val="24"/>
        </w:rPr>
        <w:t xml:space="preserve"> Medicine.</w:t>
      </w:r>
      <w:r>
        <w:rPr>
          <w:rFonts w:ascii="Times New Roman" w:hAnsi="Times New Roman" w:cs="Times New Roman"/>
          <w:b/>
          <w:sz w:val="24"/>
          <w:szCs w:val="24"/>
        </w:rPr>
        <w:t xml:space="preserve"> </w:t>
      </w:r>
      <w:proofErr w:type="spellStart"/>
      <w:r w:rsidR="00746354" w:rsidRPr="00BB3E12">
        <w:rPr>
          <w:rFonts w:ascii="Times New Roman" w:hAnsi="Times New Roman" w:cs="Times New Roman"/>
          <w:sz w:val="24"/>
          <w:szCs w:val="24"/>
        </w:rPr>
        <w:t>Elsevier</w:t>
      </w:r>
      <w:proofErr w:type="spellEnd"/>
      <w:r>
        <w:rPr>
          <w:rFonts w:ascii="Times New Roman" w:hAnsi="Times New Roman" w:cs="Times New Roman"/>
          <w:sz w:val="24"/>
          <w:szCs w:val="24"/>
        </w:rPr>
        <w:t xml:space="preserve"> </w:t>
      </w:r>
      <w:proofErr w:type="spellStart"/>
      <w:r w:rsidR="00746354" w:rsidRPr="00BB3E12">
        <w:rPr>
          <w:rFonts w:ascii="Times New Roman" w:hAnsi="Times New Roman" w:cs="Times New Roman"/>
          <w:sz w:val="24"/>
          <w:szCs w:val="24"/>
        </w:rPr>
        <w:t>Inc</w:t>
      </w:r>
      <w:proofErr w:type="spellEnd"/>
      <w:r w:rsidR="00746354" w:rsidRPr="00BB3E12">
        <w:rPr>
          <w:rFonts w:ascii="Times New Roman" w:hAnsi="Times New Roman" w:cs="Times New Roman"/>
          <w:sz w:val="24"/>
          <w:szCs w:val="24"/>
        </w:rPr>
        <w:t xml:space="preserve">, 2nd </w:t>
      </w:r>
      <w:proofErr w:type="spellStart"/>
      <w:r w:rsidR="00746354" w:rsidRPr="00BB3E12">
        <w:rPr>
          <w:rFonts w:ascii="Times New Roman" w:hAnsi="Times New Roman" w:cs="Times New Roman"/>
          <w:sz w:val="24"/>
          <w:szCs w:val="24"/>
        </w:rPr>
        <w:t>edition</w:t>
      </w:r>
      <w:proofErr w:type="spellEnd"/>
      <w:r w:rsidR="00746354" w:rsidRPr="00BB3E12">
        <w:rPr>
          <w:rFonts w:ascii="Times New Roman" w:hAnsi="Times New Roman" w:cs="Times New Roman"/>
          <w:sz w:val="24"/>
          <w:szCs w:val="24"/>
        </w:rPr>
        <w:t>, 2015.</w:t>
      </w:r>
      <w:r>
        <w:rPr>
          <w:rFonts w:ascii="Times New Roman" w:hAnsi="Times New Roman" w:cs="Times New Roman"/>
          <w:sz w:val="24"/>
          <w:szCs w:val="24"/>
        </w:rPr>
        <w:t xml:space="preserve"> </w:t>
      </w: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 xml:space="preserve"> 183,</w:t>
      </w:r>
      <w:r w:rsidR="00746354" w:rsidRPr="00BB3E12">
        <w:rPr>
          <w:rFonts w:ascii="Times New Roman" w:hAnsi="Times New Roman" w:cs="Times New Roman"/>
          <w:sz w:val="24"/>
          <w:szCs w:val="24"/>
        </w:rPr>
        <w:t xml:space="preserve"> p.957-962</w:t>
      </w:r>
      <w:r w:rsidR="00F649B6" w:rsidRPr="00BB3E12">
        <w:rPr>
          <w:rFonts w:ascii="Times New Roman" w:hAnsi="Times New Roman" w:cs="Times New Roman"/>
          <w:sz w:val="24"/>
          <w:szCs w:val="24"/>
        </w:rPr>
        <w:t>.</w:t>
      </w:r>
    </w:p>
    <w:p w:rsidR="00262854" w:rsidRDefault="00262854" w:rsidP="00BB3E12">
      <w:pPr>
        <w:spacing w:before="30" w:after="30" w:line="360" w:lineRule="auto"/>
        <w:jc w:val="both"/>
        <w:rPr>
          <w:rFonts w:ascii="Times New Roman" w:hAnsi="Times New Roman" w:cs="Times New Roman"/>
          <w:sz w:val="24"/>
          <w:szCs w:val="24"/>
        </w:rPr>
      </w:pPr>
    </w:p>
    <w:p w:rsidR="00F649B6" w:rsidRPr="00BB3E12" w:rsidRDefault="00F649B6" w:rsidP="00BB3E12">
      <w:pPr>
        <w:spacing w:before="30" w:after="30" w:line="360" w:lineRule="auto"/>
        <w:jc w:val="both"/>
        <w:rPr>
          <w:rFonts w:ascii="Times New Roman" w:hAnsi="Times New Roman" w:cs="Times New Roman"/>
          <w:bCs/>
          <w:sz w:val="24"/>
          <w:szCs w:val="24"/>
        </w:rPr>
      </w:pPr>
      <w:r w:rsidRPr="00BB3E12">
        <w:rPr>
          <w:rFonts w:ascii="Times New Roman" w:hAnsi="Times New Roman" w:cs="Times New Roman"/>
          <w:sz w:val="24"/>
          <w:szCs w:val="24"/>
        </w:rPr>
        <w:t>VADIVELU, N.; MITRA, S.; SCHERMER, E.; KODUMUDI, V.; KAYE, A.</w:t>
      </w:r>
      <w:r w:rsidR="001C3EF9">
        <w:rPr>
          <w:rFonts w:ascii="Times New Roman" w:hAnsi="Times New Roman" w:cs="Times New Roman"/>
          <w:sz w:val="24"/>
          <w:szCs w:val="24"/>
        </w:rPr>
        <w:t>D.; URMAN, R.</w:t>
      </w:r>
      <w:r w:rsidRPr="00BB3E12">
        <w:rPr>
          <w:rFonts w:ascii="Times New Roman" w:hAnsi="Times New Roman" w:cs="Times New Roman"/>
          <w:sz w:val="24"/>
          <w:szCs w:val="24"/>
        </w:rPr>
        <w:t xml:space="preserve">D. </w:t>
      </w:r>
      <w:proofErr w:type="spellStart"/>
      <w:r w:rsidRPr="00BB3E12">
        <w:rPr>
          <w:rFonts w:ascii="Times New Roman" w:hAnsi="Times New Roman" w:cs="Times New Roman"/>
          <w:bCs/>
          <w:sz w:val="24"/>
          <w:szCs w:val="24"/>
        </w:rPr>
        <w:t>Preventive</w:t>
      </w:r>
      <w:proofErr w:type="spellEnd"/>
      <w:r w:rsidRPr="00BB3E12">
        <w:rPr>
          <w:rFonts w:ascii="Times New Roman" w:hAnsi="Times New Roman" w:cs="Times New Roman"/>
          <w:bCs/>
          <w:sz w:val="24"/>
          <w:szCs w:val="24"/>
        </w:rPr>
        <w:t xml:space="preserve"> analgesia for </w:t>
      </w:r>
      <w:proofErr w:type="spellStart"/>
      <w:r w:rsidRPr="00BB3E12">
        <w:rPr>
          <w:rFonts w:ascii="Times New Roman" w:hAnsi="Times New Roman" w:cs="Times New Roman"/>
          <w:bCs/>
          <w:sz w:val="24"/>
          <w:szCs w:val="24"/>
        </w:rPr>
        <w:t>postoperative</w:t>
      </w:r>
      <w:proofErr w:type="spellEnd"/>
      <w:r w:rsidR="001C3EF9">
        <w:rPr>
          <w:rFonts w:ascii="Times New Roman" w:hAnsi="Times New Roman" w:cs="Times New Roman"/>
          <w:bCs/>
          <w:sz w:val="24"/>
          <w:szCs w:val="24"/>
        </w:rPr>
        <w:t xml:space="preserve"> </w:t>
      </w:r>
      <w:proofErr w:type="spellStart"/>
      <w:r w:rsidRPr="00BB3E12">
        <w:rPr>
          <w:rFonts w:ascii="Times New Roman" w:hAnsi="Times New Roman" w:cs="Times New Roman"/>
          <w:bCs/>
          <w:sz w:val="24"/>
          <w:szCs w:val="24"/>
        </w:rPr>
        <w:t>pain</w:t>
      </w:r>
      <w:proofErr w:type="spellEnd"/>
      <w:r w:rsidR="001C3EF9">
        <w:rPr>
          <w:rFonts w:ascii="Times New Roman" w:hAnsi="Times New Roman" w:cs="Times New Roman"/>
          <w:bCs/>
          <w:sz w:val="24"/>
          <w:szCs w:val="24"/>
        </w:rPr>
        <w:t xml:space="preserve"> </w:t>
      </w:r>
      <w:proofErr w:type="spellStart"/>
      <w:r w:rsidRPr="00BB3E12">
        <w:rPr>
          <w:rFonts w:ascii="Times New Roman" w:hAnsi="Times New Roman" w:cs="Times New Roman"/>
          <w:bCs/>
          <w:sz w:val="24"/>
          <w:szCs w:val="24"/>
        </w:rPr>
        <w:t>control</w:t>
      </w:r>
      <w:proofErr w:type="spellEnd"/>
      <w:r w:rsidRPr="00BB3E12">
        <w:rPr>
          <w:rFonts w:ascii="Times New Roman" w:hAnsi="Times New Roman" w:cs="Times New Roman"/>
          <w:bCs/>
          <w:sz w:val="24"/>
          <w:szCs w:val="24"/>
        </w:rPr>
        <w:t xml:space="preserve">: a </w:t>
      </w:r>
      <w:proofErr w:type="spellStart"/>
      <w:r w:rsidRPr="00BB3E12">
        <w:rPr>
          <w:rFonts w:ascii="Times New Roman" w:hAnsi="Times New Roman" w:cs="Times New Roman"/>
          <w:bCs/>
          <w:sz w:val="24"/>
          <w:szCs w:val="24"/>
        </w:rPr>
        <w:t>broader</w:t>
      </w:r>
      <w:proofErr w:type="spellEnd"/>
      <w:r w:rsidR="001C3EF9">
        <w:rPr>
          <w:rFonts w:ascii="Times New Roman" w:hAnsi="Times New Roman" w:cs="Times New Roman"/>
          <w:bCs/>
          <w:sz w:val="24"/>
          <w:szCs w:val="24"/>
        </w:rPr>
        <w:t xml:space="preserve"> </w:t>
      </w:r>
      <w:proofErr w:type="spellStart"/>
      <w:r w:rsidRPr="00BB3E12">
        <w:rPr>
          <w:rFonts w:ascii="Times New Roman" w:hAnsi="Times New Roman" w:cs="Times New Roman"/>
          <w:bCs/>
          <w:sz w:val="24"/>
          <w:szCs w:val="24"/>
        </w:rPr>
        <w:t>concept</w:t>
      </w:r>
      <w:proofErr w:type="spellEnd"/>
      <w:r w:rsidRPr="00BB3E12">
        <w:rPr>
          <w:rFonts w:ascii="Times New Roman" w:hAnsi="Times New Roman" w:cs="Times New Roman"/>
          <w:bCs/>
          <w:sz w:val="24"/>
          <w:szCs w:val="24"/>
        </w:rPr>
        <w:t xml:space="preserve">. </w:t>
      </w:r>
      <w:r w:rsidRPr="00BB3E12">
        <w:rPr>
          <w:rFonts w:ascii="Times New Roman" w:hAnsi="Times New Roman" w:cs="Times New Roman"/>
          <w:b/>
          <w:bCs/>
          <w:sz w:val="24"/>
          <w:szCs w:val="24"/>
        </w:rPr>
        <w:t xml:space="preserve">Local </w:t>
      </w:r>
      <w:proofErr w:type="spellStart"/>
      <w:r w:rsidRPr="00BB3E12">
        <w:rPr>
          <w:rFonts w:ascii="Times New Roman" w:hAnsi="Times New Roman" w:cs="Times New Roman"/>
          <w:b/>
          <w:bCs/>
          <w:sz w:val="24"/>
          <w:szCs w:val="24"/>
        </w:rPr>
        <w:t>and</w:t>
      </w:r>
      <w:proofErr w:type="spellEnd"/>
      <w:r w:rsidRPr="00BB3E12">
        <w:rPr>
          <w:rFonts w:ascii="Times New Roman" w:hAnsi="Times New Roman" w:cs="Times New Roman"/>
          <w:b/>
          <w:bCs/>
          <w:sz w:val="24"/>
          <w:szCs w:val="24"/>
        </w:rPr>
        <w:t xml:space="preserve"> Regional </w:t>
      </w:r>
      <w:proofErr w:type="spellStart"/>
      <w:r w:rsidRPr="00BB3E12">
        <w:rPr>
          <w:rFonts w:ascii="Times New Roman" w:hAnsi="Times New Roman" w:cs="Times New Roman"/>
          <w:b/>
          <w:bCs/>
          <w:sz w:val="24"/>
          <w:szCs w:val="24"/>
        </w:rPr>
        <w:t>Anesthesia</w:t>
      </w:r>
      <w:proofErr w:type="spellEnd"/>
      <w:r w:rsidRPr="00BB3E12">
        <w:rPr>
          <w:rFonts w:ascii="Times New Roman" w:hAnsi="Times New Roman" w:cs="Times New Roman"/>
          <w:b/>
          <w:bCs/>
          <w:sz w:val="24"/>
          <w:szCs w:val="24"/>
        </w:rPr>
        <w:t xml:space="preserve">, </w:t>
      </w:r>
      <w:r w:rsidRPr="00BB3E12">
        <w:rPr>
          <w:rFonts w:ascii="Times New Roman" w:hAnsi="Times New Roman" w:cs="Times New Roman"/>
          <w:bCs/>
          <w:sz w:val="24"/>
          <w:szCs w:val="24"/>
        </w:rPr>
        <w:t>v.7, p.17-22, 2014. &lt;</w:t>
      </w:r>
      <w:proofErr w:type="spellStart"/>
      <w:r w:rsidRPr="00BB3E12">
        <w:rPr>
          <w:rFonts w:ascii="Times New Roman" w:hAnsi="Times New Roman" w:cs="Times New Roman"/>
          <w:bCs/>
          <w:sz w:val="24"/>
          <w:szCs w:val="24"/>
        </w:rPr>
        <w:t>Doi</w:t>
      </w:r>
      <w:proofErr w:type="spellEnd"/>
      <w:r w:rsidRPr="00BB3E12">
        <w:rPr>
          <w:rFonts w:ascii="Times New Roman" w:hAnsi="Times New Roman" w:cs="Times New Roman"/>
          <w:bCs/>
          <w:sz w:val="24"/>
          <w:szCs w:val="24"/>
        </w:rPr>
        <w:t>: </w:t>
      </w:r>
      <w:hyperlink r:id="rId13" w:tgtFrame="pmc_ext" w:history="1">
        <w:r w:rsidRPr="00BB3E12">
          <w:rPr>
            <w:rStyle w:val="Hyperlink"/>
            <w:rFonts w:ascii="Times New Roman" w:hAnsi="Times New Roman" w:cs="Times New Roman"/>
            <w:bCs/>
            <w:color w:val="auto"/>
            <w:sz w:val="24"/>
            <w:szCs w:val="24"/>
            <w:u w:val="none"/>
          </w:rPr>
          <w:t>10.2147/LRA.S62160</w:t>
        </w:r>
      </w:hyperlink>
      <w:r w:rsidRPr="00BB3E12">
        <w:rPr>
          <w:rFonts w:ascii="Times New Roman" w:hAnsi="Times New Roman" w:cs="Times New Roman"/>
          <w:bCs/>
          <w:sz w:val="24"/>
          <w:szCs w:val="24"/>
        </w:rPr>
        <w:t>&gt;.</w:t>
      </w:r>
    </w:p>
    <w:p w:rsidR="00463BF7" w:rsidRPr="00BB3E12" w:rsidRDefault="00463BF7" w:rsidP="00BB3E12">
      <w:pPr>
        <w:spacing w:before="30" w:after="30" w:line="360" w:lineRule="auto"/>
        <w:jc w:val="both"/>
        <w:rPr>
          <w:rFonts w:ascii="Times New Roman" w:hAnsi="Times New Roman" w:cs="Times New Roman"/>
          <w:sz w:val="24"/>
          <w:szCs w:val="24"/>
        </w:rPr>
      </w:pPr>
    </w:p>
    <w:p w:rsidR="00746354" w:rsidRPr="00BB3E12" w:rsidRDefault="00746354" w:rsidP="00BB3E12">
      <w:pPr>
        <w:spacing w:before="30" w:after="30" w:line="360" w:lineRule="auto"/>
        <w:jc w:val="both"/>
        <w:rPr>
          <w:rFonts w:ascii="Times New Roman" w:hAnsi="Times New Roman" w:cs="Times New Roman"/>
          <w:sz w:val="24"/>
          <w:szCs w:val="24"/>
        </w:rPr>
      </w:pPr>
      <w:r w:rsidRPr="00BB3E12">
        <w:rPr>
          <w:rFonts w:ascii="Times New Roman" w:hAnsi="Times New Roman" w:cs="Times New Roman"/>
          <w:sz w:val="24"/>
          <w:szCs w:val="24"/>
        </w:rPr>
        <w:t>WALSH, M.; DEVEREAUX, P. J.; GARG, A. X.; KURZ, A.; TURAN, A.; RODSETH, R. N.; CYWINSK</w:t>
      </w:r>
      <w:r w:rsidR="001C3EF9">
        <w:rPr>
          <w:rFonts w:ascii="Times New Roman" w:hAnsi="Times New Roman" w:cs="Times New Roman"/>
          <w:sz w:val="24"/>
          <w:szCs w:val="24"/>
        </w:rPr>
        <w:t xml:space="preserve">I, J.; THABANE, L.; SESSLER, D.I. </w:t>
      </w:r>
      <w:proofErr w:type="spellStart"/>
      <w:r w:rsidRPr="00BB3E12">
        <w:rPr>
          <w:rFonts w:ascii="Times New Roman" w:hAnsi="Times New Roman" w:cs="Times New Roman"/>
          <w:sz w:val="24"/>
          <w:szCs w:val="24"/>
        </w:rPr>
        <w:t>Relationship</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between</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Intraoperative</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Mean</w:t>
      </w:r>
      <w:proofErr w:type="spellEnd"/>
      <w:r w:rsidRPr="00BB3E12">
        <w:rPr>
          <w:rFonts w:ascii="Times New Roman" w:hAnsi="Times New Roman" w:cs="Times New Roman"/>
          <w:sz w:val="24"/>
          <w:szCs w:val="24"/>
        </w:rPr>
        <w:t xml:space="preserve"> Arterial </w:t>
      </w:r>
      <w:proofErr w:type="spellStart"/>
      <w:r w:rsidRPr="00BB3E12">
        <w:rPr>
          <w:rFonts w:ascii="Times New Roman" w:hAnsi="Times New Roman" w:cs="Times New Roman"/>
          <w:sz w:val="24"/>
          <w:szCs w:val="24"/>
        </w:rPr>
        <w:t>Pressure</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and</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Clinical</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Outcomes</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after</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Noncardiac</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Surgery</w:t>
      </w:r>
      <w:proofErr w:type="spellEnd"/>
      <w:r w:rsidRPr="00BB3E12">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Toward</w:t>
      </w:r>
      <w:proofErr w:type="spellEnd"/>
      <w:r w:rsidR="001C3EF9">
        <w:rPr>
          <w:rFonts w:ascii="Times New Roman" w:hAnsi="Times New Roman" w:cs="Times New Roman"/>
          <w:sz w:val="24"/>
          <w:szCs w:val="24"/>
        </w:rPr>
        <w:t xml:space="preserve"> na </w:t>
      </w:r>
      <w:proofErr w:type="spellStart"/>
      <w:r w:rsidRPr="00BB3E12">
        <w:rPr>
          <w:rFonts w:ascii="Times New Roman" w:hAnsi="Times New Roman" w:cs="Times New Roman"/>
          <w:sz w:val="24"/>
          <w:szCs w:val="24"/>
        </w:rPr>
        <w:t>Empirical</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Definition</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of</w:t>
      </w:r>
      <w:proofErr w:type="spellEnd"/>
      <w:r w:rsidR="001C3EF9">
        <w:rPr>
          <w:rFonts w:ascii="Times New Roman" w:hAnsi="Times New Roman" w:cs="Times New Roman"/>
          <w:sz w:val="24"/>
          <w:szCs w:val="24"/>
        </w:rPr>
        <w:t xml:space="preserve"> </w:t>
      </w:r>
      <w:proofErr w:type="spellStart"/>
      <w:r w:rsidRPr="00BB3E12">
        <w:rPr>
          <w:rFonts w:ascii="Times New Roman" w:hAnsi="Times New Roman" w:cs="Times New Roman"/>
          <w:sz w:val="24"/>
          <w:szCs w:val="24"/>
        </w:rPr>
        <w:t>Hypotension</w:t>
      </w:r>
      <w:proofErr w:type="spellEnd"/>
      <w:r w:rsidRPr="00BB3E12">
        <w:rPr>
          <w:rFonts w:ascii="Times New Roman" w:hAnsi="Times New Roman" w:cs="Times New Roman"/>
          <w:sz w:val="24"/>
          <w:szCs w:val="24"/>
        </w:rPr>
        <w:t xml:space="preserve">. </w:t>
      </w:r>
      <w:proofErr w:type="spellStart"/>
      <w:r w:rsidRPr="00BB3E12">
        <w:rPr>
          <w:rFonts w:ascii="Times New Roman" w:hAnsi="Times New Roman" w:cs="Times New Roman"/>
          <w:b/>
          <w:sz w:val="24"/>
          <w:szCs w:val="24"/>
        </w:rPr>
        <w:t>Anesthesiology</w:t>
      </w:r>
      <w:proofErr w:type="spellEnd"/>
      <w:r w:rsidRPr="00BB3E12">
        <w:rPr>
          <w:rFonts w:ascii="Times New Roman" w:hAnsi="Times New Roman" w:cs="Times New Roman"/>
          <w:sz w:val="24"/>
          <w:szCs w:val="24"/>
        </w:rPr>
        <w:t xml:space="preserve">, v.119, n.3, p.507-515. 2013. &lt;DOI: </w:t>
      </w:r>
      <w:hyperlink r:id="rId14" w:tgtFrame="_blank" w:history="1">
        <w:r w:rsidRPr="001C3EF9">
          <w:rPr>
            <w:rStyle w:val="Hyperlink"/>
            <w:rFonts w:ascii="Times New Roman" w:hAnsi="Times New Roman" w:cs="Times New Roman"/>
            <w:color w:val="auto"/>
            <w:sz w:val="24"/>
            <w:szCs w:val="24"/>
            <w:u w:val="none"/>
            <w:shd w:val="clear" w:color="auto" w:fill="FFFFFF"/>
          </w:rPr>
          <w:t>10.1097/ALN.0b013e3182a10e26</w:t>
        </w:r>
      </w:hyperlink>
      <w:r w:rsidRPr="00BB3E12">
        <w:rPr>
          <w:rFonts w:ascii="Times New Roman" w:hAnsi="Times New Roman" w:cs="Times New Roman"/>
          <w:sz w:val="24"/>
          <w:szCs w:val="24"/>
        </w:rPr>
        <w:t>&gt;.</w:t>
      </w:r>
    </w:p>
    <w:p w:rsidR="00262854" w:rsidRDefault="00262854" w:rsidP="00BB3E12">
      <w:pPr>
        <w:spacing w:before="30" w:after="30" w:line="360" w:lineRule="auto"/>
        <w:jc w:val="both"/>
        <w:rPr>
          <w:rFonts w:ascii="Times New Roman" w:hAnsi="Times New Roman" w:cs="Times New Roman"/>
          <w:sz w:val="24"/>
          <w:szCs w:val="24"/>
        </w:rPr>
      </w:pPr>
    </w:p>
    <w:p w:rsidR="00746354" w:rsidRPr="00BB3E12" w:rsidRDefault="001C3EF9" w:rsidP="00BB3E12">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WILSON, D.V. e SHIH, A.</w:t>
      </w:r>
      <w:r w:rsidR="00746354" w:rsidRPr="00BB3E12">
        <w:rPr>
          <w:rFonts w:ascii="Times New Roman" w:hAnsi="Times New Roman" w:cs="Times New Roman"/>
          <w:sz w:val="24"/>
          <w:szCs w:val="24"/>
        </w:rPr>
        <w:t xml:space="preserve">C., Emergências Anestésicas e Reanimação. In: In: </w:t>
      </w:r>
      <w:r w:rsidR="00746354" w:rsidRPr="00BB3E12">
        <w:rPr>
          <w:rFonts w:ascii="Times New Roman" w:hAnsi="Times New Roman" w:cs="Times New Roman"/>
          <w:bCs/>
          <w:sz w:val="24"/>
          <w:szCs w:val="24"/>
          <w:lang w:val="en-GB"/>
        </w:rPr>
        <w:t>GRIMM, K.A.; LAMONT, L.A.;</w:t>
      </w:r>
      <w:r w:rsidR="004C52B3" w:rsidRPr="00BB3E12">
        <w:rPr>
          <w:rFonts w:ascii="Times New Roman" w:hAnsi="Times New Roman" w:cs="Times New Roman"/>
          <w:bCs/>
          <w:sz w:val="24"/>
          <w:szCs w:val="24"/>
          <w:lang w:val="en-GB"/>
        </w:rPr>
        <w:t xml:space="preserve"> TRANQUILLI, W.J.; GREENE, S. A</w:t>
      </w:r>
      <w:r w:rsidR="00746354" w:rsidRPr="00BB3E12">
        <w:rPr>
          <w:rFonts w:ascii="Times New Roman" w:hAnsi="Times New Roman" w:cs="Times New Roman"/>
          <w:bCs/>
          <w:sz w:val="24"/>
          <w:szCs w:val="24"/>
          <w:lang w:val="en-GB"/>
        </w:rPr>
        <w:t>.; ROBERTSON, S.</w:t>
      </w:r>
      <w:r>
        <w:rPr>
          <w:rFonts w:ascii="Times New Roman" w:hAnsi="Times New Roman" w:cs="Times New Roman"/>
          <w:bCs/>
          <w:sz w:val="24"/>
          <w:szCs w:val="24"/>
          <w:lang w:val="en-GB"/>
        </w:rPr>
        <w:t>A.</w:t>
      </w:r>
      <w:r w:rsidR="004C52B3" w:rsidRPr="00BB3E12">
        <w:rPr>
          <w:rFonts w:ascii="Times New Roman" w:hAnsi="Times New Roman" w:cs="Times New Roman"/>
          <w:bCs/>
          <w:sz w:val="24"/>
          <w:szCs w:val="24"/>
          <w:lang w:val="en-GB"/>
        </w:rPr>
        <w:t xml:space="preserve"> </w:t>
      </w:r>
      <w:proofErr w:type="spellStart"/>
      <w:r w:rsidR="00746354" w:rsidRPr="00BB3E12">
        <w:rPr>
          <w:rFonts w:ascii="Times New Roman" w:hAnsi="Times New Roman" w:cs="Times New Roman"/>
          <w:b/>
          <w:bCs/>
          <w:sz w:val="24"/>
          <w:szCs w:val="24"/>
          <w:lang w:val="en-GB"/>
        </w:rPr>
        <w:t>Lumb</w:t>
      </w:r>
      <w:proofErr w:type="spellEnd"/>
      <w:r w:rsidR="004C52B3" w:rsidRPr="00BB3E12">
        <w:rPr>
          <w:rFonts w:ascii="Times New Roman" w:hAnsi="Times New Roman" w:cs="Times New Roman"/>
          <w:b/>
          <w:bCs/>
          <w:sz w:val="24"/>
          <w:szCs w:val="24"/>
          <w:lang w:val="en-GB"/>
        </w:rPr>
        <w:t xml:space="preserve"> </w:t>
      </w:r>
      <w:r w:rsidR="00746354" w:rsidRPr="00BB3E12">
        <w:rPr>
          <w:rFonts w:ascii="Times New Roman" w:hAnsi="Times New Roman" w:cs="Times New Roman"/>
          <w:b/>
          <w:bCs/>
          <w:sz w:val="24"/>
          <w:szCs w:val="24"/>
          <w:lang w:val="en-GB"/>
        </w:rPr>
        <w:t xml:space="preserve">&amp; Jones </w:t>
      </w:r>
      <w:proofErr w:type="spellStart"/>
      <w:r w:rsidR="00746354" w:rsidRPr="00BB3E12">
        <w:rPr>
          <w:rFonts w:ascii="Times New Roman" w:hAnsi="Times New Roman" w:cs="Times New Roman"/>
          <w:b/>
          <w:bCs/>
          <w:sz w:val="24"/>
          <w:szCs w:val="24"/>
          <w:lang w:val="en-GB"/>
        </w:rPr>
        <w:t>Anestesiologia</w:t>
      </w:r>
      <w:proofErr w:type="spellEnd"/>
      <w:r w:rsidR="00746354" w:rsidRPr="00BB3E12">
        <w:rPr>
          <w:rFonts w:ascii="Times New Roman" w:hAnsi="Times New Roman" w:cs="Times New Roman"/>
          <w:b/>
          <w:bCs/>
          <w:sz w:val="24"/>
          <w:szCs w:val="24"/>
          <w:lang w:val="en-GB"/>
        </w:rPr>
        <w:t xml:space="preserve"> e Analgesia </w:t>
      </w:r>
      <w:proofErr w:type="spellStart"/>
      <w:r w:rsidR="00746354" w:rsidRPr="00BB3E12">
        <w:rPr>
          <w:rFonts w:ascii="Times New Roman" w:hAnsi="Times New Roman" w:cs="Times New Roman"/>
          <w:b/>
          <w:bCs/>
          <w:sz w:val="24"/>
          <w:szCs w:val="24"/>
          <w:lang w:val="en-GB"/>
        </w:rPr>
        <w:t>em</w:t>
      </w:r>
      <w:proofErr w:type="spellEnd"/>
      <w:r>
        <w:rPr>
          <w:rFonts w:ascii="Times New Roman" w:hAnsi="Times New Roman" w:cs="Times New Roman"/>
          <w:b/>
          <w:bCs/>
          <w:sz w:val="24"/>
          <w:szCs w:val="24"/>
          <w:lang w:val="en-GB"/>
        </w:rPr>
        <w:t xml:space="preserve"> </w:t>
      </w:r>
      <w:proofErr w:type="spellStart"/>
      <w:r w:rsidR="00746354" w:rsidRPr="00BB3E12">
        <w:rPr>
          <w:rFonts w:ascii="Times New Roman" w:hAnsi="Times New Roman" w:cs="Times New Roman"/>
          <w:b/>
          <w:bCs/>
          <w:sz w:val="24"/>
          <w:szCs w:val="24"/>
          <w:lang w:val="en-GB"/>
        </w:rPr>
        <w:t>Veterinária</w:t>
      </w:r>
      <w:proofErr w:type="spellEnd"/>
      <w:r w:rsidR="00746354" w:rsidRPr="00BB3E12">
        <w:rPr>
          <w:rFonts w:ascii="Times New Roman" w:hAnsi="Times New Roman" w:cs="Times New Roman"/>
          <w:b/>
          <w:bCs/>
          <w:sz w:val="24"/>
          <w:szCs w:val="24"/>
          <w:lang w:val="en-GB"/>
        </w:rPr>
        <w:t>.</w:t>
      </w:r>
      <w:r w:rsidR="00746354" w:rsidRPr="00BB3E12">
        <w:rPr>
          <w:rFonts w:ascii="Times New Roman" w:hAnsi="Times New Roman" w:cs="Times New Roman"/>
          <w:bCs/>
          <w:sz w:val="24"/>
          <w:szCs w:val="24"/>
          <w:lang w:val="en-GB"/>
        </w:rPr>
        <w:t xml:space="preserve"> Rio de Janeiro: Guanabara </w:t>
      </w:r>
      <w:proofErr w:type="spellStart"/>
      <w:r w:rsidR="00746354" w:rsidRPr="00BB3E12">
        <w:rPr>
          <w:rFonts w:ascii="Times New Roman" w:hAnsi="Times New Roman" w:cs="Times New Roman"/>
          <w:bCs/>
          <w:sz w:val="24"/>
          <w:szCs w:val="24"/>
          <w:lang w:val="en-GB"/>
        </w:rPr>
        <w:t>Koogan</w:t>
      </w:r>
      <w:proofErr w:type="spellEnd"/>
      <w:r w:rsidR="00746354" w:rsidRPr="00BB3E12">
        <w:rPr>
          <w:rFonts w:ascii="Times New Roman" w:hAnsi="Times New Roman" w:cs="Times New Roman"/>
          <w:bCs/>
          <w:sz w:val="24"/>
          <w:szCs w:val="24"/>
          <w:lang w:val="en-GB"/>
        </w:rPr>
        <w:t>, 5</w:t>
      </w:r>
      <w:r w:rsidR="00746354" w:rsidRPr="00BB3E12">
        <w:rPr>
          <w:rFonts w:ascii="Times New Roman" w:hAnsi="Times New Roman" w:cs="Times New Roman"/>
          <w:bCs/>
          <w:sz w:val="24"/>
          <w:szCs w:val="24"/>
          <w:vertAlign w:val="superscript"/>
          <w:lang w:val="en-GB"/>
        </w:rPr>
        <w:t>th</w:t>
      </w:r>
      <w:r w:rsidR="00746354" w:rsidRPr="00BB3E12">
        <w:rPr>
          <w:rFonts w:ascii="Times New Roman" w:hAnsi="Times New Roman" w:cs="Times New Roman"/>
          <w:bCs/>
          <w:sz w:val="24"/>
          <w:szCs w:val="24"/>
          <w:lang w:val="en-GB"/>
        </w:rPr>
        <w:t xml:space="preserve"> ed., 2017. </w:t>
      </w:r>
      <w:r>
        <w:rPr>
          <w:rFonts w:ascii="Times New Roman" w:hAnsi="Times New Roman" w:cs="Times New Roman"/>
          <w:bCs/>
          <w:sz w:val="24"/>
          <w:szCs w:val="24"/>
          <w:lang w:val="en-GB"/>
        </w:rPr>
        <w:t xml:space="preserve">Cap 5, </w:t>
      </w:r>
      <w:r w:rsidR="00746354" w:rsidRPr="00BB3E12">
        <w:rPr>
          <w:rFonts w:ascii="Times New Roman" w:hAnsi="Times New Roman" w:cs="Times New Roman"/>
          <w:bCs/>
          <w:sz w:val="24"/>
          <w:szCs w:val="24"/>
          <w:lang w:val="en-GB"/>
        </w:rPr>
        <w:t>p.109-124.</w:t>
      </w:r>
    </w:p>
    <w:p w:rsidR="00262854" w:rsidRDefault="00262854" w:rsidP="00BB3E12">
      <w:pPr>
        <w:spacing w:before="30" w:after="30" w:line="360" w:lineRule="auto"/>
        <w:jc w:val="both"/>
        <w:rPr>
          <w:rFonts w:ascii="Times New Roman" w:hAnsi="Times New Roman" w:cs="Times New Roman"/>
          <w:sz w:val="24"/>
          <w:szCs w:val="24"/>
        </w:rPr>
      </w:pPr>
    </w:p>
    <w:p w:rsidR="00746354" w:rsidRPr="00BB3E12" w:rsidRDefault="001C3EF9" w:rsidP="00BB3E12">
      <w:pPr>
        <w:spacing w:before="30" w:after="30" w:line="360" w:lineRule="auto"/>
        <w:jc w:val="both"/>
        <w:rPr>
          <w:rFonts w:ascii="Times New Roman" w:hAnsi="Times New Roman" w:cs="Times New Roman"/>
          <w:bCs/>
          <w:sz w:val="24"/>
          <w:szCs w:val="24"/>
        </w:rPr>
      </w:pPr>
      <w:r>
        <w:rPr>
          <w:rFonts w:ascii="Times New Roman" w:hAnsi="Times New Roman" w:cs="Times New Roman"/>
          <w:sz w:val="24"/>
          <w:szCs w:val="24"/>
        </w:rPr>
        <w:t>ZANUZZU, F.</w:t>
      </w:r>
      <w:r w:rsidR="00746354" w:rsidRPr="00BB3E12">
        <w:rPr>
          <w:rFonts w:ascii="Times New Roman" w:hAnsi="Times New Roman" w:cs="Times New Roman"/>
          <w:sz w:val="24"/>
          <w:szCs w:val="24"/>
        </w:rPr>
        <w:t>S.; TEIXEIRA-NETO, F.</w:t>
      </w:r>
      <w:r>
        <w:rPr>
          <w:rFonts w:ascii="Times New Roman" w:hAnsi="Times New Roman" w:cs="Times New Roman"/>
          <w:sz w:val="24"/>
          <w:szCs w:val="24"/>
        </w:rPr>
        <w:t>J.; TEIXEIRA, L.R.; DINIZ, M. S.; SOUZA, V.L.; THOMAZINI, C.M.; STEAGALL, P.V.</w:t>
      </w:r>
      <w:r w:rsidR="00746354" w:rsidRPr="00BB3E12">
        <w:rPr>
          <w:rFonts w:ascii="Times New Roman" w:hAnsi="Times New Roman" w:cs="Times New Roman"/>
          <w:sz w:val="24"/>
          <w:szCs w:val="24"/>
        </w:rPr>
        <w:t xml:space="preserve"> </w:t>
      </w:r>
      <w:proofErr w:type="spellStart"/>
      <w:r w:rsidR="00746354" w:rsidRPr="00BB3E12">
        <w:rPr>
          <w:rFonts w:ascii="Times New Roman" w:hAnsi="Times New Roman" w:cs="Times New Roman"/>
          <w:bCs/>
          <w:sz w:val="24"/>
          <w:szCs w:val="24"/>
        </w:rPr>
        <w:t>Analgesic</w:t>
      </w:r>
      <w:proofErr w:type="spellEnd"/>
      <w:r>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and</w:t>
      </w:r>
      <w:proofErr w:type="spellEnd"/>
      <w:r>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anti</w:t>
      </w:r>
      <w:proofErr w:type="spellEnd"/>
      <w:r>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hyperalgesic</w:t>
      </w:r>
      <w:proofErr w:type="spellEnd"/>
      <w:r>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effects</w:t>
      </w:r>
      <w:proofErr w:type="spellEnd"/>
      <w:r>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of</w:t>
      </w:r>
      <w:proofErr w:type="spellEnd"/>
      <w:r>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dipyrone</w:t>
      </w:r>
      <w:proofErr w:type="spellEnd"/>
      <w:r w:rsidR="00746354" w:rsidRPr="00BB3E12">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meloxicam</w:t>
      </w:r>
      <w:proofErr w:type="spellEnd"/>
      <w:r>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or</w:t>
      </w:r>
      <w:proofErr w:type="spellEnd"/>
      <w:r w:rsidR="00746354" w:rsidRPr="00BB3E12">
        <w:rPr>
          <w:rFonts w:ascii="Times New Roman" w:hAnsi="Times New Roman" w:cs="Times New Roman"/>
          <w:bCs/>
          <w:sz w:val="24"/>
          <w:szCs w:val="24"/>
        </w:rPr>
        <w:t xml:space="preserve"> a </w:t>
      </w:r>
      <w:proofErr w:type="spellStart"/>
      <w:r w:rsidR="00746354" w:rsidRPr="00BB3E12">
        <w:rPr>
          <w:rFonts w:ascii="Times New Roman" w:hAnsi="Times New Roman" w:cs="Times New Roman"/>
          <w:bCs/>
          <w:sz w:val="24"/>
          <w:szCs w:val="24"/>
        </w:rPr>
        <w:t>dipyrone-meloxicam</w:t>
      </w:r>
      <w:proofErr w:type="spellEnd"/>
      <w:r>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combination</w:t>
      </w:r>
      <w:proofErr w:type="spellEnd"/>
      <w:r w:rsidR="00746354" w:rsidRPr="00BB3E12">
        <w:rPr>
          <w:rFonts w:ascii="Times New Roman" w:hAnsi="Times New Roman" w:cs="Times New Roman"/>
          <w:bCs/>
          <w:sz w:val="24"/>
          <w:szCs w:val="24"/>
        </w:rPr>
        <w:t xml:space="preserve"> in </w:t>
      </w:r>
      <w:proofErr w:type="spellStart"/>
      <w:r w:rsidR="00746354" w:rsidRPr="00BB3E12">
        <w:rPr>
          <w:rFonts w:ascii="Times New Roman" w:hAnsi="Times New Roman" w:cs="Times New Roman"/>
          <w:bCs/>
          <w:sz w:val="24"/>
          <w:szCs w:val="24"/>
        </w:rPr>
        <w:t>bitches</w:t>
      </w:r>
      <w:proofErr w:type="spellEnd"/>
      <w:r>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undergoing</w:t>
      </w:r>
      <w:proofErr w:type="spellEnd"/>
      <w:r>
        <w:rPr>
          <w:rFonts w:ascii="Times New Roman" w:hAnsi="Times New Roman" w:cs="Times New Roman"/>
          <w:bCs/>
          <w:sz w:val="24"/>
          <w:szCs w:val="24"/>
        </w:rPr>
        <w:t xml:space="preserve"> </w:t>
      </w:r>
      <w:proofErr w:type="spellStart"/>
      <w:r w:rsidR="00746354" w:rsidRPr="00BB3E12">
        <w:rPr>
          <w:rFonts w:ascii="Times New Roman" w:hAnsi="Times New Roman" w:cs="Times New Roman"/>
          <w:bCs/>
          <w:sz w:val="24"/>
          <w:szCs w:val="24"/>
        </w:rPr>
        <w:t>ovariohysterectomy</w:t>
      </w:r>
      <w:proofErr w:type="spellEnd"/>
      <w:r w:rsidR="00746354" w:rsidRPr="00BB3E12">
        <w:rPr>
          <w:rFonts w:ascii="Times New Roman" w:hAnsi="Times New Roman" w:cs="Times New Roman"/>
          <w:bCs/>
          <w:sz w:val="24"/>
          <w:szCs w:val="24"/>
        </w:rPr>
        <w:t>.</w:t>
      </w:r>
      <w:r>
        <w:rPr>
          <w:rFonts w:ascii="Times New Roman" w:hAnsi="Times New Roman" w:cs="Times New Roman"/>
          <w:bCs/>
          <w:sz w:val="24"/>
          <w:szCs w:val="24"/>
        </w:rPr>
        <w:t xml:space="preserve"> </w:t>
      </w:r>
      <w:r w:rsidR="00746354" w:rsidRPr="00BB3E12">
        <w:rPr>
          <w:rFonts w:ascii="Times New Roman" w:hAnsi="Times New Roman" w:cs="Times New Roman"/>
          <w:b/>
          <w:bCs/>
          <w:sz w:val="24"/>
          <w:szCs w:val="24"/>
        </w:rPr>
        <w:t xml:space="preserve">The </w:t>
      </w:r>
      <w:proofErr w:type="spellStart"/>
      <w:r w:rsidR="00746354" w:rsidRPr="00BB3E12">
        <w:rPr>
          <w:rFonts w:ascii="Times New Roman" w:hAnsi="Times New Roman" w:cs="Times New Roman"/>
          <w:b/>
          <w:bCs/>
          <w:sz w:val="24"/>
          <w:szCs w:val="24"/>
        </w:rPr>
        <w:t>Veterinary</w:t>
      </w:r>
      <w:proofErr w:type="spellEnd"/>
      <w:r>
        <w:rPr>
          <w:rFonts w:ascii="Times New Roman" w:hAnsi="Times New Roman" w:cs="Times New Roman"/>
          <w:b/>
          <w:bCs/>
          <w:sz w:val="24"/>
          <w:szCs w:val="24"/>
        </w:rPr>
        <w:t xml:space="preserve"> </w:t>
      </w:r>
      <w:proofErr w:type="spellStart"/>
      <w:r w:rsidR="00746354" w:rsidRPr="00BB3E12">
        <w:rPr>
          <w:rFonts w:ascii="Times New Roman" w:hAnsi="Times New Roman" w:cs="Times New Roman"/>
          <w:b/>
          <w:bCs/>
          <w:sz w:val="24"/>
          <w:szCs w:val="24"/>
        </w:rPr>
        <w:t>Journal</w:t>
      </w:r>
      <w:proofErr w:type="spellEnd"/>
      <w:r w:rsidR="00746354" w:rsidRPr="00BB3E12">
        <w:rPr>
          <w:rFonts w:ascii="Times New Roman" w:hAnsi="Times New Roman" w:cs="Times New Roman"/>
          <w:b/>
          <w:bCs/>
          <w:sz w:val="24"/>
          <w:szCs w:val="24"/>
        </w:rPr>
        <w:t xml:space="preserve">, </w:t>
      </w:r>
      <w:r w:rsidR="00746354" w:rsidRPr="00BB3E12">
        <w:rPr>
          <w:rFonts w:ascii="Times New Roman" w:hAnsi="Times New Roman" w:cs="Times New Roman"/>
          <w:bCs/>
          <w:sz w:val="24"/>
          <w:szCs w:val="24"/>
        </w:rPr>
        <w:t>v.205, n.1, p.33-37, 2015.</w:t>
      </w:r>
    </w:p>
    <w:p w:rsidR="005C178A" w:rsidRPr="00BB3E12" w:rsidRDefault="005C178A" w:rsidP="00BB3E12">
      <w:pPr>
        <w:spacing w:before="30" w:after="30" w:line="360" w:lineRule="auto"/>
        <w:rPr>
          <w:rFonts w:ascii="Times New Roman" w:hAnsi="Times New Roman" w:cs="Times New Roman"/>
          <w:sz w:val="24"/>
          <w:szCs w:val="24"/>
        </w:rPr>
      </w:pPr>
    </w:p>
    <w:sectPr w:rsidR="005C178A" w:rsidRPr="00BB3E12" w:rsidSect="00BB3E12">
      <w:pgSz w:w="11906" w:h="16838"/>
      <w:pgMar w:top="1418" w:right="1418" w:bottom="1418"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042622"/>
    <w:rsid w:val="000014A8"/>
    <w:rsid w:val="00026C04"/>
    <w:rsid w:val="00027E66"/>
    <w:rsid w:val="00042622"/>
    <w:rsid w:val="000468AE"/>
    <w:rsid w:val="00091D8F"/>
    <w:rsid w:val="00093CF0"/>
    <w:rsid w:val="000948F3"/>
    <w:rsid w:val="000A177E"/>
    <w:rsid w:val="000D01CE"/>
    <w:rsid w:val="000E1DE1"/>
    <w:rsid w:val="000E4A13"/>
    <w:rsid w:val="000F1960"/>
    <w:rsid w:val="000F72E0"/>
    <w:rsid w:val="0012036C"/>
    <w:rsid w:val="0014431B"/>
    <w:rsid w:val="00144B94"/>
    <w:rsid w:val="001667A5"/>
    <w:rsid w:val="00171871"/>
    <w:rsid w:val="00176559"/>
    <w:rsid w:val="00191577"/>
    <w:rsid w:val="001B7D72"/>
    <w:rsid w:val="001C3EF9"/>
    <w:rsid w:val="001D0A57"/>
    <w:rsid w:val="001D596E"/>
    <w:rsid w:val="001E59E8"/>
    <w:rsid w:val="00207D78"/>
    <w:rsid w:val="0021721E"/>
    <w:rsid w:val="00217400"/>
    <w:rsid w:val="002268FE"/>
    <w:rsid w:val="00251C83"/>
    <w:rsid w:val="00262854"/>
    <w:rsid w:val="00264462"/>
    <w:rsid w:val="002B32EE"/>
    <w:rsid w:val="002B3E8A"/>
    <w:rsid w:val="002B7005"/>
    <w:rsid w:val="002C2FEB"/>
    <w:rsid w:val="002D7CB2"/>
    <w:rsid w:val="00336375"/>
    <w:rsid w:val="00343E4C"/>
    <w:rsid w:val="00346422"/>
    <w:rsid w:val="00373439"/>
    <w:rsid w:val="00384022"/>
    <w:rsid w:val="003A5D8E"/>
    <w:rsid w:val="003C2BDC"/>
    <w:rsid w:val="003F1D86"/>
    <w:rsid w:val="003F2203"/>
    <w:rsid w:val="00427E36"/>
    <w:rsid w:val="00427F88"/>
    <w:rsid w:val="0043791A"/>
    <w:rsid w:val="00447803"/>
    <w:rsid w:val="0045414F"/>
    <w:rsid w:val="00463BF7"/>
    <w:rsid w:val="00465A2A"/>
    <w:rsid w:val="00472C35"/>
    <w:rsid w:val="00473FC6"/>
    <w:rsid w:val="00495C25"/>
    <w:rsid w:val="004A55DF"/>
    <w:rsid w:val="004B00D4"/>
    <w:rsid w:val="004B2C3A"/>
    <w:rsid w:val="004B7E77"/>
    <w:rsid w:val="004C52B3"/>
    <w:rsid w:val="004D1CDC"/>
    <w:rsid w:val="005115B7"/>
    <w:rsid w:val="00516437"/>
    <w:rsid w:val="00516873"/>
    <w:rsid w:val="00533306"/>
    <w:rsid w:val="0053495A"/>
    <w:rsid w:val="005623B0"/>
    <w:rsid w:val="005706D6"/>
    <w:rsid w:val="00575719"/>
    <w:rsid w:val="00587B0F"/>
    <w:rsid w:val="00590944"/>
    <w:rsid w:val="00594400"/>
    <w:rsid w:val="005A0485"/>
    <w:rsid w:val="005A3B17"/>
    <w:rsid w:val="005C178A"/>
    <w:rsid w:val="005C766F"/>
    <w:rsid w:val="005D1998"/>
    <w:rsid w:val="005D6196"/>
    <w:rsid w:val="006331B1"/>
    <w:rsid w:val="006375E3"/>
    <w:rsid w:val="006530AA"/>
    <w:rsid w:val="006717E6"/>
    <w:rsid w:val="0068351E"/>
    <w:rsid w:val="00697905"/>
    <w:rsid w:val="006C2DD9"/>
    <w:rsid w:val="006C388B"/>
    <w:rsid w:val="006F6F7B"/>
    <w:rsid w:val="006F7AC7"/>
    <w:rsid w:val="00716A89"/>
    <w:rsid w:val="00746354"/>
    <w:rsid w:val="007477C2"/>
    <w:rsid w:val="00751039"/>
    <w:rsid w:val="0076171D"/>
    <w:rsid w:val="007874E5"/>
    <w:rsid w:val="007A46B6"/>
    <w:rsid w:val="007B7860"/>
    <w:rsid w:val="007B7D1F"/>
    <w:rsid w:val="007C39FE"/>
    <w:rsid w:val="007D08BE"/>
    <w:rsid w:val="007E4C86"/>
    <w:rsid w:val="0081210B"/>
    <w:rsid w:val="0082557E"/>
    <w:rsid w:val="00842279"/>
    <w:rsid w:val="008463A0"/>
    <w:rsid w:val="0085336E"/>
    <w:rsid w:val="00857D08"/>
    <w:rsid w:val="00880EF0"/>
    <w:rsid w:val="00887CEF"/>
    <w:rsid w:val="008A5C88"/>
    <w:rsid w:val="008B2460"/>
    <w:rsid w:val="008B4317"/>
    <w:rsid w:val="008C4793"/>
    <w:rsid w:val="008D42DE"/>
    <w:rsid w:val="008F4167"/>
    <w:rsid w:val="008F4A3A"/>
    <w:rsid w:val="00923DE1"/>
    <w:rsid w:val="00951923"/>
    <w:rsid w:val="00961979"/>
    <w:rsid w:val="00970711"/>
    <w:rsid w:val="00980283"/>
    <w:rsid w:val="009864C1"/>
    <w:rsid w:val="009B2116"/>
    <w:rsid w:val="009D3DDF"/>
    <w:rsid w:val="009D52E8"/>
    <w:rsid w:val="009E43C3"/>
    <w:rsid w:val="009F0451"/>
    <w:rsid w:val="009F585C"/>
    <w:rsid w:val="00A15F74"/>
    <w:rsid w:val="00A17481"/>
    <w:rsid w:val="00A4256C"/>
    <w:rsid w:val="00A510EF"/>
    <w:rsid w:val="00A614D3"/>
    <w:rsid w:val="00A64A3C"/>
    <w:rsid w:val="00A64C00"/>
    <w:rsid w:val="00A76670"/>
    <w:rsid w:val="00AA4CAF"/>
    <w:rsid w:val="00AD40E2"/>
    <w:rsid w:val="00AF0F2A"/>
    <w:rsid w:val="00AF4A3D"/>
    <w:rsid w:val="00B00F0E"/>
    <w:rsid w:val="00B067B6"/>
    <w:rsid w:val="00B351EF"/>
    <w:rsid w:val="00B537D5"/>
    <w:rsid w:val="00B616CA"/>
    <w:rsid w:val="00B6264D"/>
    <w:rsid w:val="00B97EC6"/>
    <w:rsid w:val="00BB3E12"/>
    <w:rsid w:val="00C569E7"/>
    <w:rsid w:val="00C70E8D"/>
    <w:rsid w:val="00C82BFA"/>
    <w:rsid w:val="00C9186C"/>
    <w:rsid w:val="00C9527F"/>
    <w:rsid w:val="00C97646"/>
    <w:rsid w:val="00CA2BB1"/>
    <w:rsid w:val="00CC296D"/>
    <w:rsid w:val="00D00CAE"/>
    <w:rsid w:val="00D01331"/>
    <w:rsid w:val="00D027DF"/>
    <w:rsid w:val="00D17589"/>
    <w:rsid w:val="00D26C23"/>
    <w:rsid w:val="00D301B3"/>
    <w:rsid w:val="00D44272"/>
    <w:rsid w:val="00D65B25"/>
    <w:rsid w:val="00D836D3"/>
    <w:rsid w:val="00D871A7"/>
    <w:rsid w:val="00DA33AA"/>
    <w:rsid w:val="00DD47F1"/>
    <w:rsid w:val="00DF4E77"/>
    <w:rsid w:val="00E05B8E"/>
    <w:rsid w:val="00E06016"/>
    <w:rsid w:val="00E14E0B"/>
    <w:rsid w:val="00E21D30"/>
    <w:rsid w:val="00E301B2"/>
    <w:rsid w:val="00E31F59"/>
    <w:rsid w:val="00E33A96"/>
    <w:rsid w:val="00E671A4"/>
    <w:rsid w:val="00E75AFD"/>
    <w:rsid w:val="00E808B3"/>
    <w:rsid w:val="00E8178D"/>
    <w:rsid w:val="00E82AD0"/>
    <w:rsid w:val="00E9790F"/>
    <w:rsid w:val="00EA5C8F"/>
    <w:rsid w:val="00ED38E4"/>
    <w:rsid w:val="00EF1027"/>
    <w:rsid w:val="00EF41B8"/>
    <w:rsid w:val="00EF601D"/>
    <w:rsid w:val="00F03452"/>
    <w:rsid w:val="00F13A4D"/>
    <w:rsid w:val="00F32969"/>
    <w:rsid w:val="00F56A9B"/>
    <w:rsid w:val="00F636E6"/>
    <w:rsid w:val="00F649B6"/>
    <w:rsid w:val="00F907EE"/>
    <w:rsid w:val="00FB1AF8"/>
    <w:rsid w:val="00FC40E3"/>
    <w:rsid w:val="00FE4C7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5C"/>
  </w:style>
  <w:style w:type="paragraph" w:styleId="Ttulo1">
    <w:name w:val="heading 1"/>
    <w:basedOn w:val="Normal"/>
    <w:next w:val="Normal"/>
    <w:link w:val="Ttulo1Char"/>
    <w:uiPriority w:val="9"/>
    <w:qFormat/>
    <w:rsid w:val="009864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864C1"/>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D17589"/>
    <w:rPr>
      <w:color w:val="0000FF"/>
      <w:u w:val="single"/>
    </w:rPr>
  </w:style>
  <w:style w:type="paragraph" w:styleId="Pr-formataoHTML">
    <w:name w:val="HTML Preformatted"/>
    <w:basedOn w:val="Normal"/>
    <w:link w:val="Pr-formataoHTMLChar"/>
    <w:uiPriority w:val="99"/>
    <w:semiHidden/>
    <w:unhideWhenUsed/>
    <w:rsid w:val="00026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26C04"/>
    <w:rPr>
      <w:rFonts w:ascii="Courier New" w:eastAsia="Times New Roman" w:hAnsi="Courier New" w:cs="Courier New"/>
      <w:sz w:val="20"/>
      <w:szCs w:val="20"/>
      <w:lang w:eastAsia="pt-BR"/>
    </w:rPr>
  </w:style>
  <w:style w:type="character" w:styleId="Nmerodelinha">
    <w:name w:val="line number"/>
    <w:basedOn w:val="Fontepargpadro"/>
    <w:uiPriority w:val="99"/>
    <w:semiHidden/>
    <w:unhideWhenUsed/>
    <w:rsid w:val="00BB3E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07443">
      <w:bodyDiv w:val="1"/>
      <w:marLeft w:val="0"/>
      <w:marRight w:val="0"/>
      <w:marTop w:val="0"/>
      <w:marBottom w:val="0"/>
      <w:divBdr>
        <w:top w:val="none" w:sz="0" w:space="0" w:color="auto"/>
        <w:left w:val="none" w:sz="0" w:space="0" w:color="auto"/>
        <w:bottom w:val="none" w:sz="0" w:space="0" w:color="auto"/>
        <w:right w:val="none" w:sz="0" w:space="0" w:color="auto"/>
      </w:divBdr>
    </w:div>
    <w:div w:id="209268586">
      <w:bodyDiv w:val="1"/>
      <w:marLeft w:val="0"/>
      <w:marRight w:val="0"/>
      <w:marTop w:val="0"/>
      <w:marBottom w:val="0"/>
      <w:divBdr>
        <w:top w:val="none" w:sz="0" w:space="0" w:color="auto"/>
        <w:left w:val="none" w:sz="0" w:space="0" w:color="auto"/>
        <w:bottom w:val="none" w:sz="0" w:space="0" w:color="auto"/>
        <w:right w:val="none" w:sz="0" w:space="0" w:color="auto"/>
      </w:divBdr>
    </w:div>
    <w:div w:id="294256870">
      <w:bodyDiv w:val="1"/>
      <w:marLeft w:val="0"/>
      <w:marRight w:val="0"/>
      <w:marTop w:val="0"/>
      <w:marBottom w:val="0"/>
      <w:divBdr>
        <w:top w:val="none" w:sz="0" w:space="0" w:color="auto"/>
        <w:left w:val="none" w:sz="0" w:space="0" w:color="auto"/>
        <w:bottom w:val="none" w:sz="0" w:space="0" w:color="auto"/>
        <w:right w:val="none" w:sz="0" w:space="0" w:color="auto"/>
      </w:divBdr>
    </w:div>
    <w:div w:id="393704327">
      <w:bodyDiv w:val="1"/>
      <w:marLeft w:val="0"/>
      <w:marRight w:val="0"/>
      <w:marTop w:val="0"/>
      <w:marBottom w:val="0"/>
      <w:divBdr>
        <w:top w:val="none" w:sz="0" w:space="0" w:color="auto"/>
        <w:left w:val="none" w:sz="0" w:space="0" w:color="auto"/>
        <w:bottom w:val="none" w:sz="0" w:space="0" w:color="auto"/>
        <w:right w:val="none" w:sz="0" w:space="0" w:color="auto"/>
      </w:divBdr>
    </w:div>
    <w:div w:id="771046242">
      <w:bodyDiv w:val="1"/>
      <w:marLeft w:val="0"/>
      <w:marRight w:val="0"/>
      <w:marTop w:val="0"/>
      <w:marBottom w:val="0"/>
      <w:divBdr>
        <w:top w:val="none" w:sz="0" w:space="0" w:color="auto"/>
        <w:left w:val="none" w:sz="0" w:space="0" w:color="auto"/>
        <w:bottom w:val="none" w:sz="0" w:space="0" w:color="auto"/>
        <w:right w:val="none" w:sz="0" w:space="0" w:color="auto"/>
      </w:divBdr>
    </w:div>
    <w:div w:id="1193150025">
      <w:bodyDiv w:val="1"/>
      <w:marLeft w:val="0"/>
      <w:marRight w:val="0"/>
      <w:marTop w:val="0"/>
      <w:marBottom w:val="0"/>
      <w:divBdr>
        <w:top w:val="none" w:sz="0" w:space="0" w:color="auto"/>
        <w:left w:val="none" w:sz="0" w:space="0" w:color="auto"/>
        <w:bottom w:val="none" w:sz="0" w:space="0" w:color="auto"/>
        <w:right w:val="none" w:sz="0" w:space="0" w:color="auto"/>
      </w:divBdr>
    </w:div>
    <w:div w:id="1303119504">
      <w:bodyDiv w:val="1"/>
      <w:marLeft w:val="0"/>
      <w:marRight w:val="0"/>
      <w:marTop w:val="0"/>
      <w:marBottom w:val="0"/>
      <w:divBdr>
        <w:top w:val="none" w:sz="0" w:space="0" w:color="auto"/>
        <w:left w:val="none" w:sz="0" w:space="0" w:color="auto"/>
        <w:bottom w:val="none" w:sz="0" w:space="0" w:color="auto"/>
        <w:right w:val="none" w:sz="0" w:space="0" w:color="auto"/>
      </w:divBdr>
    </w:div>
    <w:div w:id="1538086535">
      <w:bodyDiv w:val="1"/>
      <w:marLeft w:val="0"/>
      <w:marRight w:val="0"/>
      <w:marTop w:val="0"/>
      <w:marBottom w:val="0"/>
      <w:divBdr>
        <w:top w:val="none" w:sz="0" w:space="0" w:color="auto"/>
        <w:left w:val="none" w:sz="0" w:space="0" w:color="auto"/>
        <w:bottom w:val="none" w:sz="0" w:space="0" w:color="auto"/>
        <w:right w:val="none" w:sz="0" w:space="0" w:color="auto"/>
      </w:divBdr>
    </w:div>
    <w:div w:id="1571041510">
      <w:bodyDiv w:val="1"/>
      <w:marLeft w:val="0"/>
      <w:marRight w:val="0"/>
      <w:marTop w:val="0"/>
      <w:marBottom w:val="0"/>
      <w:divBdr>
        <w:top w:val="none" w:sz="0" w:space="0" w:color="auto"/>
        <w:left w:val="none" w:sz="0" w:space="0" w:color="auto"/>
        <w:bottom w:val="none" w:sz="0" w:space="0" w:color="auto"/>
        <w:right w:val="none" w:sz="0" w:space="0" w:color="auto"/>
      </w:divBdr>
    </w:div>
    <w:div w:id="1762556414">
      <w:bodyDiv w:val="1"/>
      <w:marLeft w:val="0"/>
      <w:marRight w:val="0"/>
      <w:marTop w:val="0"/>
      <w:marBottom w:val="0"/>
      <w:divBdr>
        <w:top w:val="none" w:sz="0" w:space="0" w:color="auto"/>
        <w:left w:val="none" w:sz="0" w:space="0" w:color="auto"/>
        <w:bottom w:val="none" w:sz="0" w:space="0" w:color="auto"/>
        <w:right w:val="none" w:sz="0" w:space="0" w:color="auto"/>
      </w:divBdr>
    </w:div>
    <w:div w:id="1823428845">
      <w:bodyDiv w:val="1"/>
      <w:marLeft w:val="0"/>
      <w:marRight w:val="0"/>
      <w:marTop w:val="0"/>
      <w:marBottom w:val="0"/>
      <w:divBdr>
        <w:top w:val="none" w:sz="0" w:space="0" w:color="auto"/>
        <w:left w:val="none" w:sz="0" w:space="0" w:color="auto"/>
        <w:bottom w:val="none" w:sz="0" w:space="0" w:color="auto"/>
        <w:right w:val="none" w:sz="0" w:space="0" w:color="auto"/>
      </w:divBdr>
    </w:div>
    <w:div w:id="1925797852">
      <w:bodyDiv w:val="1"/>
      <w:marLeft w:val="0"/>
      <w:marRight w:val="0"/>
      <w:marTop w:val="0"/>
      <w:marBottom w:val="0"/>
      <w:divBdr>
        <w:top w:val="none" w:sz="0" w:space="0" w:color="auto"/>
        <w:left w:val="none" w:sz="0" w:space="0" w:color="auto"/>
        <w:bottom w:val="none" w:sz="0" w:space="0" w:color="auto"/>
        <w:right w:val="none" w:sz="0" w:space="0" w:color="auto"/>
      </w:divBdr>
    </w:div>
    <w:div w:id="1963341875">
      <w:bodyDiv w:val="1"/>
      <w:marLeft w:val="0"/>
      <w:marRight w:val="0"/>
      <w:marTop w:val="0"/>
      <w:marBottom w:val="0"/>
      <w:divBdr>
        <w:top w:val="none" w:sz="0" w:space="0" w:color="auto"/>
        <w:left w:val="none" w:sz="0" w:space="0" w:color="auto"/>
        <w:bottom w:val="none" w:sz="0" w:space="0" w:color="auto"/>
        <w:right w:val="none" w:sz="0" w:space="0" w:color="auto"/>
      </w:divBdr>
    </w:div>
    <w:div w:id="20130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1440-1681.12031" TargetMode="External"/><Relationship Id="rId13" Type="http://schemas.openxmlformats.org/officeDocument/2006/relationships/hyperlink" Target="https://dx.doi.org/10.2147%2FLRA.S62160" TargetMode="External"/><Relationship Id="rId3" Type="http://schemas.openxmlformats.org/officeDocument/2006/relationships/settings" Target="settings.xml"/><Relationship Id="rId7" Type="http://schemas.openxmlformats.org/officeDocument/2006/relationships/hyperlink" Target="https://doi.org/10.1097/ACO.0b013e328330373a" TargetMode="External"/><Relationship Id="rId12" Type="http://schemas.openxmlformats.org/officeDocument/2006/relationships/hyperlink" Target="https://doi.org/10.1016/j.semnephrol.2015.01.007"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16/S0140-6736(11)61454-2" TargetMode="External"/><Relationship Id="rId11" Type="http://schemas.openxmlformats.org/officeDocument/2006/relationships/hyperlink" Target="https://doi.org/10.1186/s12917-016-0659-y" TargetMode="External"/><Relationship Id="rId5" Type="http://schemas.openxmlformats.org/officeDocument/2006/relationships/hyperlink" Target="https://doi.org/10.1186/cc7894" TargetMode="External"/><Relationship Id="rId15" Type="http://schemas.openxmlformats.org/officeDocument/2006/relationships/fontTable" Target="fontTable.xml"/><Relationship Id="rId10" Type="http://schemas.openxmlformats.org/officeDocument/2006/relationships/hyperlink" Target="https://doi.org/10.1097/EJA.0000000000000735" TargetMode="External"/><Relationship Id="rId4" Type="http://schemas.openxmlformats.org/officeDocument/2006/relationships/webSettings" Target="webSettings.xml"/><Relationship Id="rId9" Type="http://schemas.openxmlformats.org/officeDocument/2006/relationships/hyperlink" Target="https://doi.org/10.2460/ajvr.72.2.184" TargetMode="External"/><Relationship Id="rId14" Type="http://schemas.openxmlformats.org/officeDocument/2006/relationships/hyperlink" Target="https://doi.org/10.1097/ALN.0b013e3182a10e2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4200</Words>
  <Characters>22686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Fontanela</dc:creator>
  <cp:lastModifiedBy>Usuário do Windows</cp:lastModifiedBy>
  <cp:revision>4</cp:revision>
  <dcterms:created xsi:type="dcterms:W3CDTF">2018-03-13T23:59:00Z</dcterms:created>
  <dcterms:modified xsi:type="dcterms:W3CDTF">2018-03-14T14:16:00Z</dcterms:modified>
</cp:coreProperties>
</file>